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22DDD" w14:textId="77777777" w:rsidR="00297E73" w:rsidRDefault="00297E73" w:rsidP="00297E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3321320"/>
      <w:bookmarkStart w:id="1" w:name="_Hlk224225150"/>
      <w:bookmarkStart w:id="2" w:name="_Hlk210912879"/>
      <w:bookmarkStart w:id="3" w:name="_Hlk204698057"/>
      <w:bookmarkStart w:id="4" w:name="_Hlk192749869"/>
      <w:bookmarkStart w:id="5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8762CEF" w14:textId="77777777" w:rsidR="00297E73" w:rsidRDefault="00297E73" w:rsidP="00297E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8A6A8C4" w14:textId="77777777" w:rsidR="00297E73" w:rsidRDefault="00297E73" w:rsidP="00297E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CA515CF" w14:textId="77777777" w:rsidR="00297E73" w:rsidRPr="009F1283" w:rsidRDefault="00297E73" w:rsidP="00297E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74427F49" w14:textId="77777777" w:rsidR="00297E73" w:rsidRPr="002639AE" w:rsidRDefault="00297E73" w:rsidP="00297E7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Богоніс М.Б., Волкова Л.М.,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Коліуш О.Л., Кушнір І.В.,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0"/>
    <w:p w14:paraId="361A1299" w14:textId="77777777" w:rsidR="00297E73" w:rsidRPr="00D8744A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1A345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Скрипку Олександра Володимировича таким, що підтвердив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D8744A">
        <w:rPr>
          <w:rFonts w:ascii="Times New Roman" w:hAnsi="Times New Roman" w:cs="Times New Roman"/>
          <w:sz w:val="26"/>
          <w:szCs w:val="26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 та Луганський В.І.</w:t>
      </w:r>
      <w:r w:rsidRPr="00D8744A">
        <w:rPr>
          <w:rFonts w:ascii="Times New Roman" w:hAnsi="Times New Roman" w:cs="Times New Roman"/>
          <w:sz w:val="26"/>
          <w:szCs w:val="26"/>
        </w:rPr>
        <w:t xml:space="preserve"> не бра</w:t>
      </w:r>
      <w:proofErr w:type="spellStart"/>
      <w:r w:rsidRPr="00D8744A">
        <w:rPr>
          <w:rFonts w:ascii="Times New Roman" w:hAnsi="Times New Roman" w:cs="Times New Roman"/>
          <w:sz w:val="26"/>
          <w:szCs w:val="26"/>
          <w:lang w:val="uk-UA"/>
        </w:rPr>
        <w:t>л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D8744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8744A">
        <w:rPr>
          <w:rFonts w:ascii="Times New Roman" w:hAnsi="Times New Roman" w:cs="Times New Roman"/>
          <w:sz w:val="26"/>
          <w:szCs w:val="26"/>
        </w:rPr>
        <w:t>).</w:t>
      </w:r>
    </w:p>
    <w:p w14:paraId="214853D2" w14:textId="77777777" w:rsidR="00297E73" w:rsidRPr="009F1283" w:rsidRDefault="00297E73" w:rsidP="00297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C469C4" w14:textId="77777777" w:rsidR="00297E73" w:rsidRPr="00D8744A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1A345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1A345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Овдієнка</w:t>
      </w:r>
      <w:proofErr w:type="spellEnd"/>
      <w:r w:rsidRPr="001A345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Володимировича таким, що підтвердив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D8744A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  <w:r w:rsidRPr="00D8744A">
        <w:rPr>
          <w:rFonts w:ascii="Times New Roman" w:hAnsi="Times New Roman" w:cs="Times New Roman"/>
          <w:sz w:val="26"/>
          <w:szCs w:val="26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D8744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8744A">
        <w:rPr>
          <w:rFonts w:ascii="Times New Roman" w:hAnsi="Times New Roman" w:cs="Times New Roman"/>
          <w:sz w:val="26"/>
          <w:szCs w:val="26"/>
        </w:rPr>
        <w:t>).</w:t>
      </w:r>
    </w:p>
    <w:p w14:paraId="001A732D" w14:textId="77777777" w:rsidR="00297E73" w:rsidRPr="009F1283" w:rsidRDefault="00297E73" w:rsidP="00297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C13947" w14:textId="77777777" w:rsidR="00297E73" w:rsidRPr="00D8744A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Боднарука Юрія Володимировича таким, що підтвердив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6" w:name="_Hlk229487616"/>
      <w:r w:rsidRPr="00D8744A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D8744A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  <w:r w:rsidRPr="00D8744A">
        <w:rPr>
          <w:rFonts w:ascii="Times New Roman" w:hAnsi="Times New Roman" w:cs="Times New Roman"/>
          <w:sz w:val="26"/>
          <w:szCs w:val="26"/>
        </w:rPr>
        <w:t xml:space="preserve"> не бра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D8744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8744A">
        <w:rPr>
          <w:rFonts w:ascii="Times New Roman" w:hAnsi="Times New Roman" w:cs="Times New Roman"/>
          <w:sz w:val="26"/>
          <w:szCs w:val="26"/>
        </w:rPr>
        <w:t>).</w:t>
      </w:r>
    </w:p>
    <w:bookmarkEnd w:id="6"/>
    <w:p w14:paraId="3CBF078D" w14:textId="77777777" w:rsidR="00297E73" w:rsidRPr="009F1283" w:rsidRDefault="00297E73" w:rsidP="00297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917B42" w14:textId="77777777" w:rsidR="00297E73" w:rsidRPr="00D8744A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A34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Ткаченка Дмитра Володимировича таким, що підтвердив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D8744A">
        <w:rPr>
          <w:rFonts w:ascii="Times New Roman" w:hAnsi="Times New Roman" w:cs="Times New Roman"/>
          <w:sz w:val="26"/>
          <w:szCs w:val="26"/>
        </w:rPr>
        <w:t>член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 та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І.М.</w:t>
      </w:r>
      <w:r w:rsidRPr="00D8744A">
        <w:rPr>
          <w:rFonts w:ascii="Times New Roman" w:hAnsi="Times New Roman" w:cs="Times New Roman"/>
          <w:sz w:val="26"/>
          <w:szCs w:val="26"/>
        </w:rPr>
        <w:t xml:space="preserve"> не бра</w:t>
      </w:r>
      <w:proofErr w:type="spellStart"/>
      <w:r w:rsidRPr="00D8744A">
        <w:rPr>
          <w:rFonts w:ascii="Times New Roman" w:hAnsi="Times New Roman" w:cs="Times New Roman"/>
          <w:sz w:val="26"/>
          <w:szCs w:val="26"/>
          <w:lang w:val="uk-UA"/>
        </w:rPr>
        <w:t>ли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D8744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8744A">
        <w:rPr>
          <w:rFonts w:ascii="Times New Roman" w:hAnsi="Times New Roman" w:cs="Times New Roman"/>
          <w:sz w:val="26"/>
          <w:szCs w:val="26"/>
        </w:rPr>
        <w:t>).</w:t>
      </w:r>
    </w:p>
    <w:p w14:paraId="73324028" w14:textId="77777777" w:rsidR="00297E73" w:rsidRPr="009F1283" w:rsidRDefault="00297E73" w:rsidP="00297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D42CAC" w14:textId="77777777" w:rsidR="00297E73" w:rsidRPr="00D8744A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A34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Зейкана</w:t>
      </w:r>
      <w:proofErr w:type="spellEnd"/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Івана Юрійовича таким, що підтвердив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D8744A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D8744A">
        <w:rPr>
          <w:rFonts w:ascii="Times New Roman" w:hAnsi="Times New Roman" w:cs="Times New Roman"/>
          <w:sz w:val="26"/>
          <w:szCs w:val="26"/>
        </w:rPr>
        <w:t xml:space="preserve"> не бра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D8744A">
        <w:rPr>
          <w:rFonts w:ascii="Times New Roman" w:hAnsi="Times New Roman" w:cs="Times New Roman"/>
          <w:sz w:val="26"/>
          <w:szCs w:val="26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D8744A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D8744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8744A">
        <w:rPr>
          <w:rFonts w:ascii="Times New Roman" w:hAnsi="Times New Roman" w:cs="Times New Roman"/>
          <w:sz w:val="26"/>
          <w:szCs w:val="26"/>
        </w:rPr>
        <w:t>).</w:t>
      </w:r>
    </w:p>
    <w:p w14:paraId="0BC2C34A" w14:textId="77777777" w:rsidR="00297E73" w:rsidRPr="009F1283" w:rsidRDefault="00297E73" w:rsidP="00297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CAAA93" w14:textId="77777777" w:rsidR="00297E73" w:rsidRPr="00D8744A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A34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lang w:val="uk-UA"/>
        </w:rPr>
        <w:t>визнати Сіянка Віктора Миколайовича таким, що не підтвердив здатності здійснювати правосуддя в апеляційному загальному суді.</w:t>
      </w:r>
    </w:p>
    <w:p w14:paraId="7EFEA82F" w14:textId="77777777" w:rsidR="00297E73" w:rsidRPr="009F1283" w:rsidRDefault="00297E73" w:rsidP="00297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870AAA" w14:textId="77777777" w:rsidR="00297E73" w:rsidRPr="00D8744A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A34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затвердити рейтинг кандидатів на зайняття вакантних посад суддів у Миколаївському апеляційному суді за результатами кваліфікаційного оцінювання в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визначити переможців конкурсу на зайняття вакантних посад суддів у Миколаївському апеляційному суді в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D874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 14 вересня 2023 року № 94/зп-23 (зі змінами).</w:t>
      </w:r>
    </w:p>
    <w:p w14:paraId="79B0CB56" w14:textId="77777777" w:rsidR="00297E73" w:rsidRPr="009F1283" w:rsidRDefault="00297E73" w:rsidP="00297E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758932" w14:textId="77777777" w:rsidR="00297E73" w:rsidRPr="009F1283" w:rsidRDefault="00297E73" w:rsidP="00297E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F1283"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9F128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 </w:t>
      </w:r>
      <w:r w:rsidRPr="009F128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припинити кваліфікаційне оцінювання на відповідність займаній посаді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чотирьох</w:t>
      </w:r>
      <w:r w:rsidRPr="009F128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суддів, які в межах процедури конкурсу, оголошеного рішенням Комісії від 14 вересня 2023 року № 94/зп-23 (зі змінами), підтвердили здатність здійснювати правосуддя в апеляційному загальному суді.</w:t>
      </w:r>
      <w:bookmarkEnd w:id="1"/>
      <w:bookmarkEnd w:id="2"/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bookmarkEnd w:id="4"/>
    <w:bookmarkEnd w:id="5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7" w:name="_GoBack"/>
      <w:bookmarkEnd w:id="7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3E583E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97E73"/>
    <w:rsid w:val="0062709E"/>
    <w:rsid w:val="00690547"/>
    <w:rsid w:val="006D0B86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2026-05-12T12:33:00Z</dcterms:created>
  <dcterms:modified xsi:type="dcterms:W3CDTF">2026-05-12T12:33:00Z</dcterms:modified>
</cp:coreProperties>
</file>