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9D2393"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9D2393">
        <w:rPr>
          <w:rFonts w:ascii="Times New Roman" w:eastAsia="Times New Roman" w:hAnsi="Times New Roman" w:cs="Times New Roman"/>
          <w:noProof/>
          <w:kern w:val="1"/>
          <w:sz w:val="36"/>
          <w:szCs w:val="36"/>
          <w:lang w:val="uk-UA" w:eastAsia="uk-UA"/>
        </w:rPr>
        <w:drawing>
          <wp:inline distT="0" distB="0" distL="0" distR="0" wp14:anchorId="0B8BB392" wp14:editId="09748C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9D2393" w:rsidRDefault="00EC22CA" w:rsidP="00EC22CA">
      <w:pPr>
        <w:spacing w:after="0" w:line="240" w:lineRule="auto"/>
        <w:rPr>
          <w:rFonts w:ascii="Times New Roman" w:eastAsia="Times New Roman" w:hAnsi="Times New Roman" w:cs="Times New Roman"/>
          <w:sz w:val="36"/>
          <w:szCs w:val="36"/>
          <w:lang w:val="uk-UA" w:eastAsia="ru-RU"/>
        </w:rPr>
      </w:pPr>
    </w:p>
    <w:p w:rsidR="00EC22CA" w:rsidRPr="009D2393" w:rsidRDefault="00EC22CA" w:rsidP="00B6039C">
      <w:pPr>
        <w:widowControl w:val="0"/>
        <w:suppressAutoHyphens/>
        <w:spacing w:after="240" w:line="360" w:lineRule="atLeast"/>
        <w:jc w:val="center"/>
        <w:rPr>
          <w:rFonts w:ascii="Times New Roman" w:eastAsia="Times New Roman" w:hAnsi="Times New Roman" w:cs="Times New Roman"/>
          <w:bCs/>
          <w:kern w:val="1"/>
          <w:sz w:val="36"/>
          <w:szCs w:val="36"/>
          <w:lang w:val="uk-UA" w:eastAsia="hi-IN" w:bidi="hi-IN"/>
        </w:rPr>
      </w:pPr>
      <w:r w:rsidRPr="009D23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9D2393" w:rsidRDefault="00637AF8" w:rsidP="00380A26">
      <w:pPr>
        <w:spacing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08</w:t>
      </w:r>
      <w:r w:rsidR="009D679E" w:rsidRPr="009D2393">
        <w:rPr>
          <w:rFonts w:ascii="Times New Roman" w:eastAsia="Times New Roman" w:hAnsi="Times New Roman" w:cs="Times New Roman"/>
          <w:sz w:val="26"/>
          <w:szCs w:val="26"/>
          <w:lang w:val="uk-UA" w:eastAsia="ru-RU"/>
        </w:rPr>
        <w:t xml:space="preserve"> </w:t>
      </w:r>
      <w:r w:rsidR="00DF249E">
        <w:rPr>
          <w:rFonts w:ascii="Times New Roman" w:eastAsia="Times New Roman" w:hAnsi="Times New Roman" w:cs="Times New Roman"/>
          <w:sz w:val="26"/>
          <w:szCs w:val="26"/>
          <w:lang w:val="uk-UA" w:eastAsia="ru-RU"/>
        </w:rPr>
        <w:t>листопада</w:t>
      </w:r>
      <w:r w:rsidR="009D679E" w:rsidRPr="009D2393">
        <w:rPr>
          <w:rFonts w:ascii="Times New Roman" w:eastAsia="Times New Roman" w:hAnsi="Times New Roman" w:cs="Times New Roman"/>
          <w:sz w:val="26"/>
          <w:szCs w:val="26"/>
          <w:lang w:val="uk-UA" w:eastAsia="ru-RU"/>
        </w:rPr>
        <w:t xml:space="preserve"> </w:t>
      </w:r>
      <w:r w:rsidR="00EC22CA" w:rsidRPr="009D2393">
        <w:rPr>
          <w:rFonts w:ascii="Times New Roman" w:eastAsia="Times New Roman" w:hAnsi="Times New Roman" w:cs="Times New Roman"/>
          <w:sz w:val="26"/>
          <w:szCs w:val="26"/>
          <w:lang w:val="uk-UA" w:eastAsia="ru-RU"/>
        </w:rPr>
        <w:t xml:space="preserve">2023 року </w:t>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t xml:space="preserve">         м. Київ </w:t>
      </w:r>
    </w:p>
    <w:p w:rsidR="0018250D" w:rsidRPr="009D2393" w:rsidRDefault="00EC22CA" w:rsidP="00380A26">
      <w:pPr>
        <w:tabs>
          <w:tab w:val="left" w:pos="7740"/>
        </w:tabs>
        <w:spacing w:line="240" w:lineRule="auto"/>
        <w:jc w:val="center"/>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Р І Ш Е Н </w:t>
      </w:r>
      <w:proofErr w:type="spellStart"/>
      <w:r w:rsidRPr="009D2393">
        <w:rPr>
          <w:rFonts w:ascii="Times New Roman" w:hAnsi="Times New Roman" w:cs="Times New Roman"/>
          <w:color w:val="000000" w:themeColor="text1"/>
          <w:sz w:val="26"/>
          <w:szCs w:val="26"/>
          <w:lang w:val="uk-UA"/>
        </w:rPr>
        <w:t>Н</w:t>
      </w:r>
      <w:proofErr w:type="spellEnd"/>
      <w:r w:rsidRPr="009D2393">
        <w:rPr>
          <w:rFonts w:ascii="Times New Roman" w:hAnsi="Times New Roman" w:cs="Times New Roman"/>
          <w:color w:val="000000" w:themeColor="text1"/>
          <w:sz w:val="26"/>
          <w:szCs w:val="26"/>
          <w:lang w:val="uk-UA"/>
        </w:rPr>
        <w:t xml:space="preserve"> Я </w:t>
      </w:r>
      <w:r w:rsidR="003314E0">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 </w:t>
      </w:r>
      <w:r w:rsidR="00723150" w:rsidRPr="00723150">
        <w:rPr>
          <w:rFonts w:ascii="Times New Roman" w:hAnsi="Times New Roman" w:cs="Times New Roman"/>
          <w:color w:val="000000" w:themeColor="text1"/>
          <w:sz w:val="26"/>
          <w:szCs w:val="26"/>
          <w:u w:val="single"/>
          <w:lang w:val="uk-UA"/>
        </w:rPr>
        <w:t>50/пс-23</w:t>
      </w:r>
    </w:p>
    <w:p w:rsidR="00F3526C" w:rsidRPr="009D2393" w:rsidRDefault="00F3526C" w:rsidP="00380A26">
      <w:pPr>
        <w:shd w:val="clear" w:color="auto" w:fill="FFFFFF"/>
        <w:tabs>
          <w:tab w:val="left" w:pos="567"/>
        </w:tabs>
        <w:spacing w:line="240" w:lineRule="auto"/>
        <w:ind w:right="-1"/>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Вища кваліфікаційна</w:t>
      </w:r>
      <w:bookmarkStart w:id="0" w:name="_GoBack"/>
      <w:bookmarkEnd w:id="0"/>
      <w:r w:rsidRPr="009D2393">
        <w:rPr>
          <w:rFonts w:ascii="Times New Roman" w:hAnsi="Times New Roman" w:cs="Times New Roman"/>
          <w:sz w:val="26"/>
          <w:szCs w:val="26"/>
          <w:lang w:val="uk-UA"/>
        </w:rPr>
        <w:t xml:space="preserve"> комісія суддів України у складі Другої палати:</w:t>
      </w:r>
    </w:p>
    <w:p w:rsidR="00F3526C" w:rsidRPr="009D2393" w:rsidRDefault="00F3526C" w:rsidP="00380A26">
      <w:pPr>
        <w:shd w:val="clear" w:color="auto" w:fill="FFFFFF"/>
        <w:spacing w:line="240" w:lineRule="auto"/>
        <w:ind w:right="-1"/>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головуючого – Сидоровича Р.М.</w:t>
      </w:r>
      <w:r w:rsidR="00462AE9">
        <w:rPr>
          <w:rFonts w:ascii="Times New Roman" w:hAnsi="Times New Roman" w:cs="Times New Roman"/>
          <w:sz w:val="26"/>
          <w:szCs w:val="26"/>
          <w:lang w:val="uk-UA"/>
        </w:rPr>
        <w:t xml:space="preserve"> (доповідач)</w:t>
      </w:r>
      <w:r w:rsidRPr="009D2393">
        <w:rPr>
          <w:rFonts w:ascii="Times New Roman" w:hAnsi="Times New Roman" w:cs="Times New Roman"/>
          <w:sz w:val="26"/>
          <w:szCs w:val="26"/>
          <w:lang w:val="uk-UA"/>
        </w:rPr>
        <w:t>,</w:t>
      </w:r>
    </w:p>
    <w:p w:rsidR="00F3526C" w:rsidRPr="009D2393" w:rsidRDefault="00F3526C" w:rsidP="00380A26">
      <w:pPr>
        <w:shd w:val="clear" w:color="auto" w:fill="FFFFFF"/>
        <w:tabs>
          <w:tab w:val="left" w:pos="3969"/>
        </w:tabs>
        <w:spacing w:line="240" w:lineRule="auto"/>
        <w:ind w:right="-15"/>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членів Комісії: Волкової Л.М., Кидисюка Р.А., Коліуша О.Л., Омельяна О.С., Сабодаша Р.Б., Чумака С.Ю.,</w:t>
      </w:r>
    </w:p>
    <w:p w:rsidR="00C04028" w:rsidRPr="009D2393" w:rsidRDefault="00393601" w:rsidP="00380A26">
      <w:pPr>
        <w:tabs>
          <w:tab w:val="left" w:pos="7740"/>
        </w:tabs>
        <w:spacing w:after="120" w:line="240" w:lineRule="auto"/>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р</w:t>
      </w:r>
      <w:r w:rsidR="00C04028" w:rsidRPr="009D2393">
        <w:rPr>
          <w:rFonts w:ascii="Times New Roman" w:hAnsi="Times New Roman" w:cs="Times New Roman"/>
          <w:color w:val="000000" w:themeColor="text1"/>
          <w:sz w:val="26"/>
          <w:szCs w:val="26"/>
          <w:lang w:val="uk-UA"/>
        </w:rPr>
        <w:t xml:space="preserve">озглянувши питання </w:t>
      </w:r>
      <w:r w:rsidR="00502955" w:rsidRPr="009D2393">
        <w:rPr>
          <w:rFonts w:ascii="Times New Roman" w:hAnsi="Times New Roman" w:cs="Times New Roman"/>
          <w:color w:val="000000" w:themeColor="text1"/>
          <w:sz w:val="26"/>
          <w:szCs w:val="26"/>
          <w:lang w:val="uk-UA"/>
        </w:rPr>
        <w:t>про</w:t>
      </w:r>
      <w:r w:rsidR="00C04028" w:rsidRPr="009D2393">
        <w:rPr>
          <w:rFonts w:ascii="Times New Roman" w:hAnsi="Times New Roman" w:cs="Times New Roman"/>
          <w:color w:val="000000" w:themeColor="text1"/>
          <w:sz w:val="26"/>
          <w:szCs w:val="26"/>
          <w:lang w:val="uk-UA"/>
        </w:rPr>
        <w:t xml:space="preserve"> відрядження судді </w:t>
      </w:r>
      <w:proofErr w:type="spellStart"/>
      <w:r w:rsidR="00637AF8">
        <w:rPr>
          <w:rFonts w:ascii="Times New Roman" w:hAnsi="Times New Roman" w:cs="Times New Roman"/>
          <w:color w:val="000000" w:themeColor="text1"/>
          <w:sz w:val="26"/>
          <w:szCs w:val="26"/>
          <w:lang w:val="uk-UA"/>
        </w:rPr>
        <w:t>Орджонікідзевського</w:t>
      </w:r>
      <w:proofErr w:type="spellEnd"/>
      <w:r w:rsidR="00637AF8">
        <w:rPr>
          <w:rFonts w:ascii="Times New Roman" w:hAnsi="Times New Roman" w:cs="Times New Roman"/>
          <w:color w:val="000000" w:themeColor="text1"/>
          <w:sz w:val="26"/>
          <w:szCs w:val="26"/>
          <w:lang w:val="uk-UA"/>
        </w:rPr>
        <w:t xml:space="preserve"> районного суду міста Маріуполя Донецької області Адамової Тетяни Сергіївни</w:t>
      </w:r>
      <w:r w:rsidR="00C04028" w:rsidRPr="009D2393">
        <w:rPr>
          <w:rFonts w:ascii="Times New Roman" w:hAnsi="Times New Roman" w:cs="Times New Roman"/>
          <w:color w:val="000000" w:themeColor="text1"/>
          <w:sz w:val="26"/>
          <w:szCs w:val="26"/>
          <w:lang w:val="uk-UA"/>
        </w:rPr>
        <w:t>,</w:t>
      </w:r>
    </w:p>
    <w:p w:rsidR="00C04028" w:rsidRPr="009D2393" w:rsidRDefault="00C04028" w:rsidP="00380A26">
      <w:pPr>
        <w:tabs>
          <w:tab w:val="left" w:pos="7740"/>
        </w:tabs>
        <w:spacing w:line="240" w:lineRule="auto"/>
        <w:jc w:val="center"/>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встановила:</w:t>
      </w:r>
    </w:p>
    <w:p w:rsidR="005D0847" w:rsidRDefault="005E4C91" w:rsidP="00923E84">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Відповідно до рішення</w:t>
      </w:r>
      <w:r w:rsidR="005D0847">
        <w:rPr>
          <w:rFonts w:ascii="Times New Roman" w:hAnsi="Times New Roman" w:cs="Times New Roman"/>
          <w:color w:val="000000" w:themeColor="text1"/>
          <w:sz w:val="26"/>
          <w:szCs w:val="26"/>
          <w:lang w:val="uk-UA"/>
        </w:rPr>
        <w:t xml:space="preserve"> Вищої кваліфікаційної комісії суддів від 07 вересня 2023 року № 83/зп-23 прове</w:t>
      </w:r>
      <w:r>
        <w:rPr>
          <w:rFonts w:ascii="Times New Roman" w:hAnsi="Times New Roman" w:cs="Times New Roman"/>
          <w:color w:val="000000" w:themeColor="text1"/>
          <w:sz w:val="26"/>
          <w:szCs w:val="26"/>
          <w:lang w:val="uk-UA"/>
        </w:rPr>
        <w:t>дено</w:t>
      </w:r>
      <w:r w:rsidR="005D0847">
        <w:rPr>
          <w:rFonts w:ascii="Times New Roman" w:hAnsi="Times New Roman" w:cs="Times New Roman"/>
          <w:color w:val="000000" w:themeColor="text1"/>
          <w:sz w:val="26"/>
          <w:szCs w:val="26"/>
          <w:lang w:val="uk-UA"/>
        </w:rPr>
        <w:t xml:space="preserve"> автоматизований розподіл справ (документів) між членами Комісії у складі Другої палати стосовно суддів, не від</w:t>
      </w:r>
      <w:r w:rsidR="00494FDC">
        <w:rPr>
          <w:rFonts w:ascii="Times New Roman" w:hAnsi="Times New Roman" w:cs="Times New Roman"/>
          <w:color w:val="000000" w:themeColor="text1"/>
          <w:sz w:val="26"/>
          <w:szCs w:val="26"/>
          <w:lang w:val="uk-UA"/>
        </w:rPr>
        <w:t>ряджен</w:t>
      </w:r>
      <w:r>
        <w:rPr>
          <w:rFonts w:ascii="Times New Roman" w:hAnsi="Times New Roman" w:cs="Times New Roman"/>
          <w:color w:val="000000" w:themeColor="text1"/>
          <w:sz w:val="26"/>
          <w:szCs w:val="26"/>
          <w:lang w:val="uk-UA"/>
        </w:rPr>
        <w:t>их</w:t>
      </w:r>
      <w:r w:rsidR="00494FDC">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і</w:t>
      </w:r>
      <w:r w:rsidR="00494FDC">
        <w:rPr>
          <w:rFonts w:ascii="Times New Roman" w:hAnsi="Times New Roman" w:cs="Times New Roman"/>
          <w:color w:val="000000" w:themeColor="text1"/>
          <w:sz w:val="26"/>
          <w:szCs w:val="26"/>
          <w:lang w:val="uk-UA"/>
        </w:rPr>
        <w:t xml:space="preserve">з судів, підсудність яких визначено іншим судам, зокрема щодо судді </w:t>
      </w:r>
      <w:proofErr w:type="spellStart"/>
      <w:r w:rsidR="00494FDC">
        <w:rPr>
          <w:rFonts w:ascii="Times New Roman" w:hAnsi="Times New Roman" w:cs="Times New Roman"/>
          <w:color w:val="000000" w:themeColor="text1"/>
          <w:sz w:val="26"/>
          <w:szCs w:val="26"/>
          <w:lang w:val="uk-UA"/>
        </w:rPr>
        <w:t>Орджонікідзевського</w:t>
      </w:r>
      <w:proofErr w:type="spellEnd"/>
      <w:r w:rsidR="00494FDC">
        <w:rPr>
          <w:rFonts w:ascii="Times New Roman" w:hAnsi="Times New Roman" w:cs="Times New Roman"/>
          <w:color w:val="000000" w:themeColor="text1"/>
          <w:sz w:val="26"/>
          <w:szCs w:val="26"/>
          <w:lang w:val="uk-UA"/>
        </w:rPr>
        <w:t xml:space="preserve"> районного суду міста Маріуполя Донецької області Адамової Тетяни Сергіївни.</w:t>
      </w:r>
    </w:p>
    <w:p w:rsidR="00C04028" w:rsidRDefault="00494FDC" w:rsidP="00923E84">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На офіційному </w:t>
      </w:r>
      <w:proofErr w:type="spellStart"/>
      <w:r>
        <w:rPr>
          <w:rFonts w:ascii="Times New Roman" w:hAnsi="Times New Roman" w:cs="Times New Roman"/>
          <w:color w:val="000000" w:themeColor="text1"/>
          <w:sz w:val="26"/>
          <w:szCs w:val="26"/>
          <w:lang w:val="uk-UA"/>
        </w:rPr>
        <w:t>вебсайті</w:t>
      </w:r>
      <w:proofErr w:type="spellEnd"/>
      <w:r>
        <w:rPr>
          <w:rFonts w:ascii="Times New Roman" w:hAnsi="Times New Roman" w:cs="Times New Roman"/>
          <w:color w:val="000000" w:themeColor="text1"/>
          <w:sz w:val="26"/>
          <w:szCs w:val="26"/>
          <w:lang w:val="uk-UA"/>
        </w:rPr>
        <w:t xml:space="preserve"> Комісії 26 жовтня 2023 року опубліковано повідомлення </w:t>
      </w:r>
      <w:r w:rsidR="00DA6682">
        <w:rPr>
          <w:rFonts w:ascii="Times New Roman" w:hAnsi="Times New Roman" w:cs="Times New Roman"/>
          <w:color w:val="000000" w:themeColor="text1"/>
          <w:sz w:val="26"/>
          <w:szCs w:val="26"/>
          <w:lang w:val="uk-UA"/>
        </w:rPr>
        <w:t xml:space="preserve">про призначення до розгляду питання про відрядження судді </w:t>
      </w:r>
      <w:proofErr w:type="spellStart"/>
      <w:r w:rsidR="00DA6682">
        <w:rPr>
          <w:rFonts w:ascii="Times New Roman" w:hAnsi="Times New Roman" w:cs="Times New Roman"/>
          <w:color w:val="000000" w:themeColor="text1"/>
          <w:sz w:val="26"/>
          <w:szCs w:val="26"/>
          <w:lang w:val="uk-UA"/>
        </w:rPr>
        <w:t>Орджонікідзевського</w:t>
      </w:r>
      <w:proofErr w:type="spellEnd"/>
      <w:r w:rsidR="00DA6682">
        <w:rPr>
          <w:rFonts w:ascii="Times New Roman" w:hAnsi="Times New Roman" w:cs="Times New Roman"/>
          <w:color w:val="000000" w:themeColor="text1"/>
          <w:sz w:val="26"/>
          <w:szCs w:val="26"/>
          <w:lang w:val="uk-UA"/>
        </w:rPr>
        <w:t xml:space="preserve"> районного суду міста Маріуполя Донецької області Адамової Т.С. на 08 листопада 2023 року о 13 год 00 хв</w:t>
      </w:r>
      <w:r w:rsidR="00C04028" w:rsidRPr="009D2393">
        <w:rPr>
          <w:rFonts w:ascii="Times New Roman" w:hAnsi="Times New Roman" w:cs="Times New Roman"/>
          <w:color w:val="000000" w:themeColor="text1"/>
          <w:sz w:val="26"/>
          <w:szCs w:val="26"/>
          <w:lang w:val="uk-UA"/>
        </w:rPr>
        <w:t>.</w:t>
      </w:r>
    </w:p>
    <w:p w:rsidR="003603DD" w:rsidRPr="003B2805" w:rsidRDefault="003603DD" w:rsidP="00923E84">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3B2805">
        <w:rPr>
          <w:rFonts w:ascii="Times New Roman" w:hAnsi="Times New Roman" w:cs="Times New Roman"/>
          <w:color w:val="000000" w:themeColor="text1"/>
          <w:sz w:val="26"/>
          <w:szCs w:val="26"/>
          <w:lang w:val="uk-UA"/>
        </w:rPr>
        <w:t>У засідання Комісії суддя Адамова Т.С. не з’явилась.</w:t>
      </w:r>
    </w:p>
    <w:p w:rsidR="00C22EA8" w:rsidRDefault="00C22EA8" w:rsidP="002112F1">
      <w:pPr>
        <w:tabs>
          <w:tab w:val="left" w:pos="7740"/>
        </w:tabs>
        <w:spacing w:after="0" w:line="240" w:lineRule="auto"/>
        <w:ind w:firstLine="567"/>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 xml:space="preserve">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 рішенням </w:t>
      </w:r>
      <w:r>
        <w:rPr>
          <w:rFonts w:ascii="Times New Roman" w:hAnsi="Times New Roman" w:cs="Times New Roman"/>
          <w:sz w:val="26"/>
          <w:szCs w:val="26"/>
          <w:lang w:val="uk-UA"/>
        </w:rPr>
        <w:t>В</w:t>
      </w:r>
      <w:r w:rsidR="005E4C91">
        <w:rPr>
          <w:rFonts w:ascii="Times New Roman" w:hAnsi="Times New Roman" w:cs="Times New Roman"/>
          <w:sz w:val="26"/>
          <w:szCs w:val="26"/>
          <w:lang w:val="uk-UA"/>
        </w:rPr>
        <w:t>ищої ради правосуддя</w:t>
      </w:r>
      <w:r w:rsidRPr="009D2393">
        <w:rPr>
          <w:rFonts w:ascii="Times New Roman" w:hAnsi="Times New Roman" w:cs="Times New Roman"/>
          <w:sz w:val="26"/>
          <w:szCs w:val="26"/>
          <w:lang w:val="uk-UA"/>
        </w:rPr>
        <w:t xml:space="preserve"> від 24 січня 2017 року № 54/0/15-17 (зі змінами) (далі – Порядок)</w:t>
      </w:r>
      <w:r>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C22EA8" w:rsidRPr="009D2393" w:rsidRDefault="00C22EA8" w:rsidP="00C22EA8">
      <w:pPr>
        <w:shd w:val="clear" w:color="auto" w:fill="FFFFFF"/>
        <w:spacing w:after="0" w:line="240" w:lineRule="auto"/>
        <w:ind w:firstLine="567"/>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 xml:space="preserve">Комісія, заслухавши доповідача – члена Вищої кваліфікаційної комісії суддів України Сидоровича Р.М., дослідивши </w:t>
      </w:r>
      <w:r w:rsidR="000860CE">
        <w:rPr>
          <w:rFonts w:ascii="Times New Roman" w:hAnsi="Times New Roman" w:cs="Times New Roman"/>
          <w:sz w:val="26"/>
          <w:szCs w:val="26"/>
          <w:lang w:val="uk-UA"/>
        </w:rPr>
        <w:t xml:space="preserve">наявну </w:t>
      </w:r>
      <w:r w:rsidRPr="009D2393">
        <w:rPr>
          <w:rFonts w:ascii="Times New Roman" w:hAnsi="Times New Roman" w:cs="Times New Roman"/>
          <w:sz w:val="26"/>
          <w:szCs w:val="26"/>
          <w:lang w:val="uk-UA"/>
        </w:rPr>
        <w:t xml:space="preserve">інформацію, </w:t>
      </w:r>
      <w:r w:rsidRPr="009D2393">
        <w:rPr>
          <w:rFonts w:ascii="Times New Roman" w:eastAsia="Times New Roman" w:hAnsi="Times New Roman" w:cs="Times New Roman"/>
          <w:sz w:val="26"/>
          <w:szCs w:val="26"/>
          <w:lang w:val="uk-UA" w:eastAsia="uk-UA"/>
        </w:rPr>
        <w:t>встановила таке.</w:t>
      </w:r>
    </w:p>
    <w:p w:rsidR="00C22EA8" w:rsidRDefault="00C22EA8" w:rsidP="00752F28">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000000" w:themeColor="text1"/>
          <w:sz w:val="26"/>
          <w:szCs w:val="26"/>
          <w:lang w:val="uk-UA"/>
        </w:rPr>
        <w:t xml:space="preserve">Адамову Т.С. </w:t>
      </w:r>
      <w:r w:rsidRPr="00B8181B">
        <w:rPr>
          <w:rFonts w:ascii="Times New Roman" w:hAnsi="Times New Roman" w:cs="Times New Roman"/>
          <w:color w:val="1D1D1B"/>
          <w:sz w:val="26"/>
          <w:szCs w:val="26"/>
          <w:shd w:val="clear" w:color="auto" w:fill="FFFFFF"/>
          <w:lang w:val="uk-UA"/>
        </w:rPr>
        <w:t>Указом Президента України від</w:t>
      </w:r>
      <w:r>
        <w:rPr>
          <w:rFonts w:ascii="Times New Roman" w:hAnsi="Times New Roman" w:cs="Times New Roman"/>
          <w:color w:val="1D1D1B"/>
          <w:sz w:val="26"/>
          <w:szCs w:val="26"/>
          <w:shd w:val="clear" w:color="auto" w:fill="FFFFFF"/>
          <w:lang w:val="uk-UA"/>
        </w:rPr>
        <w:t xml:space="preserve"> 24 квітня 2012 року № 286/2012 </w:t>
      </w:r>
      <w:r w:rsidR="00AD7A23" w:rsidRPr="00B8181B">
        <w:rPr>
          <w:rFonts w:ascii="Times New Roman" w:hAnsi="Times New Roman" w:cs="Times New Roman"/>
          <w:color w:val="1D1D1B"/>
          <w:sz w:val="26"/>
          <w:szCs w:val="26"/>
          <w:shd w:val="clear" w:color="auto" w:fill="FFFFFF"/>
          <w:lang w:val="uk-UA"/>
        </w:rPr>
        <w:t>призначен</w:t>
      </w:r>
      <w:r w:rsidR="00AD7A23">
        <w:rPr>
          <w:rFonts w:ascii="Times New Roman" w:hAnsi="Times New Roman" w:cs="Times New Roman"/>
          <w:color w:val="1D1D1B"/>
          <w:sz w:val="26"/>
          <w:szCs w:val="26"/>
          <w:shd w:val="clear" w:color="auto" w:fill="FFFFFF"/>
          <w:lang w:val="uk-UA"/>
        </w:rPr>
        <w:t>о</w:t>
      </w:r>
      <w:r w:rsidR="00AD7A23" w:rsidRPr="00B8181B">
        <w:rPr>
          <w:rFonts w:ascii="Times New Roman" w:hAnsi="Times New Roman" w:cs="Times New Roman"/>
          <w:color w:val="1D1D1B"/>
          <w:sz w:val="26"/>
          <w:szCs w:val="26"/>
          <w:shd w:val="clear" w:color="auto" w:fill="FFFFFF"/>
          <w:lang w:val="uk-UA"/>
        </w:rPr>
        <w:t xml:space="preserve"> на посаду судді</w:t>
      </w:r>
      <w:r w:rsidR="00AD7A23">
        <w:rPr>
          <w:rFonts w:ascii="Times New Roman" w:hAnsi="Times New Roman" w:cs="Times New Roman"/>
          <w:color w:val="1D1D1B"/>
          <w:sz w:val="26"/>
          <w:szCs w:val="26"/>
          <w:shd w:val="clear" w:color="auto" w:fill="FFFFFF"/>
          <w:lang w:val="uk-UA"/>
        </w:rPr>
        <w:t xml:space="preserve"> </w:t>
      </w:r>
      <w:proofErr w:type="spellStart"/>
      <w:r w:rsidR="00AD7A23">
        <w:rPr>
          <w:rFonts w:ascii="Times New Roman" w:hAnsi="Times New Roman" w:cs="Times New Roman"/>
          <w:color w:val="000000" w:themeColor="text1"/>
          <w:sz w:val="26"/>
          <w:szCs w:val="26"/>
          <w:lang w:val="uk-UA"/>
        </w:rPr>
        <w:t>Орджонікідзевського</w:t>
      </w:r>
      <w:proofErr w:type="spellEnd"/>
      <w:r w:rsidR="00AD7A23">
        <w:rPr>
          <w:rFonts w:ascii="Times New Roman" w:hAnsi="Times New Roman" w:cs="Times New Roman"/>
          <w:color w:val="000000" w:themeColor="text1"/>
          <w:sz w:val="26"/>
          <w:szCs w:val="26"/>
          <w:lang w:val="uk-UA"/>
        </w:rPr>
        <w:t xml:space="preserve"> районного суду міста Маріуполя Донецької області строком на п’ять</w:t>
      </w:r>
      <w:r w:rsidR="00752F28">
        <w:rPr>
          <w:rFonts w:ascii="Times New Roman" w:hAnsi="Times New Roman" w:cs="Times New Roman"/>
          <w:color w:val="000000" w:themeColor="text1"/>
          <w:sz w:val="26"/>
          <w:szCs w:val="26"/>
          <w:lang w:val="uk-UA"/>
        </w:rPr>
        <w:t xml:space="preserve"> років, </w:t>
      </w:r>
      <w:r w:rsidR="00752F28" w:rsidRPr="00B8181B">
        <w:rPr>
          <w:rFonts w:ascii="Times New Roman" w:hAnsi="Times New Roman" w:cs="Times New Roman"/>
          <w:color w:val="1D1D1B"/>
          <w:sz w:val="26"/>
          <w:szCs w:val="26"/>
          <w:shd w:val="clear" w:color="auto" w:fill="FFFFFF"/>
          <w:lang w:val="uk-UA"/>
        </w:rPr>
        <w:t>Указом Президента України від</w:t>
      </w:r>
      <w:r w:rsidR="00752F28">
        <w:rPr>
          <w:rFonts w:ascii="Times New Roman" w:hAnsi="Times New Roman" w:cs="Times New Roman"/>
          <w:color w:val="1D1D1B"/>
          <w:sz w:val="26"/>
          <w:szCs w:val="26"/>
          <w:shd w:val="clear" w:color="auto" w:fill="FFFFFF"/>
          <w:lang w:val="uk-UA"/>
        </w:rPr>
        <w:t xml:space="preserve"> 14 січня 2020 року № 7/2020 призначено на посаду судді цього суду.</w:t>
      </w:r>
    </w:p>
    <w:p w:rsidR="006B17C9"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Стаж роботи </w:t>
      </w:r>
      <w:r w:rsidR="00537B2B">
        <w:rPr>
          <w:rFonts w:ascii="Times New Roman" w:hAnsi="Times New Roman" w:cs="Times New Roman"/>
          <w:color w:val="000000" w:themeColor="text1"/>
          <w:sz w:val="26"/>
          <w:szCs w:val="26"/>
          <w:lang w:val="uk-UA"/>
        </w:rPr>
        <w:t>Адамової Т.С.</w:t>
      </w:r>
      <w:r w:rsidR="008D77DC" w:rsidRPr="009D2393">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на посаді судді становить </w:t>
      </w:r>
      <w:r w:rsidR="005554D8">
        <w:rPr>
          <w:rFonts w:ascii="Times New Roman" w:hAnsi="Times New Roman" w:cs="Times New Roman"/>
          <w:color w:val="000000" w:themeColor="text1"/>
          <w:sz w:val="26"/>
          <w:szCs w:val="26"/>
          <w:lang w:val="uk-UA"/>
        </w:rPr>
        <w:t>понад</w:t>
      </w:r>
      <w:r w:rsidR="00EC427C">
        <w:rPr>
          <w:rFonts w:ascii="Times New Roman" w:hAnsi="Times New Roman" w:cs="Times New Roman"/>
          <w:color w:val="000000" w:themeColor="text1"/>
          <w:sz w:val="26"/>
          <w:szCs w:val="26"/>
          <w:lang w:val="uk-UA"/>
        </w:rPr>
        <w:t xml:space="preserve"> </w:t>
      </w:r>
      <w:r w:rsidR="00537B2B">
        <w:rPr>
          <w:rFonts w:ascii="Times New Roman" w:hAnsi="Times New Roman" w:cs="Times New Roman"/>
          <w:color w:val="000000" w:themeColor="text1"/>
          <w:sz w:val="26"/>
          <w:szCs w:val="26"/>
          <w:lang w:val="uk-UA"/>
        </w:rPr>
        <w:t>11</w:t>
      </w:r>
      <w:r w:rsidR="00301BC9" w:rsidRPr="009D2393">
        <w:rPr>
          <w:rFonts w:ascii="Times New Roman" w:hAnsi="Times New Roman" w:cs="Times New Roman"/>
          <w:color w:val="000000" w:themeColor="text1"/>
          <w:sz w:val="26"/>
          <w:szCs w:val="26"/>
          <w:lang w:val="uk-UA"/>
        </w:rPr>
        <w:t> </w:t>
      </w:r>
      <w:r w:rsidR="001F0925">
        <w:rPr>
          <w:rFonts w:ascii="Times New Roman" w:hAnsi="Times New Roman" w:cs="Times New Roman"/>
          <w:color w:val="000000" w:themeColor="text1"/>
          <w:sz w:val="26"/>
          <w:szCs w:val="26"/>
          <w:lang w:val="uk-UA"/>
        </w:rPr>
        <w:t>р</w:t>
      </w:r>
      <w:r w:rsidR="00EC427C">
        <w:rPr>
          <w:rFonts w:ascii="Times New Roman" w:hAnsi="Times New Roman" w:cs="Times New Roman"/>
          <w:color w:val="000000" w:themeColor="text1"/>
          <w:sz w:val="26"/>
          <w:szCs w:val="26"/>
          <w:lang w:val="uk-UA"/>
        </w:rPr>
        <w:t>оків</w:t>
      </w:r>
      <w:r w:rsidRPr="009D2393">
        <w:rPr>
          <w:rFonts w:ascii="Times New Roman" w:hAnsi="Times New Roman" w:cs="Times New Roman"/>
          <w:color w:val="000000" w:themeColor="text1"/>
          <w:sz w:val="26"/>
          <w:szCs w:val="26"/>
          <w:lang w:val="uk-UA"/>
        </w:rPr>
        <w:t>.</w:t>
      </w:r>
    </w:p>
    <w:p w:rsidR="00034544" w:rsidRDefault="00034544"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Відповідно до </w:t>
      </w:r>
      <w:r w:rsidR="00537B2B">
        <w:rPr>
          <w:rFonts w:ascii="Times New Roman" w:hAnsi="Times New Roman" w:cs="Times New Roman"/>
          <w:color w:val="000000" w:themeColor="text1"/>
          <w:sz w:val="26"/>
          <w:szCs w:val="26"/>
          <w:lang w:val="uk-UA"/>
        </w:rPr>
        <w:t xml:space="preserve">інформації про розглянуті справи та матеріали, що міститься </w:t>
      </w:r>
      <w:r w:rsidR="005E4C91">
        <w:rPr>
          <w:rFonts w:ascii="Times New Roman" w:hAnsi="Times New Roman" w:cs="Times New Roman"/>
          <w:color w:val="000000" w:themeColor="text1"/>
          <w:sz w:val="26"/>
          <w:szCs w:val="26"/>
          <w:lang w:val="uk-UA"/>
        </w:rPr>
        <w:t>в</w:t>
      </w:r>
      <w:r w:rsidR="00537B2B">
        <w:rPr>
          <w:rFonts w:ascii="Times New Roman" w:hAnsi="Times New Roman" w:cs="Times New Roman"/>
          <w:color w:val="000000" w:themeColor="text1"/>
          <w:sz w:val="26"/>
          <w:szCs w:val="26"/>
          <w:lang w:val="uk-UA"/>
        </w:rPr>
        <w:t xml:space="preserve"> суддівському досьє</w:t>
      </w:r>
      <w:r w:rsidR="009C2C48">
        <w:rPr>
          <w:rFonts w:ascii="Times New Roman" w:hAnsi="Times New Roman" w:cs="Times New Roman"/>
          <w:color w:val="000000" w:themeColor="text1"/>
          <w:sz w:val="26"/>
          <w:szCs w:val="26"/>
          <w:lang w:val="uk-UA"/>
        </w:rPr>
        <w:t xml:space="preserve"> Адамової Т.С.</w:t>
      </w:r>
      <w:r w:rsidR="00537B2B">
        <w:rPr>
          <w:rFonts w:ascii="Times New Roman" w:hAnsi="Times New Roman" w:cs="Times New Roman"/>
          <w:color w:val="000000" w:themeColor="text1"/>
          <w:sz w:val="26"/>
          <w:szCs w:val="26"/>
          <w:lang w:val="uk-UA"/>
        </w:rPr>
        <w:t>,</w:t>
      </w:r>
      <w:r>
        <w:rPr>
          <w:rFonts w:ascii="Times New Roman" w:hAnsi="Times New Roman" w:cs="Times New Roman"/>
          <w:color w:val="000000" w:themeColor="text1"/>
          <w:sz w:val="26"/>
          <w:szCs w:val="26"/>
          <w:lang w:val="uk-UA"/>
        </w:rPr>
        <w:t xml:space="preserve"> у 202</w:t>
      </w:r>
      <w:r w:rsidR="00537B2B">
        <w:rPr>
          <w:rFonts w:ascii="Times New Roman" w:hAnsi="Times New Roman" w:cs="Times New Roman"/>
          <w:color w:val="000000" w:themeColor="text1"/>
          <w:sz w:val="26"/>
          <w:szCs w:val="26"/>
          <w:lang w:val="uk-UA"/>
        </w:rPr>
        <w:t>1</w:t>
      </w:r>
      <w:r>
        <w:rPr>
          <w:rFonts w:ascii="Times New Roman" w:hAnsi="Times New Roman" w:cs="Times New Roman"/>
          <w:color w:val="000000" w:themeColor="text1"/>
          <w:sz w:val="26"/>
          <w:szCs w:val="26"/>
          <w:lang w:val="uk-UA"/>
        </w:rPr>
        <w:t xml:space="preserve"> році суддею розглянуто </w:t>
      </w:r>
      <w:r w:rsidR="00973C3A">
        <w:rPr>
          <w:rFonts w:ascii="Times New Roman" w:hAnsi="Times New Roman" w:cs="Times New Roman"/>
          <w:color w:val="000000" w:themeColor="text1"/>
          <w:sz w:val="26"/>
          <w:szCs w:val="26"/>
          <w:lang w:val="uk-UA"/>
        </w:rPr>
        <w:t>582</w:t>
      </w:r>
      <w:r>
        <w:rPr>
          <w:rFonts w:ascii="Times New Roman" w:hAnsi="Times New Roman" w:cs="Times New Roman"/>
          <w:color w:val="000000" w:themeColor="text1"/>
          <w:sz w:val="26"/>
          <w:szCs w:val="26"/>
          <w:lang w:val="uk-UA"/>
        </w:rPr>
        <w:t xml:space="preserve"> цивільн</w:t>
      </w:r>
      <w:r w:rsidR="00213118">
        <w:rPr>
          <w:rFonts w:ascii="Times New Roman" w:hAnsi="Times New Roman" w:cs="Times New Roman"/>
          <w:color w:val="000000" w:themeColor="text1"/>
          <w:sz w:val="26"/>
          <w:szCs w:val="26"/>
          <w:lang w:val="uk-UA"/>
        </w:rPr>
        <w:t>і</w:t>
      </w:r>
      <w:r>
        <w:rPr>
          <w:rFonts w:ascii="Times New Roman" w:hAnsi="Times New Roman" w:cs="Times New Roman"/>
          <w:color w:val="000000" w:themeColor="text1"/>
          <w:sz w:val="26"/>
          <w:szCs w:val="26"/>
          <w:lang w:val="uk-UA"/>
        </w:rPr>
        <w:t xml:space="preserve"> справ</w:t>
      </w:r>
      <w:r w:rsidR="00213118">
        <w:rPr>
          <w:rFonts w:ascii="Times New Roman" w:hAnsi="Times New Roman" w:cs="Times New Roman"/>
          <w:color w:val="000000" w:themeColor="text1"/>
          <w:sz w:val="26"/>
          <w:szCs w:val="26"/>
          <w:lang w:val="uk-UA"/>
        </w:rPr>
        <w:t>и</w:t>
      </w:r>
      <w:r>
        <w:rPr>
          <w:rFonts w:ascii="Times New Roman" w:hAnsi="Times New Roman" w:cs="Times New Roman"/>
          <w:color w:val="000000" w:themeColor="text1"/>
          <w:sz w:val="26"/>
          <w:szCs w:val="26"/>
          <w:lang w:val="uk-UA"/>
        </w:rPr>
        <w:t>,</w:t>
      </w:r>
      <w:r w:rsidR="006F673E">
        <w:rPr>
          <w:rFonts w:ascii="Times New Roman" w:hAnsi="Times New Roman" w:cs="Times New Roman"/>
          <w:color w:val="000000" w:themeColor="text1"/>
          <w:sz w:val="26"/>
          <w:szCs w:val="26"/>
          <w:lang w:val="uk-UA"/>
        </w:rPr>
        <w:t xml:space="preserve"> 15 адміністративних справ, 92 справи про адміністративні правопорушення.</w:t>
      </w:r>
      <w:r>
        <w:rPr>
          <w:rFonts w:ascii="Times New Roman" w:hAnsi="Times New Roman" w:cs="Times New Roman"/>
          <w:color w:val="000000" w:themeColor="text1"/>
          <w:sz w:val="26"/>
          <w:szCs w:val="26"/>
          <w:lang w:val="uk-UA"/>
        </w:rPr>
        <w:t xml:space="preserve"> </w:t>
      </w:r>
      <w:r w:rsidR="006F673E">
        <w:rPr>
          <w:rFonts w:ascii="Times New Roman" w:hAnsi="Times New Roman" w:cs="Times New Roman"/>
          <w:color w:val="000000" w:themeColor="text1"/>
          <w:sz w:val="26"/>
          <w:szCs w:val="26"/>
          <w:lang w:val="uk-UA"/>
        </w:rPr>
        <w:t>К</w:t>
      </w:r>
      <w:r>
        <w:rPr>
          <w:rFonts w:ascii="Times New Roman" w:hAnsi="Times New Roman" w:cs="Times New Roman"/>
          <w:color w:val="000000" w:themeColor="text1"/>
          <w:sz w:val="26"/>
          <w:szCs w:val="26"/>
          <w:lang w:val="uk-UA"/>
        </w:rPr>
        <w:t xml:space="preserve">ількість скасованих рішень </w:t>
      </w:r>
      <w:r w:rsidR="006F673E">
        <w:rPr>
          <w:rFonts w:ascii="Times New Roman" w:hAnsi="Times New Roman" w:cs="Times New Roman"/>
          <w:color w:val="000000" w:themeColor="text1"/>
          <w:sz w:val="26"/>
          <w:szCs w:val="26"/>
          <w:lang w:val="uk-UA"/>
        </w:rPr>
        <w:t xml:space="preserve">у цивільних справах </w:t>
      </w:r>
      <w:r>
        <w:rPr>
          <w:rFonts w:ascii="Times New Roman" w:hAnsi="Times New Roman" w:cs="Times New Roman"/>
          <w:color w:val="000000" w:themeColor="text1"/>
          <w:sz w:val="26"/>
          <w:szCs w:val="26"/>
          <w:lang w:val="uk-UA"/>
        </w:rPr>
        <w:t>– п’ять</w:t>
      </w:r>
      <w:r w:rsidR="006F673E">
        <w:rPr>
          <w:rFonts w:ascii="Times New Roman" w:hAnsi="Times New Roman" w:cs="Times New Roman"/>
          <w:color w:val="000000" w:themeColor="text1"/>
          <w:sz w:val="26"/>
          <w:szCs w:val="26"/>
          <w:lang w:val="uk-UA"/>
        </w:rPr>
        <w:t xml:space="preserve">, </w:t>
      </w:r>
      <w:r w:rsidR="006F673E">
        <w:rPr>
          <w:rFonts w:ascii="Times New Roman" w:hAnsi="Times New Roman" w:cs="Times New Roman"/>
          <w:color w:val="000000" w:themeColor="text1"/>
          <w:sz w:val="26"/>
          <w:szCs w:val="26"/>
          <w:lang w:val="uk-UA"/>
        </w:rPr>
        <w:lastRenderedPageBreak/>
        <w:t>змінених – одне, ще одне рішення скасовано у справі про адміністративні правопорушення</w:t>
      </w:r>
      <w:r>
        <w:rPr>
          <w:rFonts w:ascii="Times New Roman" w:hAnsi="Times New Roman" w:cs="Times New Roman"/>
          <w:color w:val="000000" w:themeColor="text1"/>
          <w:sz w:val="26"/>
          <w:szCs w:val="26"/>
          <w:lang w:val="uk-UA"/>
        </w:rPr>
        <w:t>.</w:t>
      </w:r>
    </w:p>
    <w:p w:rsidR="00A67E3E" w:rsidRPr="00752F28" w:rsidRDefault="00A67E3E" w:rsidP="00A67E3E">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У зв’язку з неможливістю здійснення правосуддя </w:t>
      </w:r>
      <w:proofErr w:type="spellStart"/>
      <w:r>
        <w:rPr>
          <w:rFonts w:ascii="Times New Roman" w:hAnsi="Times New Roman" w:cs="Times New Roman"/>
          <w:color w:val="000000" w:themeColor="text1"/>
          <w:sz w:val="26"/>
          <w:szCs w:val="26"/>
          <w:lang w:val="uk-UA"/>
        </w:rPr>
        <w:t>Орджонікідзевським</w:t>
      </w:r>
      <w:proofErr w:type="spellEnd"/>
      <w:r>
        <w:rPr>
          <w:rFonts w:ascii="Times New Roman" w:hAnsi="Times New Roman" w:cs="Times New Roman"/>
          <w:color w:val="000000" w:themeColor="text1"/>
          <w:sz w:val="26"/>
          <w:szCs w:val="26"/>
          <w:lang w:val="uk-UA"/>
        </w:rPr>
        <w:t xml:space="preserve"> районним судом міста Маріуполя Донецької області під час воєнного стану, розпорядженням Голови Верховного Суду від 06 березня 2022 року № 1/0/9-22 «Про зміну територіальної підсудності судових справ в умовах воєнного стану» територіальну підсудність судових справ </w:t>
      </w:r>
      <w:proofErr w:type="spellStart"/>
      <w:r>
        <w:rPr>
          <w:rFonts w:ascii="Times New Roman" w:hAnsi="Times New Roman" w:cs="Times New Roman"/>
          <w:color w:val="000000" w:themeColor="text1"/>
          <w:sz w:val="26"/>
          <w:szCs w:val="26"/>
          <w:lang w:val="uk-UA"/>
        </w:rPr>
        <w:t>Орджонікідзевського</w:t>
      </w:r>
      <w:proofErr w:type="spellEnd"/>
      <w:r>
        <w:rPr>
          <w:rFonts w:ascii="Times New Roman" w:hAnsi="Times New Roman" w:cs="Times New Roman"/>
          <w:color w:val="000000" w:themeColor="text1"/>
          <w:sz w:val="26"/>
          <w:szCs w:val="26"/>
          <w:lang w:val="uk-UA"/>
        </w:rPr>
        <w:t xml:space="preserve"> районного суду міста Маріуполя Донецької області </w:t>
      </w:r>
      <w:r w:rsidR="005E4C91">
        <w:rPr>
          <w:rFonts w:ascii="Times New Roman" w:hAnsi="Times New Roman" w:cs="Times New Roman"/>
          <w:color w:val="000000" w:themeColor="text1"/>
          <w:sz w:val="26"/>
          <w:szCs w:val="26"/>
          <w:lang w:val="uk-UA"/>
        </w:rPr>
        <w:t>визначено</w:t>
      </w:r>
      <w:r>
        <w:rPr>
          <w:rFonts w:ascii="Times New Roman" w:hAnsi="Times New Roman" w:cs="Times New Roman"/>
          <w:color w:val="000000" w:themeColor="text1"/>
          <w:sz w:val="26"/>
          <w:szCs w:val="26"/>
          <w:lang w:val="uk-UA"/>
        </w:rPr>
        <w:t xml:space="preserve"> Ленінсько</w:t>
      </w:r>
      <w:r w:rsidR="005E4C91">
        <w:rPr>
          <w:rFonts w:ascii="Times New Roman" w:hAnsi="Times New Roman" w:cs="Times New Roman"/>
          <w:color w:val="000000" w:themeColor="text1"/>
          <w:sz w:val="26"/>
          <w:szCs w:val="26"/>
          <w:lang w:val="uk-UA"/>
        </w:rPr>
        <w:t>му</w:t>
      </w:r>
      <w:r>
        <w:rPr>
          <w:rFonts w:ascii="Times New Roman" w:hAnsi="Times New Roman" w:cs="Times New Roman"/>
          <w:color w:val="000000" w:themeColor="text1"/>
          <w:sz w:val="26"/>
          <w:szCs w:val="26"/>
          <w:lang w:val="uk-UA"/>
        </w:rPr>
        <w:t xml:space="preserve"> районно</w:t>
      </w:r>
      <w:r w:rsidR="005E4C91">
        <w:rPr>
          <w:rFonts w:ascii="Times New Roman" w:hAnsi="Times New Roman" w:cs="Times New Roman"/>
          <w:color w:val="000000" w:themeColor="text1"/>
          <w:sz w:val="26"/>
          <w:szCs w:val="26"/>
          <w:lang w:val="uk-UA"/>
        </w:rPr>
        <w:t>му</w:t>
      </w:r>
      <w:r>
        <w:rPr>
          <w:rFonts w:ascii="Times New Roman" w:hAnsi="Times New Roman" w:cs="Times New Roman"/>
          <w:color w:val="000000" w:themeColor="text1"/>
          <w:sz w:val="26"/>
          <w:szCs w:val="26"/>
          <w:lang w:val="uk-UA"/>
        </w:rPr>
        <w:t xml:space="preserve"> суду міста</w:t>
      </w:r>
      <w:r w:rsidR="005E4C91">
        <w:rPr>
          <w:rFonts w:ascii="Times New Roman" w:hAnsi="Times New Roman" w:cs="Times New Roman"/>
          <w:color w:val="000000" w:themeColor="text1"/>
          <w:sz w:val="26"/>
          <w:szCs w:val="26"/>
          <w:lang w:val="uk-UA"/>
        </w:rPr>
        <w:t> </w:t>
      </w:r>
      <w:r>
        <w:rPr>
          <w:rFonts w:ascii="Times New Roman" w:hAnsi="Times New Roman" w:cs="Times New Roman"/>
          <w:color w:val="000000" w:themeColor="text1"/>
          <w:sz w:val="26"/>
          <w:szCs w:val="26"/>
          <w:lang w:val="uk-UA"/>
        </w:rPr>
        <w:t>Дніпропетровська.</w:t>
      </w:r>
    </w:p>
    <w:p w:rsidR="00A67E3E" w:rsidRDefault="00B232D5" w:rsidP="00A67E3E">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У</w:t>
      </w:r>
      <w:r w:rsidR="00E2608C">
        <w:rPr>
          <w:rFonts w:ascii="Times New Roman" w:hAnsi="Times New Roman" w:cs="Times New Roman"/>
          <w:color w:val="000000" w:themeColor="text1"/>
          <w:sz w:val="26"/>
          <w:szCs w:val="26"/>
          <w:lang w:val="uk-UA"/>
        </w:rPr>
        <w:t xml:space="preserve">раховуючи зміну територіальної підсудності судових справ </w:t>
      </w:r>
      <w:proofErr w:type="spellStart"/>
      <w:r w:rsidR="008A0CF5">
        <w:rPr>
          <w:rFonts w:ascii="Times New Roman" w:hAnsi="Times New Roman" w:cs="Times New Roman"/>
          <w:color w:val="000000" w:themeColor="text1"/>
          <w:sz w:val="26"/>
          <w:szCs w:val="26"/>
          <w:lang w:val="uk-UA"/>
        </w:rPr>
        <w:t>Орджонікідзевського</w:t>
      </w:r>
      <w:proofErr w:type="spellEnd"/>
      <w:r w:rsidR="008A0CF5">
        <w:rPr>
          <w:rFonts w:ascii="Times New Roman" w:hAnsi="Times New Roman" w:cs="Times New Roman"/>
          <w:color w:val="000000" w:themeColor="text1"/>
          <w:sz w:val="26"/>
          <w:szCs w:val="26"/>
          <w:lang w:val="uk-UA"/>
        </w:rPr>
        <w:t xml:space="preserve"> районного суду міста Маріуполя Донецької області</w:t>
      </w:r>
      <w:r>
        <w:rPr>
          <w:rFonts w:ascii="Times New Roman" w:hAnsi="Times New Roman" w:cs="Times New Roman"/>
          <w:color w:val="000000" w:themeColor="text1"/>
          <w:sz w:val="26"/>
          <w:szCs w:val="26"/>
          <w:lang w:val="uk-UA"/>
        </w:rPr>
        <w:t>,</w:t>
      </w:r>
      <w:r w:rsidR="005436BC">
        <w:rPr>
          <w:rFonts w:ascii="Times New Roman" w:hAnsi="Times New Roman" w:cs="Times New Roman"/>
          <w:color w:val="000000" w:themeColor="text1"/>
          <w:sz w:val="26"/>
          <w:szCs w:val="26"/>
          <w:lang w:val="uk-UA"/>
        </w:rPr>
        <w:t xml:space="preserve"> відрядження </w:t>
      </w:r>
      <w:r w:rsidR="00EB773B">
        <w:rPr>
          <w:rFonts w:ascii="Times New Roman" w:hAnsi="Times New Roman" w:cs="Times New Roman"/>
          <w:color w:val="000000" w:themeColor="text1"/>
          <w:sz w:val="26"/>
          <w:szCs w:val="26"/>
          <w:lang w:val="uk-UA"/>
        </w:rPr>
        <w:t>Адамової Т.С.</w:t>
      </w:r>
      <w:r w:rsidR="005436BC">
        <w:rPr>
          <w:rFonts w:ascii="Times New Roman" w:hAnsi="Times New Roman" w:cs="Times New Roman"/>
          <w:color w:val="000000" w:themeColor="text1"/>
          <w:sz w:val="26"/>
          <w:szCs w:val="26"/>
          <w:lang w:val="uk-UA"/>
        </w:rPr>
        <w:t xml:space="preserve"> не вплине на доступ до правосуддя в цьому суді.</w:t>
      </w:r>
    </w:p>
    <w:p w:rsidR="00A67E3E" w:rsidRPr="00A67E3E" w:rsidRDefault="00A67E3E" w:rsidP="00A67E3E">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A67E3E">
        <w:rPr>
          <w:rFonts w:ascii="Times New Roman" w:eastAsia="Times New Roman" w:hAnsi="Times New Roman" w:cs="Times New Roman"/>
          <w:color w:val="1D1D1B"/>
          <w:sz w:val="26"/>
          <w:szCs w:val="26"/>
          <w:lang w:val="uk-UA" w:eastAsia="uk-UA"/>
        </w:rPr>
        <w:t xml:space="preserve">Відповідно до частини першої </w:t>
      </w:r>
      <w:proofErr w:type="spellStart"/>
      <w:r w:rsidRPr="00A67E3E">
        <w:rPr>
          <w:rFonts w:ascii="Times New Roman" w:eastAsia="Times New Roman" w:hAnsi="Times New Roman" w:cs="Times New Roman"/>
          <w:color w:val="1D1D1B"/>
          <w:sz w:val="26"/>
          <w:szCs w:val="26"/>
          <w:lang w:val="uk-UA" w:eastAsia="uk-UA"/>
        </w:rPr>
        <w:t>ст</w:t>
      </w:r>
      <w:proofErr w:type="spellEnd"/>
      <w:r w:rsidRPr="00A67E3E">
        <w:rPr>
          <w:rFonts w:ascii="Times New Roman" w:eastAsia="Times New Roman" w:hAnsi="Times New Roman" w:cs="Times New Roman"/>
          <w:color w:val="1D1D1B"/>
          <w:sz w:val="26"/>
          <w:szCs w:val="26"/>
          <w:lang w:val="uk-UA" w:eastAsia="uk-UA"/>
        </w:rPr>
        <w:t>атті</w:t>
      </w:r>
      <w:r>
        <w:rPr>
          <w:rFonts w:ascii="Times New Roman" w:eastAsia="Times New Roman" w:hAnsi="Times New Roman" w:cs="Times New Roman"/>
          <w:color w:val="1D1D1B"/>
          <w:sz w:val="26"/>
          <w:szCs w:val="26"/>
          <w:lang w:val="uk-UA" w:eastAsia="uk-UA"/>
        </w:rPr>
        <w:t> </w:t>
      </w:r>
      <w:r w:rsidRPr="00A67E3E">
        <w:rPr>
          <w:rFonts w:ascii="Times New Roman" w:eastAsia="Times New Roman" w:hAnsi="Times New Roman" w:cs="Times New Roman"/>
          <w:color w:val="1D1D1B"/>
          <w:sz w:val="26"/>
          <w:szCs w:val="26"/>
          <w:lang w:val="uk-UA" w:eastAsia="uk-UA"/>
        </w:rPr>
        <w:t>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67E3E" w:rsidRPr="00A67E3E" w:rsidRDefault="00A67E3E" w:rsidP="00A67E3E">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A67E3E">
        <w:rPr>
          <w:rFonts w:ascii="Times New Roman" w:eastAsia="Times New Roman" w:hAnsi="Times New Roman" w:cs="Times New Roman"/>
          <w:color w:val="000000"/>
          <w:sz w:val="26"/>
          <w:szCs w:val="26"/>
          <w:lang w:val="uk-UA" w:eastAsia="uk-UA"/>
        </w:rPr>
        <w:t>У період дії надзвичайного чи воєнного стану і за умови зміни територіальної підсудності судових справ, що розглядаються у відповідному суді, у порядку, передбаченому</w:t>
      </w:r>
      <w:r>
        <w:rPr>
          <w:rFonts w:ascii="Times New Roman" w:eastAsia="Times New Roman" w:hAnsi="Times New Roman" w:cs="Times New Roman"/>
          <w:color w:val="000000"/>
          <w:sz w:val="26"/>
          <w:szCs w:val="26"/>
          <w:lang w:val="uk-UA" w:eastAsia="uk-UA"/>
        </w:rPr>
        <w:t xml:space="preserve"> </w:t>
      </w:r>
      <w:r w:rsidRPr="00A67E3E">
        <w:rPr>
          <w:rFonts w:ascii="Times New Roman" w:eastAsia="Times New Roman" w:hAnsi="Times New Roman" w:cs="Times New Roman"/>
          <w:color w:val="000000"/>
          <w:sz w:val="26"/>
          <w:szCs w:val="26"/>
          <w:lang w:val="uk-UA" w:eastAsia="uk-UA"/>
        </w:rPr>
        <w:t>частиною сьомою</w:t>
      </w:r>
      <w:r>
        <w:rPr>
          <w:rFonts w:ascii="Times New Roman" w:eastAsia="Times New Roman" w:hAnsi="Times New Roman" w:cs="Times New Roman"/>
          <w:color w:val="000000"/>
          <w:sz w:val="26"/>
          <w:szCs w:val="26"/>
          <w:lang w:val="uk-UA" w:eastAsia="uk-UA"/>
        </w:rPr>
        <w:t xml:space="preserve"> </w:t>
      </w:r>
      <w:proofErr w:type="spellStart"/>
      <w:r w:rsidRPr="00A67E3E">
        <w:rPr>
          <w:rFonts w:ascii="Times New Roman" w:eastAsia="Times New Roman" w:hAnsi="Times New Roman" w:cs="Times New Roman"/>
          <w:color w:val="000000"/>
          <w:sz w:val="26"/>
          <w:szCs w:val="26"/>
          <w:lang w:val="uk-UA" w:eastAsia="uk-UA"/>
        </w:rPr>
        <w:t>ста</w:t>
      </w:r>
      <w:proofErr w:type="spellEnd"/>
      <w:r w:rsidRPr="00A67E3E">
        <w:rPr>
          <w:rFonts w:ascii="Times New Roman" w:eastAsia="Times New Roman" w:hAnsi="Times New Roman" w:cs="Times New Roman"/>
          <w:color w:val="000000"/>
          <w:sz w:val="26"/>
          <w:szCs w:val="26"/>
          <w:lang w:val="uk-UA" w:eastAsia="uk-UA"/>
        </w:rPr>
        <w:t>тті</w:t>
      </w:r>
      <w:r>
        <w:rPr>
          <w:rFonts w:ascii="Times New Roman" w:eastAsia="Times New Roman" w:hAnsi="Times New Roman" w:cs="Times New Roman"/>
          <w:color w:val="000000"/>
          <w:sz w:val="26"/>
          <w:szCs w:val="26"/>
          <w:lang w:val="uk-UA" w:eastAsia="uk-UA"/>
        </w:rPr>
        <w:t> </w:t>
      </w:r>
      <w:r w:rsidRPr="00A67E3E">
        <w:rPr>
          <w:rFonts w:ascii="Times New Roman" w:eastAsia="Times New Roman" w:hAnsi="Times New Roman" w:cs="Times New Roman"/>
          <w:color w:val="000000"/>
          <w:sz w:val="26"/>
          <w:szCs w:val="26"/>
          <w:lang w:val="uk-UA" w:eastAsia="uk-UA"/>
        </w:rPr>
        <w:t>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w:t>
      </w:r>
      <w:r>
        <w:rPr>
          <w:rFonts w:ascii="Times New Roman" w:eastAsia="Times New Roman" w:hAnsi="Times New Roman" w:cs="Times New Roman"/>
          <w:color w:val="000000"/>
          <w:sz w:val="26"/>
          <w:szCs w:val="26"/>
          <w:lang w:val="uk-UA" w:eastAsia="uk-UA"/>
        </w:rPr>
        <w:t xml:space="preserve"> </w:t>
      </w:r>
      <w:r w:rsidRPr="00A67E3E">
        <w:rPr>
          <w:rFonts w:ascii="Times New Roman" w:eastAsia="Times New Roman" w:hAnsi="Times New Roman" w:cs="Times New Roman"/>
          <w:color w:val="000000"/>
          <w:sz w:val="26"/>
          <w:szCs w:val="26"/>
          <w:lang w:val="uk-UA" w:eastAsia="uk-UA"/>
        </w:rPr>
        <w:t>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67E3E" w:rsidRDefault="00A67E3E" w:rsidP="00081648">
      <w:pPr>
        <w:tabs>
          <w:tab w:val="left" w:pos="7740"/>
        </w:tabs>
        <w:spacing w:after="0" w:line="240" w:lineRule="auto"/>
        <w:ind w:firstLine="567"/>
        <w:jc w:val="both"/>
        <w:rPr>
          <w:rFonts w:ascii="Times New Roman" w:hAnsi="Times New Roman" w:cs="Times New Roman"/>
          <w:color w:val="000000"/>
          <w:sz w:val="26"/>
          <w:szCs w:val="26"/>
          <w:shd w:val="clear" w:color="auto" w:fill="FFFFFF"/>
          <w:lang w:val="uk-UA"/>
        </w:rPr>
      </w:pPr>
      <w:r>
        <w:rPr>
          <w:rFonts w:ascii="Times New Roman" w:hAnsi="Times New Roman" w:cs="Times New Roman"/>
          <w:color w:val="000000"/>
          <w:sz w:val="26"/>
          <w:szCs w:val="26"/>
          <w:shd w:val="clear" w:color="auto" w:fill="FFFFFF"/>
          <w:lang w:val="uk-UA"/>
        </w:rPr>
        <w:t>Адамова Т.С.</w:t>
      </w:r>
      <w:r w:rsidRPr="00A67E3E">
        <w:rPr>
          <w:rFonts w:ascii="Times New Roman" w:hAnsi="Times New Roman" w:cs="Times New Roman"/>
          <w:color w:val="000000"/>
          <w:sz w:val="26"/>
          <w:szCs w:val="26"/>
          <w:shd w:val="clear" w:color="auto" w:fill="FFFFFF"/>
          <w:lang w:val="uk-UA"/>
        </w:rPr>
        <w:t xml:space="preserve"> є повноважн</w:t>
      </w:r>
      <w:r w:rsidR="005E4C91">
        <w:rPr>
          <w:rFonts w:ascii="Times New Roman" w:hAnsi="Times New Roman" w:cs="Times New Roman"/>
          <w:color w:val="000000"/>
          <w:sz w:val="26"/>
          <w:szCs w:val="26"/>
          <w:shd w:val="clear" w:color="auto" w:fill="FFFFFF"/>
          <w:lang w:val="uk-UA"/>
        </w:rPr>
        <w:t>ою</w:t>
      </w:r>
      <w:r w:rsidRPr="00A67E3E">
        <w:rPr>
          <w:rFonts w:ascii="Times New Roman" w:hAnsi="Times New Roman" w:cs="Times New Roman"/>
          <w:color w:val="000000"/>
          <w:sz w:val="26"/>
          <w:szCs w:val="26"/>
          <w:shd w:val="clear" w:color="auto" w:fill="FFFFFF"/>
          <w:lang w:val="uk-UA"/>
        </w:rPr>
        <w:t xml:space="preserve"> суддею і не відправляє правосуддя в </w:t>
      </w:r>
      <w:proofErr w:type="spellStart"/>
      <w:r>
        <w:rPr>
          <w:rFonts w:ascii="Times New Roman" w:hAnsi="Times New Roman" w:cs="Times New Roman"/>
          <w:color w:val="000000" w:themeColor="text1"/>
          <w:sz w:val="26"/>
          <w:szCs w:val="26"/>
          <w:lang w:val="uk-UA"/>
        </w:rPr>
        <w:t>Орджонікідзевському</w:t>
      </w:r>
      <w:proofErr w:type="spellEnd"/>
      <w:r>
        <w:rPr>
          <w:rFonts w:ascii="Times New Roman" w:hAnsi="Times New Roman" w:cs="Times New Roman"/>
          <w:color w:val="000000" w:themeColor="text1"/>
          <w:sz w:val="26"/>
          <w:szCs w:val="26"/>
          <w:lang w:val="uk-UA"/>
        </w:rPr>
        <w:t xml:space="preserve"> районному суді міста Маріуполя Донецької області</w:t>
      </w:r>
      <w:r w:rsidRPr="00A67E3E">
        <w:rPr>
          <w:rFonts w:ascii="Times New Roman" w:hAnsi="Times New Roman" w:cs="Times New Roman"/>
          <w:color w:val="000000"/>
          <w:sz w:val="26"/>
          <w:szCs w:val="26"/>
          <w:shd w:val="clear" w:color="auto" w:fill="FFFFFF"/>
          <w:lang w:val="uk-UA"/>
        </w:rPr>
        <w:t xml:space="preserve">, територіальну підсудність справ якого визначено </w:t>
      </w:r>
      <w:r>
        <w:rPr>
          <w:rFonts w:ascii="Times New Roman" w:hAnsi="Times New Roman" w:cs="Times New Roman"/>
          <w:color w:val="000000"/>
          <w:sz w:val="26"/>
          <w:szCs w:val="26"/>
          <w:shd w:val="clear" w:color="auto" w:fill="FFFFFF"/>
          <w:lang w:val="uk-UA"/>
        </w:rPr>
        <w:t>Ленінському</w:t>
      </w:r>
      <w:r w:rsidRPr="00A67E3E">
        <w:rPr>
          <w:rFonts w:ascii="Times New Roman" w:hAnsi="Times New Roman" w:cs="Times New Roman"/>
          <w:color w:val="000000"/>
          <w:sz w:val="26"/>
          <w:szCs w:val="26"/>
          <w:shd w:val="clear" w:color="auto" w:fill="FFFFFF"/>
          <w:lang w:val="uk-UA"/>
        </w:rPr>
        <w:t xml:space="preserve"> районному суду міста </w:t>
      </w:r>
      <w:r>
        <w:rPr>
          <w:rFonts w:ascii="Times New Roman" w:hAnsi="Times New Roman" w:cs="Times New Roman"/>
          <w:color w:val="000000"/>
          <w:sz w:val="26"/>
          <w:szCs w:val="26"/>
          <w:shd w:val="clear" w:color="auto" w:fill="FFFFFF"/>
          <w:lang w:val="uk-UA"/>
        </w:rPr>
        <w:t>Дніпропетровська</w:t>
      </w:r>
      <w:r w:rsidRPr="00A67E3E">
        <w:rPr>
          <w:rFonts w:ascii="Times New Roman" w:hAnsi="Times New Roman" w:cs="Times New Roman"/>
          <w:color w:val="000000"/>
          <w:sz w:val="26"/>
          <w:szCs w:val="26"/>
          <w:shd w:val="clear" w:color="auto" w:fill="FFFFFF"/>
          <w:lang w:val="uk-UA"/>
        </w:rPr>
        <w:t xml:space="preserve">, тому </w:t>
      </w:r>
      <w:r w:rsidR="005E4C91">
        <w:rPr>
          <w:rFonts w:ascii="Times New Roman" w:hAnsi="Times New Roman" w:cs="Times New Roman"/>
          <w:color w:val="000000"/>
          <w:sz w:val="26"/>
          <w:szCs w:val="26"/>
          <w:shd w:val="clear" w:color="auto" w:fill="FFFFFF"/>
          <w:lang w:val="uk-UA"/>
        </w:rPr>
        <w:t>відповідно до</w:t>
      </w:r>
      <w:r w:rsidRPr="00A67E3E">
        <w:rPr>
          <w:rFonts w:ascii="Times New Roman" w:hAnsi="Times New Roman" w:cs="Times New Roman"/>
          <w:color w:val="000000"/>
          <w:sz w:val="26"/>
          <w:szCs w:val="26"/>
          <w:shd w:val="clear" w:color="auto" w:fill="FFFFFF"/>
          <w:lang w:val="uk-UA"/>
        </w:rPr>
        <w:t xml:space="preserve"> вимог абзацу другого частини першої </w:t>
      </w:r>
      <w:proofErr w:type="spellStart"/>
      <w:r w:rsidRPr="00A67E3E">
        <w:rPr>
          <w:rFonts w:ascii="Times New Roman" w:hAnsi="Times New Roman" w:cs="Times New Roman"/>
          <w:color w:val="000000"/>
          <w:sz w:val="26"/>
          <w:szCs w:val="26"/>
          <w:shd w:val="clear" w:color="auto" w:fill="FFFFFF"/>
          <w:lang w:val="uk-UA"/>
        </w:rPr>
        <w:t>ст</w:t>
      </w:r>
      <w:proofErr w:type="spellEnd"/>
      <w:r w:rsidRPr="00A67E3E">
        <w:rPr>
          <w:rFonts w:ascii="Times New Roman" w:hAnsi="Times New Roman" w:cs="Times New Roman"/>
          <w:color w:val="000000"/>
          <w:sz w:val="26"/>
          <w:szCs w:val="26"/>
          <w:shd w:val="clear" w:color="auto" w:fill="FFFFFF"/>
          <w:lang w:val="uk-UA"/>
        </w:rPr>
        <w:t>атті</w:t>
      </w:r>
      <w:r>
        <w:rPr>
          <w:lang w:val="uk-UA"/>
        </w:rPr>
        <w:t> </w:t>
      </w:r>
      <w:r w:rsidRPr="00A67E3E">
        <w:rPr>
          <w:rFonts w:ascii="Times New Roman" w:hAnsi="Times New Roman" w:cs="Times New Roman"/>
          <w:color w:val="000000"/>
          <w:sz w:val="26"/>
          <w:szCs w:val="26"/>
          <w:shd w:val="clear" w:color="auto" w:fill="FFFFFF"/>
          <w:lang w:val="uk-UA"/>
        </w:rPr>
        <w:t xml:space="preserve">55 Закону вирішення питання про відрядження судді не вимагає отримання </w:t>
      </w:r>
      <w:r>
        <w:rPr>
          <w:rFonts w:ascii="Times New Roman" w:hAnsi="Times New Roman" w:cs="Times New Roman"/>
          <w:color w:val="000000"/>
          <w:sz w:val="26"/>
          <w:szCs w:val="26"/>
          <w:shd w:val="clear" w:color="auto" w:fill="FFFFFF"/>
          <w:lang w:val="uk-UA"/>
        </w:rPr>
        <w:t>її</w:t>
      </w:r>
      <w:r w:rsidRPr="00A67E3E">
        <w:rPr>
          <w:rFonts w:ascii="Times New Roman" w:hAnsi="Times New Roman" w:cs="Times New Roman"/>
          <w:color w:val="000000"/>
          <w:sz w:val="26"/>
          <w:szCs w:val="26"/>
          <w:shd w:val="clear" w:color="auto" w:fill="FFFFFF"/>
          <w:lang w:val="uk-UA"/>
        </w:rPr>
        <w:t xml:space="preserve"> згоди.</w:t>
      </w:r>
    </w:p>
    <w:p w:rsidR="00765C7D" w:rsidRPr="00A67E3E" w:rsidRDefault="00765C7D" w:rsidP="00081648">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sz w:val="26"/>
          <w:szCs w:val="26"/>
          <w:shd w:val="clear" w:color="auto" w:fill="FFFFFF"/>
          <w:lang w:val="uk-UA"/>
        </w:rPr>
        <w:t xml:space="preserve">За даними статистичної звітності за дев’ять місяців 2023 року, розміщеної на офіційному </w:t>
      </w:r>
      <w:proofErr w:type="spellStart"/>
      <w:r>
        <w:rPr>
          <w:rFonts w:ascii="Times New Roman" w:hAnsi="Times New Roman" w:cs="Times New Roman"/>
          <w:color w:val="000000"/>
          <w:sz w:val="26"/>
          <w:szCs w:val="26"/>
          <w:shd w:val="clear" w:color="auto" w:fill="FFFFFF"/>
          <w:lang w:val="uk-UA"/>
        </w:rPr>
        <w:t>вебпорталі</w:t>
      </w:r>
      <w:proofErr w:type="spellEnd"/>
      <w:r>
        <w:rPr>
          <w:rFonts w:ascii="Times New Roman" w:hAnsi="Times New Roman" w:cs="Times New Roman"/>
          <w:color w:val="000000"/>
          <w:sz w:val="26"/>
          <w:szCs w:val="26"/>
          <w:shd w:val="clear" w:color="auto" w:fill="FFFFFF"/>
          <w:lang w:val="uk-UA"/>
        </w:rPr>
        <w:t xml:space="preserve"> Ради суддів України, Ленінський районний суд міста Дніпропетровська займає сьоме місце за рівнем навантаження в Дніпропетровській області.</w:t>
      </w:r>
    </w:p>
    <w:p w:rsidR="007D361E" w:rsidRPr="009D2393" w:rsidRDefault="007D361E" w:rsidP="00A97742">
      <w:pPr>
        <w:pStyle w:val="rtejustify"/>
        <w:shd w:val="clear" w:color="auto" w:fill="FFFFFF"/>
        <w:spacing w:before="0" w:beforeAutospacing="0" w:after="0" w:afterAutospacing="0"/>
        <w:ind w:firstLine="567"/>
        <w:jc w:val="both"/>
        <w:rPr>
          <w:color w:val="000000" w:themeColor="text1"/>
          <w:sz w:val="26"/>
          <w:szCs w:val="26"/>
          <w:lang w:val="uk-UA"/>
        </w:rPr>
      </w:pPr>
      <w:r w:rsidRPr="009D2393">
        <w:rPr>
          <w:color w:val="000000" w:themeColor="text1"/>
          <w:sz w:val="26"/>
          <w:szCs w:val="26"/>
          <w:lang w:val="uk-UA"/>
        </w:rPr>
        <w:t xml:space="preserve">Заслухавши доповідача, дослідивши наявні в розпорядженні Комісії матеріали, стаж роботи на посаді судді, </w:t>
      </w:r>
      <w:r w:rsidR="008D5498" w:rsidRPr="009D2393">
        <w:rPr>
          <w:color w:val="000000" w:themeColor="text1"/>
          <w:sz w:val="26"/>
          <w:szCs w:val="26"/>
          <w:lang w:val="uk-UA"/>
        </w:rPr>
        <w:t xml:space="preserve">якість розгляду </w:t>
      </w:r>
      <w:r w:rsidR="008B6BC6">
        <w:rPr>
          <w:color w:val="000000" w:themeColor="text1"/>
          <w:sz w:val="26"/>
          <w:szCs w:val="26"/>
          <w:lang w:val="uk-UA"/>
        </w:rPr>
        <w:t>суддею</w:t>
      </w:r>
      <w:r w:rsidR="008D5498" w:rsidRPr="009D2393">
        <w:rPr>
          <w:color w:val="000000" w:themeColor="text1"/>
          <w:sz w:val="26"/>
          <w:szCs w:val="26"/>
          <w:lang w:val="uk-UA"/>
        </w:rPr>
        <w:t xml:space="preserve"> справ, </w:t>
      </w:r>
      <w:r w:rsidRPr="009D2393">
        <w:rPr>
          <w:color w:val="000000" w:themeColor="text1"/>
          <w:sz w:val="26"/>
          <w:szCs w:val="26"/>
          <w:lang w:val="uk-UA"/>
        </w:rPr>
        <w:t>а також обставини, встановлені під час розгляду</w:t>
      </w:r>
      <w:r w:rsidR="000860CE">
        <w:rPr>
          <w:color w:val="000000" w:themeColor="text1"/>
          <w:sz w:val="26"/>
          <w:szCs w:val="26"/>
          <w:lang w:val="uk-UA"/>
        </w:rPr>
        <w:t xml:space="preserve"> питання щодо відрядження судді</w:t>
      </w:r>
      <w:r w:rsidRPr="009D2393">
        <w:rPr>
          <w:color w:val="000000" w:themeColor="text1"/>
          <w:sz w:val="26"/>
          <w:szCs w:val="26"/>
          <w:lang w:val="uk-UA"/>
        </w:rPr>
        <w:t>, Комісія</w:t>
      </w:r>
      <w:r w:rsidR="001841FA" w:rsidRPr="009D2393">
        <w:rPr>
          <w:color w:val="000000" w:themeColor="text1"/>
          <w:sz w:val="26"/>
          <w:szCs w:val="26"/>
          <w:lang w:val="uk-UA"/>
        </w:rPr>
        <w:t xml:space="preserve"> дійшла висновку про наявність </w:t>
      </w:r>
      <w:r w:rsidR="001B6A3E">
        <w:rPr>
          <w:color w:val="000000" w:themeColor="text1"/>
          <w:sz w:val="26"/>
          <w:szCs w:val="26"/>
          <w:lang w:val="uk-UA"/>
        </w:rPr>
        <w:t>підстав для внесення</w:t>
      </w:r>
      <w:r w:rsidR="001841FA" w:rsidRPr="009D2393">
        <w:rPr>
          <w:color w:val="000000" w:themeColor="text1"/>
          <w:sz w:val="26"/>
          <w:szCs w:val="26"/>
          <w:lang w:val="uk-UA"/>
        </w:rPr>
        <w:t xml:space="preserve"> </w:t>
      </w:r>
      <w:r w:rsidR="001B6A3E" w:rsidRPr="009D2393">
        <w:rPr>
          <w:color w:val="000000" w:themeColor="text1"/>
          <w:sz w:val="26"/>
          <w:szCs w:val="26"/>
          <w:lang w:val="uk-UA"/>
        </w:rPr>
        <w:t xml:space="preserve">до Вищої ради правосуддя </w:t>
      </w:r>
      <w:r w:rsidR="001841FA" w:rsidRPr="009D2393">
        <w:rPr>
          <w:color w:val="000000" w:themeColor="text1"/>
          <w:sz w:val="26"/>
          <w:szCs w:val="26"/>
          <w:lang w:val="uk-UA"/>
        </w:rPr>
        <w:t>подання</w:t>
      </w:r>
      <w:r w:rsidRPr="009D2393">
        <w:rPr>
          <w:color w:val="000000" w:themeColor="text1"/>
          <w:sz w:val="26"/>
          <w:szCs w:val="26"/>
          <w:lang w:val="uk-UA"/>
        </w:rPr>
        <w:t xml:space="preserve"> </w:t>
      </w:r>
      <w:r w:rsidR="001B6A3E">
        <w:rPr>
          <w:color w:val="000000" w:themeColor="text1"/>
          <w:sz w:val="26"/>
          <w:szCs w:val="26"/>
          <w:lang w:val="uk-UA"/>
        </w:rPr>
        <w:t>з рекомендацією</w:t>
      </w:r>
      <w:r w:rsidRPr="009D2393">
        <w:rPr>
          <w:color w:val="000000" w:themeColor="text1"/>
          <w:sz w:val="26"/>
          <w:szCs w:val="26"/>
          <w:lang w:val="uk-UA"/>
        </w:rPr>
        <w:t xml:space="preserve"> на відрядження судді </w:t>
      </w:r>
      <w:proofErr w:type="spellStart"/>
      <w:r w:rsidR="00A67E3E">
        <w:rPr>
          <w:color w:val="000000" w:themeColor="text1"/>
          <w:sz w:val="26"/>
          <w:szCs w:val="26"/>
          <w:lang w:val="uk-UA"/>
        </w:rPr>
        <w:t>Орджонікідзевського</w:t>
      </w:r>
      <w:proofErr w:type="spellEnd"/>
      <w:r w:rsidR="00A67E3E">
        <w:rPr>
          <w:color w:val="000000" w:themeColor="text1"/>
          <w:sz w:val="26"/>
          <w:szCs w:val="26"/>
          <w:lang w:val="uk-UA"/>
        </w:rPr>
        <w:t xml:space="preserve"> районного суду міста Маріуполя Донецької області Адамової Т.С. </w:t>
      </w:r>
      <w:r w:rsidR="001B6A3E">
        <w:rPr>
          <w:color w:val="000000" w:themeColor="text1"/>
          <w:sz w:val="26"/>
          <w:szCs w:val="26"/>
          <w:lang w:val="uk-UA"/>
        </w:rPr>
        <w:t xml:space="preserve">до </w:t>
      </w:r>
      <w:r w:rsidR="00A67E3E">
        <w:rPr>
          <w:color w:val="000000" w:themeColor="text1"/>
          <w:sz w:val="26"/>
          <w:szCs w:val="26"/>
          <w:lang w:val="uk-UA"/>
        </w:rPr>
        <w:t>Ленінського районного суду міста Дніпропетровська</w:t>
      </w:r>
      <w:r w:rsidR="001B6A3E" w:rsidRPr="009D2393">
        <w:rPr>
          <w:color w:val="000000" w:themeColor="text1"/>
          <w:sz w:val="26"/>
          <w:szCs w:val="26"/>
          <w:lang w:val="uk-UA"/>
        </w:rPr>
        <w:t xml:space="preserve"> </w:t>
      </w:r>
      <w:r w:rsidR="001B6A3E">
        <w:rPr>
          <w:color w:val="000000" w:themeColor="text1"/>
          <w:sz w:val="26"/>
          <w:szCs w:val="26"/>
          <w:lang w:val="uk-UA"/>
        </w:rPr>
        <w:t>для здійснення правосуддя</w:t>
      </w:r>
      <w:r w:rsidRPr="009D2393">
        <w:rPr>
          <w:color w:val="000000" w:themeColor="text1"/>
          <w:sz w:val="26"/>
          <w:szCs w:val="26"/>
          <w:lang w:val="uk-UA"/>
        </w:rPr>
        <w:t>.</w:t>
      </w:r>
    </w:p>
    <w:p w:rsidR="007D361E" w:rsidRPr="009D2393" w:rsidRDefault="007D361E" w:rsidP="00AB2BAC">
      <w:pPr>
        <w:pStyle w:val="rtejustify"/>
        <w:shd w:val="clear" w:color="auto" w:fill="FFFFFF"/>
        <w:spacing w:before="0" w:beforeAutospacing="0" w:after="160" w:afterAutospacing="0"/>
        <w:ind w:firstLine="567"/>
        <w:jc w:val="both"/>
        <w:rPr>
          <w:color w:val="000000" w:themeColor="text1"/>
          <w:sz w:val="26"/>
          <w:szCs w:val="26"/>
          <w:lang w:val="uk-UA"/>
        </w:rPr>
      </w:pPr>
      <w:r w:rsidRPr="009D2393">
        <w:rPr>
          <w:color w:val="000000" w:themeColor="text1"/>
          <w:sz w:val="26"/>
          <w:szCs w:val="26"/>
          <w:lang w:val="uk-UA"/>
        </w:rPr>
        <w:lastRenderedPageBreak/>
        <w:t xml:space="preserve">Керуючись </w:t>
      </w:r>
      <w:proofErr w:type="spellStart"/>
      <w:r w:rsidRPr="009D2393">
        <w:rPr>
          <w:color w:val="000000" w:themeColor="text1"/>
          <w:sz w:val="26"/>
          <w:szCs w:val="26"/>
          <w:lang w:val="uk-UA"/>
        </w:rPr>
        <w:t>ст</w:t>
      </w:r>
      <w:proofErr w:type="spellEnd"/>
      <w:r w:rsidRPr="009D2393">
        <w:rPr>
          <w:color w:val="000000" w:themeColor="text1"/>
          <w:sz w:val="26"/>
          <w:szCs w:val="26"/>
          <w:lang w:val="uk-UA"/>
        </w:rPr>
        <w:t>аттями</w:t>
      </w:r>
      <w:r w:rsidR="009C3C1D" w:rsidRPr="009D2393">
        <w:rPr>
          <w:color w:val="000000" w:themeColor="text1"/>
          <w:sz w:val="26"/>
          <w:szCs w:val="26"/>
          <w:lang w:val="uk-UA"/>
        </w:rPr>
        <w:t> </w:t>
      </w:r>
      <w:r w:rsidRPr="009D2393">
        <w:rPr>
          <w:color w:val="000000" w:themeColor="text1"/>
          <w:sz w:val="26"/>
          <w:szCs w:val="26"/>
          <w:lang w:val="uk-UA"/>
        </w:rPr>
        <w:t>55, 93 Закону України «Про судоустрій і статус суддів», Порядком</w:t>
      </w:r>
      <w:r w:rsidR="00E84896" w:rsidRPr="009D2393">
        <w:rPr>
          <w:color w:val="000000" w:themeColor="text1"/>
          <w:sz w:val="26"/>
          <w:szCs w:val="26"/>
          <w:lang w:val="uk-UA"/>
        </w:rPr>
        <w:t xml:space="preserve"> </w:t>
      </w:r>
      <w:r w:rsidR="00E84896" w:rsidRPr="009D2393">
        <w:rPr>
          <w:sz w:val="26"/>
          <w:szCs w:val="26"/>
          <w:lang w:val="uk-UA"/>
        </w:rPr>
        <w:t>відрядження судді до іншого суду того самого рівня і спеціалізації (як тимчасового переведення)</w:t>
      </w:r>
      <w:r w:rsidRPr="009D2393">
        <w:rPr>
          <w:color w:val="000000" w:themeColor="text1"/>
          <w:sz w:val="26"/>
          <w:szCs w:val="26"/>
          <w:lang w:val="uk-UA"/>
        </w:rPr>
        <w:t xml:space="preserve">, </w:t>
      </w:r>
      <w:r w:rsidR="00D42B1A" w:rsidRPr="009D2393">
        <w:rPr>
          <w:sz w:val="26"/>
          <w:szCs w:val="26"/>
          <w:lang w:val="uk-UA"/>
        </w:rPr>
        <w:t>Вища кваліфікаційна комісія суддів України</w:t>
      </w:r>
    </w:p>
    <w:p w:rsidR="007D361E" w:rsidRPr="009D2393" w:rsidRDefault="007D361E" w:rsidP="00AB2BAC">
      <w:pPr>
        <w:pStyle w:val="rtecenter"/>
        <w:shd w:val="clear" w:color="auto" w:fill="FFFFFF"/>
        <w:spacing w:before="0" w:beforeAutospacing="0" w:after="160" w:afterAutospacing="0"/>
        <w:jc w:val="center"/>
        <w:rPr>
          <w:color w:val="000000" w:themeColor="text1"/>
          <w:sz w:val="26"/>
          <w:szCs w:val="26"/>
          <w:lang w:val="uk-UA"/>
        </w:rPr>
      </w:pPr>
      <w:r w:rsidRPr="009D2393">
        <w:rPr>
          <w:color w:val="000000" w:themeColor="text1"/>
          <w:sz w:val="26"/>
          <w:szCs w:val="26"/>
          <w:lang w:val="uk-UA"/>
        </w:rPr>
        <w:t>вирішила:</w:t>
      </w:r>
    </w:p>
    <w:p w:rsidR="001C5D04" w:rsidRDefault="001E1258" w:rsidP="009A52DB">
      <w:pPr>
        <w:pStyle w:val="rtejustify"/>
        <w:shd w:val="clear" w:color="auto" w:fill="FFFFFF"/>
        <w:spacing w:before="0" w:beforeAutospacing="0" w:after="0" w:afterAutospacing="0"/>
        <w:jc w:val="both"/>
        <w:rPr>
          <w:color w:val="000000" w:themeColor="text1"/>
          <w:sz w:val="26"/>
          <w:szCs w:val="26"/>
          <w:lang w:val="uk-UA"/>
        </w:rPr>
      </w:pPr>
      <w:r>
        <w:rPr>
          <w:color w:val="000000" w:themeColor="text1"/>
          <w:sz w:val="26"/>
          <w:szCs w:val="26"/>
          <w:lang w:val="uk-UA"/>
        </w:rPr>
        <w:t>в</w:t>
      </w:r>
      <w:r w:rsidR="00F52FD6" w:rsidRPr="009D2393">
        <w:rPr>
          <w:color w:val="000000" w:themeColor="text1"/>
          <w:sz w:val="26"/>
          <w:szCs w:val="26"/>
          <w:lang w:val="uk-UA"/>
        </w:rPr>
        <w:t>нес</w:t>
      </w:r>
      <w:r w:rsidR="00EC427C">
        <w:rPr>
          <w:color w:val="000000" w:themeColor="text1"/>
          <w:sz w:val="26"/>
          <w:szCs w:val="26"/>
          <w:lang w:val="uk-UA"/>
        </w:rPr>
        <w:t>ти</w:t>
      </w:r>
      <w:r w:rsidR="00F52FD6" w:rsidRPr="009D2393">
        <w:rPr>
          <w:color w:val="000000" w:themeColor="text1"/>
          <w:sz w:val="26"/>
          <w:szCs w:val="26"/>
          <w:lang w:val="uk-UA"/>
        </w:rPr>
        <w:t xml:space="preserve"> до Вищої ради правосуддя </w:t>
      </w:r>
      <w:r w:rsidR="00315E82" w:rsidRPr="009D2393">
        <w:rPr>
          <w:color w:val="000000" w:themeColor="text1"/>
          <w:sz w:val="26"/>
          <w:szCs w:val="26"/>
          <w:lang w:val="uk-UA"/>
        </w:rPr>
        <w:t xml:space="preserve">подання </w:t>
      </w:r>
      <w:r w:rsidR="00315E82">
        <w:rPr>
          <w:color w:val="000000" w:themeColor="text1"/>
          <w:sz w:val="26"/>
          <w:szCs w:val="26"/>
          <w:lang w:val="uk-UA"/>
        </w:rPr>
        <w:t xml:space="preserve">з рекомендацією </w:t>
      </w:r>
      <w:r w:rsidR="00F52FD6" w:rsidRPr="009D2393">
        <w:rPr>
          <w:color w:val="000000" w:themeColor="text1"/>
          <w:sz w:val="26"/>
          <w:szCs w:val="26"/>
          <w:lang w:val="uk-UA"/>
        </w:rPr>
        <w:t xml:space="preserve">на відрядження </w:t>
      </w:r>
      <w:r w:rsidR="00315E82" w:rsidRPr="009D2393">
        <w:rPr>
          <w:color w:val="000000" w:themeColor="text1"/>
          <w:sz w:val="26"/>
          <w:szCs w:val="26"/>
          <w:lang w:val="uk-UA"/>
        </w:rPr>
        <w:t xml:space="preserve">до </w:t>
      </w:r>
      <w:r w:rsidR="008B6BC6">
        <w:rPr>
          <w:color w:val="000000" w:themeColor="text1"/>
          <w:sz w:val="26"/>
          <w:szCs w:val="26"/>
          <w:lang w:val="uk-UA"/>
        </w:rPr>
        <w:t xml:space="preserve">Ленінського районного суду міста Дніпропетровська </w:t>
      </w:r>
      <w:r w:rsidR="00315E82">
        <w:rPr>
          <w:color w:val="000000" w:themeColor="text1"/>
          <w:sz w:val="26"/>
          <w:szCs w:val="26"/>
          <w:lang w:val="uk-UA"/>
        </w:rPr>
        <w:t xml:space="preserve">для здійснення правосуддя </w:t>
      </w:r>
      <w:r w:rsidR="00F52FD6" w:rsidRPr="009D2393">
        <w:rPr>
          <w:color w:val="000000" w:themeColor="text1"/>
          <w:sz w:val="26"/>
          <w:szCs w:val="26"/>
          <w:lang w:val="uk-UA"/>
        </w:rPr>
        <w:t xml:space="preserve">судді </w:t>
      </w:r>
      <w:proofErr w:type="spellStart"/>
      <w:r w:rsidR="008B6BC6">
        <w:rPr>
          <w:color w:val="000000" w:themeColor="text1"/>
          <w:sz w:val="26"/>
          <w:szCs w:val="26"/>
          <w:lang w:val="uk-UA"/>
        </w:rPr>
        <w:t>Орджонікідзевського</w:t>
      </w:r>
      <w:proofErr w:type="spellEnd"/>
      <w:r w:rsidR="008B6BC6">
        <w:rPr>
          <w:color w:val="000000" w:themeColor="text1"/>
          <w:sz w:val="26"/>
          <w:szCs w:val="26"/>
          <w:lang w:val="uk-UA"/>
        </w:rPr>
        <w:t xml:space="preserve"> районного суду міста Маріуполя Донецької області Адамової </w:t>
      </w:r>
      <w:r w:rsidR="0079130E">
        <w:rPr>
          <w:color w:val="000000" w:themeColor="text1"/>
          <w:sz w:val="26"/>
          <w:szCs w:val="26"/>
          <w:lang w:val="uk-UA"/>
        </w:rPr>
        <w:t>Тетяни Сергіївни</w:t>
      </w:r>
      <w:r w:rsidR="00315E82">
        <w:rPr>
          <w:color w:val="000000" w:themeColor="text1"/>
          <w:sz w:val="26"/>
          <w:szCs w:val="26"/>
          <w:lang w:val="uk-UA"/>
        </w:rPr>
        <w:t xml:space="preserve"> строком на один рік</w:t>
      </w:r>
      <w:r w:rsidR="00F52FD6" w:rsidRPr="009D2393">
        <w:rPr>
          <w:color w:val="000000" w:themeColor="text1"/>
          <w:sz w:val="26"/>
          <w:szCs w:val="26"/>
          <w:lang w:val="uk-UA"/>
        </w:rPr>
        <w:t>.</w:t>
      </w:r>
    </w:p>
    <w:p w:rsidR="00530404" w:rsidRPr="009D2393" w:rsidRDefault="00530404" w:rsidP="00315E82">
      <w:pPr>
        <w:shd w:val="clear" w:color="auto" w:fill="FFFFFF"/>
        <w:spacing w:before="240"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Головуючий</w:t>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Р.М. Сидорович</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Члени Комісії:</w:t>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Л.М. Волкова</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Р.А. </w:t>
      </w:r>
      <w:proofErr w:type="spellStart"/>
      <w:r w:rsidRPr="009D2393">
        <w:rPr>
          <w:rFonts w:ascii="Times New Roman" w:hAnsi="Times New Roman" w:cs="Times New Roman"/>
          <w:sz w:val="26"/>
          <w:szCs w:val="26"/>
          <w:lang w:val="uk-UA"/>
        </w:rPr>
        <w:t>Кидисюк</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О.Л. </w:t>
      </w:r>
      <w:proofErr w:type="spellStart"/>
      <w:r w:rsidRPr="009D2393">
        <w:rPr>
          <w:rFonts w:ascii="Times New Roman" w:hAnsi="Times New Roman" w:cs="Times New Roman"/>
          <w:sz w:val="26"/>
          <w:szCs w:val="26"/>
          <w:lang w:val="uk-UA"/>
        </w:rPr>
        <w:t>Коліуш</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О.С. </w:t>
      </w:r>
      <w:proofErr w:type="spellStart"/>
      <w:r w:rsidRPr="009D2393">
        <w:rPr>
          <w:rFonts w:ascii="Times New Roman" w:hAnsi="Times New Roman" w:cs="Times New Roman"/>
          <w:sz w:val="26"/>
          <w:szCs w:val="26"/>
          <w:lang w:val="uk-UA"/>
        </w:rPr>
        <w:t>Омельян</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Р.Б. </w:t>
      </w:r>
      <w:proofErr w:type="spellStart"/>
      <w:r w:rsidRPr="009D2393">
        <w:rPr>
          <w:rFonts w:ascii="Times New Roman" w:hAnsi="Times New Roman" w:cs="Times New Roman"/>
          <w:sz w:val="26"/>
          <w:szCs w:val="26"/>
          <w:lang w:val="uk-UA"/>
        </w:rPr>
        <w:t>Сабодаш</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С.Ю. Чумак</w:t>
      </w:r>
    </w:p>
    <w:sectPr w:rsidR="00530404" w:rsidRPr="009D2393" w:rsidSect="00380A26">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E0" w:rsidRDefault="003314E0" w:rsidP="00613447">
      <w:pPr>
        <w:spacing w:after="0" w:line="240" w:lineRule="auto"/>
      </w:pPr>
      <w:r>
        <w:separator/>
      </w:r>
    </w:p>
  </w:endnote>
  <w:endnote w:type="continuationSeparator" w:id="0">
    <w:p w:rsidR="003314E0" w:rsidRDefault="003314E0"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E0" w:rsidRDefault="003314E0" w:rsidP="00613447">
      <w:pPr>
        <w:spacing w:after="0" w:line="240" w:lineRule="auto"/>
      </w:pPr>
      <w:r>
        <w:separator/>
      </w:r>
    </w:p>
  </w:footnote>
  <w:footnote w:type="continuationSeparator" w:id="0">
    <w:p w:rsidR="003314E0" w:rsidRDefault="003314E0"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01686"/>
      <w:docPartObj>
        <w:docPartGallery w:val="Page Numbers (Top of Page)"/>
        <w:docPartUnique/>
      </w:docPartObj>
    </w:sdtPr>
    <w:sdtEndPr>
      <w:rPr>
        <w:rFonts w:ascii="Times New Roman" w:hAnsi="Times New Roman" w:cs="Times New Roman"/>
      </w:rPr>
    </w:sdtEndPr>
    <w:sdtContent>
      <w:p w:rsidR="003314E0" w:rsidRPr="00C10ADB" w:rsidRDefault="003314E0">
        <w:pPr>
          <w:pStyle w:val="a4"/>
          <w:jc w:val="center"/>
          <w:rPr>
            <w:rFonts w:ascii="Times New Roman" w:hAnsi="Times New Roman" w:cs="Times New Roman"/>
          </w:rPr>
        </w:pPr>
        <w:r w:rsidRPr="00C10ADB">
          <w:rPr>
            <w:rFonts w:ascii="Times New Roman" w:hAnsi="Times New Roman" w:cs="Times New Roman"/>
          </w:rPr>
          <w:fldChar w:fldCharType="begin"/>
        </w:r>
        <w:r w:rsidRPr="00C10ADB">
          <w:rPr>
            <w:rFonts w:ascii="Times New Roman" w:hAnsi="Times New Roman" w:cs="Times New Roman"/>
          </w:rPr>
          <w:instrText>PAGE   \* MERGEFORMAT</w:instrText>
        </w:r>
        <w:r w:rsidRPr="00C10ADB">
          <w:rPr>
            <w:rFonts w:ascii="Times New Roman" w:hAnsi="Times New Roman" w:cs="Times New Roman"/>
          </w:rPr>
          <w:fldChar w:fldCharType="separate"/>
        </w:r>
        <w:r w:rsidR="00723150">
          <w:rPr>
            <w:rFonts w:ascii="Times New Roman" w:hAnsi="Times New Roman" w:cs="Times New Roman"/>
            <w:noProof/>
          </w:rPr>
          <w:t>2</w:t>
        </w:r>
        <w:r w:rsidRPr="00C10ADB">
          <w:rPr>
            <w:rFonts w:ascii="Times New Roman" w:hAnsi="Times New Roman" w:cs="Times New Roman"/>
          </w:rPr>
          <w:fldChar w:fldCharType="end"/>
        </w:r>
      </w:p>
    </w:sdtContent>
  </w:sdt>
  <w:p w:rsidR="003314E0" w:rsidRDefault="003314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C27DBD"/>
    <w:multiLevelType w:val="hybridMultilevel"/>
    <w:tmpl w:val="F28EE4D6"/>
    <w:lvl w:ilvl="0" w:tplc="992498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31571"/>
    <w:rsid w:val="00032857"/>
    <w:rsid w:val="00034544"/>
    <w:rsid w:val="00060372"/>
    <w:rsid w:val="000708E4"/>
    <w:rsid w:val="00081648"/>
    <w:rsid w:val="00084DAE"/>
    <w:rsid w:val="000860CE"/>
    <w:rsid w:val="000918F0"/>
    <w:rsid w:val="00097FD6"/>
    <w:rsid w:val="000A049C"/>
    <w:rsid w:val="000C4AB3"/>
    <w:rsid w:val="000E0BAF"/>
    <w:rsid w:val="001101E4"/>
    <w:rsid w:val="001334F4"/>
    <w:rsid w:val="00146B0C"/>
    <w:rsid w:val="00151ECB"/>
    <w:rsid w:val="00163B19"/>
    <w:rsid w:val="00177A2C"/>
    <w:rsid w:val="00177FF1"/>
    <w:rsid w:val="0018250D"/>
    <w:rsid w:val="001841FA"/>
    <w:rsid w:val="001A2B85"/>
    <w:rsid w:val="001B3C0C"/>
    <w:rsid w:val="001B6A3E"/>
    <w:rsid w:val="001C381B"/>
    <w:rsid w:val="001C5D04"/>
    <w:rsid w:val="001C6853"/>
    <w:rsid w:val="001D152A"/>
    <w:rsid w:val="001D4BFC"/>
    <w:rsid w:val="001D70DF"/>
    <w:rsid w:val="001E1258"/>
    <w:rsid w:val="001F0925"/>
    <w:rsid w:val="002112F1"/>
    <w:rsid w:val="00211697"/>
    <w:rsid w:val="00213118"/>
    <w:rsid w:val="00233AFE"/>
    <w:rsid w:val="00241885"/>
    <w:rsid w:val="002619A6"/>
    <w:rsid w:val="0026279C"/>
    <w:rsid w:val="002742CF"/>
    <w:rsid w:val="002841AF"/>
    <w:rsid w:val="00292553"/>
    <w:rsid w:val="002A6376"/>
    <w:rsid w:val="002B7E96"/>
    <w:rsid w:val="002D46AC"/>
    <w:rsid w:val="002E4EA8"/>
    <w:rsid w:val="00301BC9"/>
    <w:rsid w:val="00304DA2"/>
    <w:rsid w:val="00315E82"/>
    <w:rsid w:val="00316BE2"/>
    <w:rsid w:val="00322F41"/>
    <w:rsid w:val="00324286"/>
    <w:rsid w:val="003314E0"/>
    <w:rsid w:val="00340DA9"/>
    <w:rsid w:val="00344F4B"/>
    <w:rsid w:val="003470E8"/>
    <w:rsid w:val="0036022A"/>
    <w:rsid w:val="003603DD"/>
    <w:rsid w:val="003633F3"/>
    <w:rsid w:val="00364FCB"/>
    <w:rsid w:val="00377C3D"/>
    <w:rsid w:val="00380A26"/>
    <w:rsid w:val="00383C85"/>
    <w:rsid w:val="00393601"/>
    <w:rsid w:val="00395B90"/>
    <w:rsid w:val="003B050C"/>
    <w:rsid w:val="003B2805"/>
    <w:rsid w:val="003B5631"/>
    <w:rsid w:val="003E427E"/>
    <w:rsid w:val="003F58BE"/>
    <w:rsid w:val="004101E5"/>
    <w:rsid w:val="00425387"/>
    <w:rsid w:val="004351B0"/>
    <w:rsid w:val="00435D0C"/>
    <w:rsid w:val="0044284F"/>
    <w:rsid w:val="00462AE9"/>
    <w:rsid w:val="00474D1B"/>
    <w:rsid w:val="004758FB"/>
    <w:rsid w:val="004772CE"/>
    <w:rsid w:val="0048174D"/>
    <w:rsid w:val="00483964"/>
    <w:rsid w:val="00494FDC"/>
    <w:rsid w:val="004A4390"/>
    <w:rsid w:val="004C4A69"/>
    <w:rsid w:val="004E07D3"/>
    <w:rsid w:val="004E472A"/>
    <w:rsid w:val="004E71A1"/>
    <w:rsid w:val="004F4202"/>
    <w:rsid w:val="00502955"/>
    <w:rsid w:val="00505BC7"/>
    <w:rsid w:val="005115FA"/>
    <w:rsid w:val="00522119"/>
    <w:rsid w:val="005237FD"/>
    <w:rsid w:val="00525FCD"/>
    <w:rsid w:val="00530404"/>
    <w:rsid w:val="0053304D"/>
    <w:rsid w:val="00537B2B"/>
    <w:rsid w:val="00541920"/>
    <w:rsid w:val="005436BC"/>
    <w:rsid w:val="005554D8"/>
    <w:rsid w:val="005820C0"/>
    <w:rsid w:val="0058416A"/>
    <w:rsid w:val="005A0D6E"/>
    <w:rsid w:val="005B3589"/>
    <w:rsid w:val="005C199B"/>
    <w:rsid w:val="005D0847"/>
    <w:rsid w:val="005D0D46"/>
    <w:rsid w:val="005D1A49"/>
    <w:rsid w:val="005E21F4"/>
    <w:rsid w:val="005E4C91"/>
    <w:rsid w:val="005E50B9"/>
    <w:rsid w:val="005F10DF"/>
    <w:rsid w:val="00604B35"/>
    <w:rsid w:val="0060754F"/>
    <w:rsid w:val="00612C22"/>
    <w:rsid w:val="00613447"/>
    <w:rsid w:val="00630D43"/>
    <w:rsid w:val="00634005"/>
    <w:rsid w:val="00637AF8"/>
    <w:rsid w:val="00642777"/>
    <w:rsid w:val="00647C52"/>
    <w:rsid w:val="00652604"/>
    <w:rsid w:val="0066062E"/>
    <w:rsid w:val="006955E9"/>
    <w:rsid w:val="006B17C9"/>
    <w:rsid w:val="006C5A79"/>
    <w:rsid w:val="006C6944"/>
    <w:rsid w:val="006D182B"/>
    <w:rsid w:val="006E6072"/>
    <w:rsid w:val="006F19AC"/>
    <w:rsid w:val="006F6457"/>
    <w:rsid w:val="006F673E"/>
    <w:rsid w:val="006F683E"/>
    <w:rsid w:val="00707890"/>
    <w:rsid w:val="00710DDF"/>
    <w:rsid w:val="007133AA"/>
    <w:rsid w:val="00716032"/>
    <w:rsid w:val="00723150"/>
    <w:rsid w:val="00734144"/>
    <w:rsid w:val="00745FC6"/>
    <w:rsid w:val="00746827"/>
    <w:rsid w:val="0075280A"/>
    <w:rsid w:val="00752F28"/>
    <w:rsid w:val="00763BE3"/>
    <w:rsid w:val="00765C7D"/>
    <w:rsid w:val="0077012F"/>
    <w:rsid w:val="00771B4C"/>
    <w:rsid w:val="00777729"/>
    <w:rsid w:val="0079130E"/>
    <w:rsid w:val="00791E0B"/>
    <w:rsid w:val="00792EA6"/>
    <w:rsid w:val="007A588B"/>
    <w:rsid w:val="007D361E"/>
    <w:rsid w:val="007F08FE"/>
    <w:rsid w:val="00814024"/>
    <w:rsid w:val="0082268C"/>
    <w:rsid w:val="00830826"/>
    <w:rsid w:val="008345A0"/>
    <w:rsid w:val="00842358"/>
    <w:rsid w:val="00866C15"/>
    <w:rsid w:val="00866E51"/>
    <w:rsid w:val="00876EB0"/>
    <w:rsid w:val="00876EE3"/>
    <w:rsid w:val="00881104"/>
    <w:rsid w:val="008A0CF5"/>
    <w:rsid w:val="008A3DEE"/>
    <w:rsid w:val="008B6BC6"/>
    <w:rsid w:val="008C1266"/>
    <w:rsid w:val="008C3709"/>
    <w:rsid w:val="008D5498"/>
    <w:rsid w:val="008D77DC"/>
    <w:rsid w:val="008F3190"/>
    <w:rsid w:val="00901536"/>
    <w:rsid w:val="00913EC4"/>
    <w:rsid w:val="00923E84"/>
    <w:rsid w:val="00941043"/>
    <w:rsid w:val="00973C3A"/>
    <w:rsid w:val="00982EFF"/>
    <w:rsid w:val="009975E5"/>
    <w:rsid w:val="009A24FA"/>
    <w:rsid w:val="009A52DB"/>
    <w:rsid w:val="009A6CB8"/>
    <w:rsid w:val="009A79CF"/>
    <w:rsid w:val="009C2C48"/>
    <w:rsid w:val="009C3C1D"/>
    <w:rsid w:val="009C55D0"/>
    <w:rsid w:val="009D16A1"/>
    <w:rsid w:val="009D2393"/>
    <w:rsid w:val="009D23DC"/>
    <w:rsid w:val="009D679E"/>
    <w:rsid w:val="009F12FB"/>
    <w:rsid w:val="009F65CE"/>
    <w:rsid w:val="00A172DC"/>
    <w:rsid w:val="00A22B33"/>
    <w:rsid w:val="00A35780"/>
    <w:rsid w:val="00A35DEE"/>
    <w:rsid w:val="00A41B7B"/>
    <w:rsid w:val="00A51566"/>
    <w:rsid w:val="00A61847"/>
    <w:rsid w:val="00A666F3"/>
    <w:rsid w:val="00A67E3E"/>
    <w:rsid w:val="00A84AA6"/>
    <w:rsid w:val="00A95BB0"/>
    <w:rsid w:val="00A97742"/>
    <w:rsid w:val="00AA37DD"/>
    <w:rsid w:val="00AA63F9"/>
    <w:rsid w:val="00AA6C3B"/>
    <w:rsid w:val="00AA73B8"/>
    <w:rsid w:val="00AB21DF"/>
    <w:rsid w:val="00AB2606"/>
    <w:rsid w:val="00AB2BAC"/>
    <w:rsid w:val="00AB51EF"/>
    <w:rsid w:val="00AD5444"/>
    <w:rsid w:val="00AD6D71"/>
    <w:rsid w:val="00AD7A23"/>
    <w:rsid w:val="00AE096F"/>
    <w:rsid w:val="00AE5D68"/>
    <w:rsid w:val="00B0113B"/>
    <w:rsid w:val="00B02584"/>
    <w:rsid w:val="00B15D32"/>
    <w:rsid w:val="00B17E00"/>
    <w:rsid w:val="00B2074E"/>
    <w:rsid w:val="00B232D5"/>
    <w:rsid w:val="00B3362F"/>
    <w:rsid w:val="00B42459"/>
    <w:rsid w:val="00B6039C"/>
    <w:rsid w:val="00B6745A"/>
    <w:rsid w:val="00B67B69"/>
    <w:rsid w:val="00B8181B"/>
    <w:rsid w:val="00B82F12"/>
    <w:rsid w:val="00B951F7"/>
    <w:rsid w:val="00BA73C5"/>
    <w:rsid w:val="00BE4181"/>
    <w:rsid w:val="00BE6AAF"/>
    <w:rsid w:val="00BF17B2"/>
    <w:rsid w:val="00BF2B46"/>
    <w:rsid w:val="00C03D49"/>
    <w:rsid w:val="00C04028"/>
    <w:rsid w:val="00C10ADB"/>
    <w:rsid w:val="00C1789B"/>
    <w:rsid w:val="00C201BA"/>
    <w:rsid w:val="00C22EA8"/>
    <w:rsid w:val="00C376AE"/>
    <w:rsid w:val="00C40126"/>
    <w:rsid w:val="00C643A7"/>
    <w:rsid w:val="00C7284D"/>
    <w:rsid w:val="00C738E1"/>
    <w:rsid w:val="00C74546"/>
    <w:rsid w:val="00C87AC3"/>
    <w:rsid w:val="00C905E5"/>
    <w:rsid w:val="00C94456"/>
    <w:rsid w:val="00CA08C2"/>
    <w:rsid w:val="00CA6F41"/>
    <w:rsid w:val="00CA78F3"/>
    <w:rsid w:val="00CB27C0"/>
    <w:rsid w:val="00CC5997"/>
    <w:rsid w:val="00CC60F8"/>
    <w:rsid w:val="00CD0048"/>
    <w:rsid w:val="00CE405A"/>
    <w:rsid w:val="00CF2C39"/>
    <w:rsid w:val="00CF5619"/>
    <w:rsid w:val="00D00CED"/>
    <w:rsid w:val="00D161DC"/>
    <w:rsid w:val="00D248FB"/>
    <w:rsid w:val="00D366E2"/>
    <w:rsid w:val="00D427E9"/>
    <w:rsid w:val="00D42B1A"/>
    <w:rsid w:val="00D7371B"/>
    <w:rsid w:val="00D7715C"/>
    <w:rsid w:val="00D81078"/>
    <w:rsid w:val="00D81781"/>
    <w:rsid w:val="00D96238"/>
    <w:rsid w:val="00DA00A9"/>
    <w:rsid w:val="00DA6682"/>
    <w:rsid w:val="00DB124B"/>
    <w:rsid w:val="00DB22BD"/>
    <w:rsid w:val="00DD22A5"/>
    <w:rsid w:val="00DE2068"/>
    <w:rsid w:val="00DF249E"/>
    <w:rsid w:val="00DF33CC"/>
    <w:rsid w:val="00E221DB"/>
    <w:rsid w:val="00E2608C"/>
    <w:rsid w:val="00E26949"/>
    <w:rsid w:val="00E279D3"/>
    <w:rsid w:val="00E379E3"/>
    <w:rsid w:val="00E412C0"/>
    <w:rsid w:val="00E523B8"/>
    <w:rsid w:val="00E54AA6"/>
    <w:rsid w:val="00E61A1A"/>
    <w:rsid w:val="00E628C4"/>
    <w:rsid w:val="00E64C97"/>
    <w:rsid w:val="00E72C14"/>
    <w:rsid w:val="00E819EB"/>
    <w:rsid w:val="00E84896"/>
    <w:rsid w:val="00E92D59"/>
    <w:rsid w:val="00E93F29"/>
    <w:rsid w:val="00E97078"/>
    <w:rsid w:val="00EA24CD"/>
    <w:rsid w:val="00EB17FC"/>
    <w:rsid w:val="00EB53B9"/>
    <w:rsid w:val="00EB5707"/>
    <w:rsid w:val="00EB761E"/>
    <w:rsid w:val="00EB773B"/>
    <w:rsid w:val="00EC213B"/>
    <w:rsid w:val="00EC22CA"/>
    <w:rsid w:val="00EC427C"/>
    <w:rsid w:val="00EC5501"/>
    <w:rsid w:val="00ED031C"/>
    <w:rsid w:val="00ED19BD"/>
    <w:rsid w:val="00EE3E44"/>
    <w:rsid w:val="00EE5249"/>
    <w:rsid w:val="00EE7A20"/>
    <w:rsid w:val="00F2147D"/>
    <w:rsid w:val="00F24700"/>
    <w:rsid w:val="00F3526C"/>
    <w:rsid w:val="00F425FB"/>
    <w:rsid w:val="00F47BE9"/>
    <w:rsid w:val="00F5011F"/>
    <w:rsid w:val="00F52FD6"/>
    <w:rsid w:val="00F53F63"/>
    <w:rsid w:val="00F552D9"/>
    <w:rsid w:val="00F651F9"/>
    <w:rsid w:val="00F71F01"/>
    <w:rsid w:val="00F77DCA"/>
    <w:rsid w:val="00F8159C"/>
    <w:rsid w:val="00F815EF"/>
    <w:rsid w:val="00F86C3B"/>
    <w:rsid w:val="00F92747"/>
    <w:rsid w:val="00F928C8"/>
    <w:rsid w:val="00FC1D8D"/>
    <w:rsid w:val="00FE0289"/>
    <w:rsid w:val="00FE4E5D"/>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semiHidden/>
    <w:unhideWhenUsed/>
    <w:rsid w:val="00A67E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semiHidden/>
    <w:unhideWhenUsed/>
    <w:rsid w:val="00A67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26198176">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C3328-3EA9-4D81-8372-A2B25A5D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3933</Words>
  <Characters>2242</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2</cp:revision>
  <cp:lastPrinted>2023-11-09T08:40:00Z</cp:lastPrinted>
  <dcterms:created xsi:type="dcterms:W3CDTF">2023-11-13T12:44:00Z</dcterms:created>
  <dcterms:modified xsi:type="dcterms:W3CDTF">2023-11-13T12:44:00Z</dcterms:modified>
</cp:coreProperties>
</file>