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71322" w14:textId="703541C8" w:rsidR="00B97AD5" w:rsidRDefault="00B97AD5" w:rsidP="00B97AD5">
      <w:pPr>
        <w:ind w:left="4517" w:right="4200"/>
        <w:rPr>
          <w:sz w:val="36"/>
          <w:szCs w:val="36"/>
          <w:lang w:val="uk-UA"/>
        </w:rPr>
      </w:pPr>
      <w:r>
        <w:rPr>
          <w:noProof/>
          <w:sz w:val="36"/>
          <w:szCs w:val="36"/>
          <w:lang w:val="uk-UA" w:eastAsia="uk-UA"/>
        </w:rPr>
        <w:drawing>
          <wp:inline distT="0" distB="0" distL="0" distR="0" wp14:anchorId="5DCDEC17" wp14:editId="34BDD826">
            <wp:extent cx="542925" cy="714375"/>
            <wp:effectExtent l="0" t="0" r="9525" b="9525"/>
            <wp:docPr id="12281046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25599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ED5E4F5" w14:textId="77777777" w:rsidR="00B97AD5" w:rsidRDefault="00B97AD5" w:rsidP="00B97AD5">
      <w:pPr>
        <w:rPr>
          <w:sz w:val="36"/>
          <w:szCs w:val="36"/>
          <w:lang w:val="uk-UA"/>
        </w:rPr>
      </w:pPr>
    </w:p>
    <w:p w14:paraId="0EBD4A2C" w14:textId="77777777" w:rsidR="00B97AD5" w:rsidRDefault="00B97AD5" w:rsidP="00B97AD5">
      <w:pPr>
        <w:ind w:right="57"/>
        <w:jc w:val="center"/>
        <w:rPr>
          <w:sz w:val="36"/>
          <w:szCs w:val="36"/>
          <w:lang w:val="uk-UA"/>
        </w:rPr>
      </w:pPr>
      <w:r>
        <w:rPr>
          <w:sz w:val="36"/>
          <w:szCs w:val="36"/>
          <w:lang w:val="uk-UA"/>
        </w:rPr>
        <w:t>ВИЩА КВАЛІФІКАЦІЙНА КОМІСІЯ СУДДІВ УКРАЇНИ</w:t>
      </w:r>
    </w:p>
    <w:p w14:paraId="5738F164" w14:textId="26A39B77" w:rsidR="00B97AD5" w:rsidRDefault="00B97AD5" w:rsidP="00B97AD5">
      <w:pPr>
        <w:ind w:right="57"/>
        <w:jc w:val="center"/>
        <w:rPr>
          <w:sz w:val="36"/>
          <w:szCs w:val="36"/>
          <w:lang w:val="uk-UA"/>
        </w:rPr>
      </w:pPr>
      <w:bookmarkStart w:id="0" w:name="_GoBack"/>
      <w:bookmarkEnd w:id="0"/>
    </w:p>
    <w:p w14:paraId="6D8FE39E" w14:textId="77777777" w:rsidR="008521CF" w:rsidRDefault="008521CF" w:rsidP="00B97AD5">
      <w:pPr>
        <w:ind w:right="57"/>
        <w:jc w:val="center"/>
        <w:rPr>
          <w:sz w:val="36"/>
          <w:szCs w:val="36"/>
          <w:lang w:val="uk-UA"/>
        </w:rPr>
      </w:pPr>
    </w:p>
    <w:p w14:paraId="3724F1C5" w14:textId="77777777" w:rsidR="008521CF" w:rsidRDefault="008521CF" w:rsidP="00B97AD5">
      <w:pPr>
        <w:ind w:right="57"/>
        <w:jc w:val="center"/>
        <w:rPr>
          <w:sz w:val="36"/>
          <w:szCs w:val="36"/>
          <w:lang w:val="uk-UA"/>
        </w:rPr>
      </w:pPr>
    </w:p>
    <w:p w14:paraId="3E916BA2" w14:textId="42383C46" w:rsidR="00B97AD5" w:rsidRDefault="00B97AD5" w:rsidP="0028082C">
      <w:pPr>
        <w:shd w:val="clear" w:color="auto" w:fill="FFFFFF"/>
        <w:ind w:left="-142"/>
        <w:jc w:val="both"/>
        <w:rPr>
          <w:sz w:val="25"/>
          <w:szCs w:val="25"/>
          <w:lang w:val="uk-UA"/>
        </w:rPr>
      </w:pPr>
      <w:r>
        <w:rPr>
          <w:sz w:val="25"/>
          <w:szCs w:val="25"/>
          <w:lang w:val="uk-UA"/>
        </w:rPr>
        <w:t>04 грудня 2023 року</w:t>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r>
      <w:r>
        <w:rPr>
          <w:sz w:val="25"/>
          <w:szCs w:val="25"/>
          <w:lang w:val="uk-UA"/>
        </w:rPr>
        <w:tab/>
        <w:t xml:space="preserve"> </w:t>
      </w:r>
      <w:r>
        <w:rPr>
          <w:sz w:val="25"/>
          <w:szCs w:val="25"/>
          <w:lang w:val="uk-UA"/>
        </w:rPr>
        <w:tab/>
      </w:r>
      <w:r w:rsidR="0028082C">
        <w:rPr>
          <w:sz w:val="25"/>
          <w:szCs w:val="25"/>
          <w:lang w:val="uk-UA"/>
        </w:rPr>
        <w:tab/>
      </w:r>
      <w:r>
        <w:rPr>
          <w:sz w:val="25"/>
          <w:szCs w:val="25"/>
          <w:lang w:val="uk-UA"/>
        </w:rPr>
        <w:t>м. Київ</w:t>
      </w:r>
    </w:p>
    <w:p w14:paraId="76FECF69" w14:textId="441C17DD" w:rsidR="008521CF" w:rsidRDefault="008521CF" w:rsidP="0028082C">
      <w:pPr>
        <w:shd w:val="clear" w:color="auto" w:fill="FFFFFF"/>
        <w:ind w:left="-142"/>
        <w:jc w:val="both"/>
        <w:rPr>
          <w:sz w:val="25"/>
          <w:szCs w:val="25"/>
          <w:lang w:val="uk-UA"/>
        </w:rPr>
      </w:pPr>
    </w:p>
    <w:p w14:paraId="04CC4FAE" w14:textId="77777777" w:rsidR="008521CF" w:rsidRDefault="008521CF" w:rsidP="0028082C">
      <w:pPr>
        <w:shd w:val="clear" w:color="auto" w:fill="FFFFFF"/>
        <w:ind w:left="-142"/>
        <w:jc w:val="both"/>
        <w:rPr>
          <w:sz w:val="25"/>
          <w:szCs w:val="25"/>
          <w:lang w:val="uk-UA"/>
        </w:rPr>
      </w:pPr>
    </w:p>
    <w:p w14:paraId="4D5BE648" w14:textId="562C8C48" w:rsidR="00B97AD5" w:rsidRPr="00A66D6D" w:rsidRDefault="00D91747" w:rsidP="0028082C">
      <w:pPr>
        <w:shd w:val="clear" w:color="auto" w:fill="FFFFFF"/>
        <w:ind w:left="-142" w:right="134"/>
        <w:jc w:val="center"/>
        <w:rPr>
          <w:bCs/>
          <w:sz w:val="25"/>
          <w:szCs w:val="25"/>
          <w:u w:val="single"/>
          <w:lang w:val="uk-UA"/>
        </w:rPr>
      </w:pPr>
      <w:r>
        <w:rPr>
          <w:bCs/>
          <w:sz w:val="25"/>
          <w:szCs w:val="25"/>
          <w:lang w:val="uk-UA"/>
        </w:rPr>
        <w:t xml:space="preserve">Р І Ш Е Н </w:t>
      </w:r>
      <w:proofErr w:type="spellStart"/>
      <w:r>
        <w:rPr>
          <w:bCs/>
          <w:sz w:val="25"/>
          <w:szCs w:val="25"/>
          <w:lang w:val="uk-UA"/>
        </w:rPr>
        <w:t>Н</w:t>
      </w:r>
      <w:proofErr w:type="spellEnd"/>
      <w:r>
        <w:rPr>
          <w:bCs/>
          <w:sz w:val="25"/>
          <w:szCs w:val="25"/>
          <w:lang w:val="uk-UA"/>
        </w:rPr>
        <w:t xml:space="preserve"> Я</w:t>
      </w:r>
      <w:r w:rsidR="00B97AD5">
        <w:rPr>
          <w:bCs/>
          <w:sz w:val="25"/>
          <w:szCs w:val="25"/>
          <w:lang w:val="uk-UA"/>
        </w:rPr>
        <w:t xml:space="preserve"> № </w:t>
      </w:r>
      <w:r w:rsidR="00A66D6D">
        <w:rPr>
          <w:bCs/>
          <w:sz w:val="25"/>
          <w:szCs w:val="25"/>
          <w:u w:val="single"/>
          <w:lang w:val="uk-UA"/>
        </w:rPr>
        <w:t>36/ко-23</w:t>
      </w:r>
    </w:p>
    <w:p w14:paraId="599E2A80" w14:textId="2D198A3F" w:rsidR="00B97AD5" w:rsidRPr="0028082C" w:rsidRDefault="00B97AD5" w:rsidP="0028082C">
      <w:pPr>
        <w:ind w:left="-142"/>
        <w:rPr>
          <w:sz w:val="25"/>
          <w:szCs w:val="25"/>
          <w:lang w:val="uk-UA"/>
        </w:rPr>
      </w:pPr>
    </w:p>
    <w:p w14:paraId="47D96A07" w14:textId="77777777" w:rsidR="008521CF" w:rsidRPr="0028082C" w:rsidRDefault="008521CF" w:rsidP="0028082C">
      <w:pPr>
        <w:ind w:left="-142"/>
        <w:rPr>
          <w:sz w:val="25"/>
          <w:szCs w:val="25"/>
          <w:lang w:val="uk-UA"/>
        </w:rPr>
      </w:pPr>
    </w:p>
    <w:p w14:paraId="23D1623E" w14:textId="77777777" w:rsidR="00B97AD5" w:rsidRDefault="00B97AD5" w:rsidP="0028082C">
      <w:pPr>
        <w:shd w:val="clear" w:color="auto" w:fill="FFFFFF"/>
        <w:tabs>
          <w:tab w:val="left" w:pos="567"/>
        </w:tabs>
        <w:ind w:left="-142" w:right="-1"/>
        <w:jc w:val="both"/>
        <w:rPr>
          <w:sz w:val="25"/>
          <w:szCs w:val="25"/>
          <w:lang w:val="uk-UA"/>
        </w:rPr>
      </w:pPr>
    </w:p>
    <w:p w14:paraId="32B2B406" w14:textId="77777777" w:rsidR="00B97AD5" w:rsidRDefault="00B97AD5" w:rsidP="0028082C">
      <w:pPr>
        <w:shd w:val="clear" w:color="auto" w:fill="FFFFFF"/>
        <w:tabs>
          <w:tab w:val="left" w:pos="567"/>
        </w:tabs>
        <w:ind w:left="-142" w:right="-1"/>
        <w:jc w:val="both"/>
        <w:rPr>
          <w:sz w:val="25"/>
          <w:szCs w:val="25"/>
          <w:lang w:val="uk-UA"/>
        </w:rPr>
      </w:pPr>
      <w:r>
        <w:rPr>
          <w:sz w:val="25"/>
          <w:szCs w:val="25"/>
          <w:lang w:val="uk-UA"/>
        </w:rPr>
        <w:t>Вища кваліфікаційна комісія суддів України у складі колегії № 3:</w:t>
      </w:r>
    </w:p>
    <w:p w14:paraId="0CB1194F" w14:textId="77777777" w:rsidR="00B97AD5" w:rsidRDefault="00B97AD5" w:rsidP="0028082C">
      <w:pPr>
        <w:shd w:val="clear" w:color="auto" w:fill="FFFFFF"/>
        <w:ind w:left="-142" w:right="134"/>
        <w:jc w:val="both"/>
        <w:rPr>
          <w:sz w:val="25"/>
          <w:szCs w:val="25"/>
          <w:lang w:val="uk-UA"/>
        </w:rPr>
      </w:pPr>
    </w:p>
    <w:p w14:paraId="012497FC" w14:textId="77777777" w:rsidR="00B97AD5" w:rsidRDefault="00B97AD5" w:rsidP="0028082C">
      <w:pPr>
        <w:shd w:val="clear" w:color="auto" w:fill="FFFFFF"/>
        <w:ind w:left="-142" w:right="-1"/>
        <w:jc w:val="both"/>
        <w:rPr>
          <w:bCs/>
          <w:sz w:val="25"/>
          <w:szCs w:val="25"/>
          <w:lang w:val="uk-UA"/>
        </w:rPr>
      </w:pPr>
      <w:r>
        <w:rPr>
          <w:bCs/>
          <w:sz w:val="25"/>
          <w:szCs w:val="25"/>
          <w:lang w:val="uk-UA"/>
        </w:rPr>
        <w:t>головуючого – Сергія ЧУМАКА,</w:t>
      </w:r>
    </w:p>
    <w:p w14:paraId="73E75F6F" w14:textId="77777777" w:rsidR="00B97AD5" w:rsidRDefault="00B97AD5" w:rsidP="0028082C">
      <w:pPr>
        <w:shd w:val="clear" w:color="auto" w:fill="FFFFFF"/>
        <w:tabs>
          <w:tab w:val="left" w:pos="3969"/>
        </w:tabs>
        <w:ind w:left="-142" w:right="-15"/>
        <w:jc w:val="both"/>
        <w:rPr>
          <w:bCs/>
          <w:sz w:val="25"/>
          <w:szCs w:val="25"/>
          <w:lang w:val="uk-UA"/>
        </w:rPr>
      </w:pPr>
    </w:p>
    <w:p w14:paraId="0E450AB5" w14:textId="77777777" w:rsidR="00B97AD5" w:rsidRDefault="00B97AD5" w:rsidP="0028082C">
      <w:pPr>
        <w:shd w:val="clear" w:color="auto" w:fill="FFFFFF"/>
        <w:tabs>
          <w:tab w:val="left" w:pos="3969"/>
        </w:tabs>
        <w:ind w:left="-142" w:right="-15"/>
        <w:jc w:val="both"/>
        <w:rPr>
          <w:bCs/>
          <w:sz w:val="25"/>
          <w:szCs w:val="25"/>
          <w:lang w:val="uk-UA"/>
        </w:rPr>
      </w:pPr>
      <w:r>
        <w:rPr>
          <w:bCs/>
          <w:sz w:val="25"/>
          <w:szCs w:val="25"/>
          <w:lang w:val="uk-UA"/>
        </w:rPr>
        <w:t>членів Комісії: Андрія ПАСІЧНИКА, Романа САБОДАША (доповідач),</w:t>
      </w:r>
    </w:p>
    <w:p w14:paraId="09B877A2" w14:textId="77777777" w:rsidR="00B97AD5" w:rsidRDefault="00B97AD5" w:rsidP="0028082C">
      <w:pPr>
        <w:shd w:val="clear" w:color="auto" w:fill="FFFFFF"/>
        <w:tabs>
          <w:tab w:val="left" w:pos="3969"/>
        </w:tabs>
        <w:ind w:left="-142" w:right="-15"/>
        <w:jc w:val="both"/>
        <w:rPr>
          <w:bCs/>
          <w:sz w:val="25"/>
          <w:szCs w:val="25"/>
          <w:lang w:val="uk-UA"/>
        </w:rPr>
      </w:pPr>
    </w:p>
    <w:p w14:paraId="04D225F9" w14:textId="77777777" w:rsidR="00B97AD5" w:rsidRDefault="00B97AD5" w:rsidP="0028082C">
      <w:pPr>
        <w:shd w:val="clear" w:color="auto" w:fill="FFFFFF"/>
        <w:tabs>
          <w:tab w:val="left" w:pos="3969"/>
        </w:tabs>
        <w:ind w:left="-142" w:right="-15"/>
        <w:jc w:val="both"/>
        <w:rPr>
          <w:bCs/>
          <w:sz w:val="25"/>
          <w:szCs w:val="25"/>
          <w:lang w:val="uk-UA"/>
        </w:rPr>
      </w:pPr>
      <w:r>
        <w:rPr>
          <w:bCs/>
          <w:sz w:val="25"/>
          <w:szCs w:val="25"/>
          <w:lang w:val="uk-UA"/>
        </w:rPr>
        <w:t xml:space="preserve">за участі: </w:t>
      </w:r>
    </w:p>
    <w:p w14:paraId="0D0763B4" w14:textId="77777777" w:rsidR="00B97AD5" w:rsidRDefault="00B97AD5" w:rsidP="0028082C">
      <w:pPr>
        <w:shd w:val="clear" w:color="auto" w:fill="FFFFFF"/>
        <w:tabs>
          <w:tab w:val="left" w:pos="3969"/>
        </w:tabs>
        <w:ind w:left="-142" w:right="-15"/>
        <w:jc w:val="both"/>
        <w:rPr>
          <w:bCs/>
          <w:sz w:val="25"/>
          <w:szCs w:val="25"/>
          <w:lang w:val="uk-UA"/>
        </w:rPr>
      </w:pPr>
    </w:p>
    <w:p w14:paraId="6F88A43D" w14:textId="168358CE" w:rsidR="00B97AD5" w:rsidRDefault="00B97AD5" w:rsidP="0028082C">
      <w:pPr>
        <w:shd w:val="clear" w:color="auto" w:fill="FFFFFF"/>
        <w:tabs>
          <w:tab w:val="left" w:pos="3969"/>
        </w:tabs>
        <w:ind w:left="-142" w:right="-15"/>
        <w:jc w:val="both"/>
        <w:rPr>
          <w:sz w:val="25"/>
          <w:szCs w:val="25"/>
          <w:lang w:val="uk-UA"/>
        </w:rPr>
      </w:pPr>
      <w:r>
        <w:rPr>
          <w:sz w:val="25"/>
          <w:szCs w:val="25"/>
          <w:lang w:val="uk-UA"/>
        </w:rPr>
        <w:t>судді Лисичанського міського суду Луганської області Дар’ї ЛУНЬОВОЇ,</w:t>
      </w:r>
    </w:p>
    <w:p w14:paraId="6811ACAC" w14:textId="77777777" w:rsidR="00B97AD5" w:rsidRDefault="00B97AD5" w:rsidP="0028082C">
      <w:pPr>
        <w:shd w:val="clear" w:color="auto" w:fill="FFFFFF"/>
        <w:tabs>
          <w:tab w:val="left" w:pos="3969"/>
        </w:tabs>
        <w:ind w:left="-142" w:right="-15"/>
        <w:jc w:val="both"/>
        <w:rPr>
          <w:color w:val="FF0000"/>
          <w:sz w:val="25"/>
          <w:szCs w:val="25"/>
          <w:lang w:val="uk-UA"/>
        </w:rPr>
      </w:pPr>
    </w:p>
    <w:p w14:paraId="091A2DB6" w14:textId="77FB2BE9" w:rsidR="00B97AD5" w:rsidRDefault="00B97AD5" w:rsidP="0028082C">
      <w:pPr>
        <w:shd w:val="clear" w:color="auto" w:fill="FFFFFF"/>
        <w:tabs>
          <w:tab w:val="left" w:pos="3969"/>
        </w:tabs>
        <w:ind w:left="-142" w:right="-15"/>
        <w:jc w:val="both"/>
        <w:rPr>
          <w:sz w:val="25"/>
          <w:szCs w:val="25"/>
          <w:lang w:val="uk-UA"/>
        </w:rPr>
      </w:pPr>
      <w:r w:rsidRPr="00311019">
        <w:rPr>
          <w:sz w:val="25"/>
          <w:szCs w:val="25"/>
          <w:lang w:val="uk-UA"/>
        </w:rPr>
        <w:t>представника Громадської ради доброчесності</w:t>
      </w:r>
      <w:r w:rsidR="00311019" w:rsidRPr="00311019">
        <w:rPr>
          <w:sz w:val="25"/>
          <w:szCs w:val="25"/>
          <w:lang w:val="uk-UA"/>
        </w:rPr>
        <w:t xml:space="preserve"> Антона ЗЕЛІНСЬКОГО</w:t>
      </w:r>
      <w:r>
        <w:rPr>
          <w:sz w:val="25"/>
          <w:szCs w:val="25"/>
          <w:lang w:val="uk-UA"/>
        </w:rPr>
        <w:t>,</w:t>
      </w:r>
    </w:p>
    <w:p w14:paraId="4C584FD2" w14:textId="77777777" w:rsidR="00B97AD5" w:rsidRDefault="00B97AD5" w:rsidP="0028082C">
      <w:pPr>
        <w:shd w:val="clear" w:color="auto" w:fill="FFFFFF"/>
        <w:tabs>
          <w:tab w:val="left" w:pos="3969"/>
        </w:tabs>
        <w:ind w:left="-142" w:right="-15"/>
        <w:jc w:val="both"/>
        <w:rPr>
          <w:sz w:val="25"/>
          <w:szCs w:val="25"/>
          <w:lang w:val="uk-UA"/>
        </w:rPr>
      </w:pPr>
    </w:p>
    <w:p w14:paraId="72FB07AC" w14:textId="6ECB840C" w:rsidR="00B97AD5" w:rsidRDefault="00B97AD5" w:rsidP="0028082C">
      <w:pPr>
        <w:shd w:val="clear" w:color="auto" w:fill="FFFFFF"/>
        <w:tabs>
          <w:tab w:val="left" w:pos="7300"/>
        </w:tabs>
        <w:ind w:left="-142"/>
        <w:jc w:val="both"/>
        <w:rPr>
          <w:sz w:val="25"/>
          <w:szCs w:val="25"/>
          <w:lang w:val="uk-UA" w:eastAsia="uk-UA"/>
        </w:rPr>
      </w:pPr>
      <w:r>
        <w:rPr>
          <w:sz w:val="25"/>
          <w:szCs w:val="25"/>
          <w:lang w:val="uk-UA" w:eastAsia="uk-UA"/>
        </w:rPr>
        <w:t xml:space="preserve">дослідивши досьє та провівши співбесіду в межах кваліфікаційного оцінювання судді </w:t>
      </w:r>
      <w:bookmarkStart w:id="1" w:name="_Hlk152256937"/>
      <w:r>
        <w:rPr>
          <w:sz w:val="25"/>
          <w:szCs w:val="25"/>
          <w:lang w:val="uk-UA" w:eastAsia="uk-UA"/>
        </w:rPr>
        <w:t xml:space="preserve">Лисичанського міського суду </w:t>
      </w:r>
      <w:bookmarkEnd w:id="1"/>
      <w:r>
        <w:rPr>
          <w:sz w:val="25"/>
          <w:szCs w:val="25"/>
          <w:lang w:val="uk-UA" w:eastAsia="uk-UA"/>
        </w:rPr>
        <w:t xml:space="preserve">Луганської області </w:t>
      </w:r>
      <w:proofErr w:type="spellStart"/>
      <w:r>
        <w:rPr>
          <w:sz w:val="25"/>
          <w:szCs w:val="25"/>
          <w:lang w:val="uk-UA" w:eastAsia="uk-UA"/>
        </w:rPr>
        <w:t>Луньової</w:t>
      </w:r>
      <w:proofErr w:type="spellEnd"/>
      <w:r>
        <w:rPr>
          <w:sz w:val="25"/>
          <w:szCs w:val="25"/>
          <w:lang w:val="uk-UA" w:eastAsia="uk-UA"/>
        </w:rPr>
        <w:t xml:space="preserve"> Дар’ї Юріївни на відповідність займаній посаді, </w:t>
      </w:r>
    </w:p>
    <w:p w14:paraId="23625044" w14:textId="77777777" w:rsidR="00B97AD5" w:rsidRDefault="00B97AD5" w:rsidP="0028082C">
      <w:pPr>
        <w:shd w:val="clear" w:color="auto" w:fill="FFFFFF"/>
        <w:tabs>
          <w:tab w:val="left" w:pos="7300"/>
        </w:tabs>
        <w:ind w:left="-142"/>
        <w:jc w:val="both"/>
        <w:rPr>
          <w:color w:val="FF0000"/>
          <w:sz w:val="25"/>
          <w:szCs w:val="25"/>
          <w:lang w:val="uk-UA" w:eastAsia="uk-UA"/>
        </w:rPr>
      </w:pPr>
    </w:p>
    <w:p w14:paraId="0DAE0112" w14:textId="77777777" w:rsidR="00B97AD5" w:rsidRDefault="00B97AD5" w:rsidP="0028082C">
      <w:pPr>
        <w:shd w:val="clear" w:color="auto" w:fill="FFFFFF"/>
        <w:tabs>
          <w:tab w:val="left" w:pos="3969"/>
        </w:tabs>
        <w:ind w:left="-142" w:right="-15"/>
        <w:jc w:val="center"/>
        <w:rPr>
          <w:sz w:val="25"/>
          <w:szCs w:val="25"/>
          <w:lang w:val="uk-UA" w:eastAsia="uk-UA"/>
        </w:rPr>
      </w:pPr>
      <w:r>
        <w:rPr>
          <w:sz w:val="25"/>
          <w:szCs w:val="25"/>
          <w:lang w:val="uk-UA" w:eastAsia="uk-UA"/>
        </w:rPr>
        <w:t>встановила:</w:t>
      </w:r>
    </w:p>
    <w:p w14:paraId="676BC423" w14:textId="77777777" w:rsidR="00B97AD5" w:rsidRDefault="00B97AD5" w:rsidP="0028082C">
      <w:pPr>
        <w:shd w:val="clear" w:color="auto" w:fill="FFFFFF"/>
        <w:tabs>
          <w:tab w:val="left" w:pos="3969"/>
        </w:tabs>
        <w:ind w:left="-142" w:right="-15"/>
        <w:jc w:val="both"/>
        <w:rPr>
          <w:sz w:val="25"/>
          <w:szCs w:val="25"/>
          <w:lang w:val="uk-UA"/>
        </w:rPr>
      </w:pPr>
    </w:p>
    <w:p w14:paraId="2C506030" w14:textId="77777777" w:rsidR="00B97AD5" w:rsidRDefault="00B97AD5" w:rsidP="0028082C">
      <w:pPr>
        <w:shd w:val="clear" w:color="auto" w:fill="FFFFFF"/>
        <w:tabs>
          <w:tab w:val="left" w:pos="7300"/>
        </w:tabs>
        <w:ind w:left="-142" w:firstLine="709"/>
        <w:rPr>
          <w:b/>
          <w:sz w:val="25"/>
          <w:szCs w:val="25"/>
          <w:lang w:val="uk-UA" w:eastAsia="uk-UA"/>
        </w:rPr>
      </w:pPr>
      <w:r>
        <w:rPr>
          <w:b/>
          <w:sz w:val="25"/>
          <w:szCs w:val="25"/>
          <w:lang w:val="uk-UA" w:eastAsia="uk-UA"/>
        </w:rPr>
        <w:t xml:space="preserve">І. Стислий виклад проведеної процедури кваліфікаційного оцінювання судді. </w:t>
      </w:r>
    </w:p>
    <w:p w14:paraId="2286D360" w14:textId="77777777" w:rsidR="00B97AD5" w:rsidRDefault="00B97AD5" w:rsidP="0028082C">
      <w:pPr>
        <w:pStyle w:val="a5"/>
        <w:spacing w:after="0"/>
        <w:ind w:left="-142"/>
        <w:jc w:val="both"/>
        <w:rPr>
          <w:rFonts w:ascii="Times New Roman" w:hAnsi="Times New Roman" w:cs="Times New Roman"/>
          <w:sz w:val="25"/>
          <w:szCs w:val="25"/>
        </w:rPr>
      </w:pPr>
    </w:p>
    <w:p w14:paraId="2967DDB9" w14:textId="3D2BA6DF" w:rsidR="00B97AD5"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Згідно з підпунктом</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4 пункту</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16-1 розділу</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w:t>
      </w:r>
      <w:r w:rsidRPr="0028082C">
        <w:rPr>
          <w:rFonts w:ascii="Times New Roman" w:hAnsi="Times New Roman" w:cs="Times New Roman"/>
          <w:sz w:val="20"/>
          <w:szCs w:val="20"/>
          <w:lang w:eastAsia="uk-UA"/>
        </w:rPr>
        <w:t xml:space="preserve"> </w:t>
      </w:r>
      <w:r>
        <w:rPr>
          <w:rFonts w:ascii="Times New Roman" w:hAnsi="Times New Roman" w:cs="Times New Roman"/>
          <w:sz w:val="25"/>
          <w:szCs w:val="25"/>
          <w:lang w:eastAsia="uk-UA"/>
        </w:rPr>
        <w:t>внесення змін до Конституції України (щодо правосуддя)», має бути оцінена в порядку, визначеному законом.</w:t>
      </w:r>
    </w:p>
    <w:p w14:paraId="10B1BF80" w14:textId="7C8C3310" w:rsidR="00B97AD5"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Пунктом</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20 розділу</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XII «Прикінцеві та перехідні положення» Закону України «Про судоустрій і статус суддів» (далі</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 xml:space="preserve">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w:t>
      </w:r>
      <w:r>
        <w:rPr>
          <w:rFonts w:ascii="Times New Roman" w:hAnsi="Times New Roman" w:cs="Times New Roman"/>
          <w:sz w:val="25"/>
          <w:szCs w:val="25"/>
          <w:lang w:eastAsia="uk-UA"/>
        </w:rPr>
        <w:lastRenderedPageBreak/>
        <w:t>Конституції України (щодо правосуддя)», оцінюється колегіями Вищої кваліфікаційної комісії суддів України в порядку, визначеному цим Законом.</w:t>
      </w:r>
    </w:p>
    <w:p w14:paraId="0E0C5B4F" w14:textId="2AF46BE3" w:rsidR="00B97AD5"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Згідно з частиною</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першою статті</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83 Закону кваліфікаційне оцінювання проводиться Вищою кваліфікаційною комісією суддів України з метою визначення здатності</w:t>
      </w:r>
      <w:r w:rsidRPr="0028082C">
        <w:rPr>
          <w:rFonts w:ascii="Times New Roman" w:hAnsi="Times New Roman" w:cs="Times New Roman"/>
          <w:sz w:val="36"/>
          <w:szCs w:val="36"/>
          <w:lang w:eastAsia="uk-UA"/>
        </w:rPr>
        <w:t xml:space="preserve"> </w:t>
      </w:r>
      <w:r>
        <w:rPr>
          <w:rFonts w:ascii="Times New Roman" w:hAnsi="Times New Roman" w:cs="Times New Roman"/>
          <w:sz w:val="25"/>
          <w:szCs w:val="25"/>
          <w:lang w:eastAsia="uk-UA"/>
        </w:rPr>
        <w:t>судді (кандидата на посаду судді) здійснювати правосуддя у відповідному суді за</w:t>
      </w:r>
      <w:r w:rsidRPr="0028082C">
        <w:rPr>
          <w:rFonts w:ascii="Times New Roman" w:hAnsi="Times New Roman" w:cs="Times New Roman"/>
          <w:sz w:val="25"/>
          <w:szCs w:val="25"/>
          <w:lang w:eastAsia="uk-UA"/>
        </w:rPr>
        <w:t xml:space="preserve"> </w:t>
      </w:r>
      <w:r>
        <w:rPr>
          <w:rFonts w:ascii="Times New Roman" w:hAnsi="Times New Roman" w:cs="Times New Roman"/>
          <w:sz w:val="25"/>
          <w:szCs w:val="25"/>
          <w:lang w:eastAsia="uk-UA"/>
        </w:rPr>
        <w:t>визначеними законом критеріями.</w:t>
      </w:r>
    </w:p>
    <w:p w14:paraId="0B1795F5" w14:textId="1D16595A" w:rsidR="00B97AD5"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Відповідно до частини</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другої статті</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83 Закону критеріями кваліфікаційного оцінювання є:</w:t>
      </w:r>
    </w:p>
    <w:p w14:paraId="22E08A95" w14:textId="77777777" w:rsidR="00B97AD5" w:rsidRDefault="00B97AD5" w:rsidP="0028082C">
      <w:pPr>
        <w:pStyle w:val="a5"/>
        <w:numPr>
          <w:ilvl w:val="0"/>
          <w:numId w:val="2"/>
        </w:numPr>
        <w:shd w:val="clear" w:color="auto" w:fill="FFFFFF"/>
        <w:tabs>
          <w:tab w:val="left" w:pos="426"/>
        </w:tabs>
        <w:ind w:left="567" w:firstLine="0"/>
        <w:jc w:val="both"/>
        <w:rPr>
          <w:rFonts w:ascii="Times New Roman" w:hAnsi="Times New Roman" w:cs="Times New Roman"/>
          <w:sz w:val="25"/>
          <w:szCs w:val="25"/>
          <w:lang w:eastAsia="uk-UA"/>
        </w:rPr>
      </w:pPr>
      <w:r>
        <w:rPr>
          <w:rFonts w:ascii="Times New Roman" w:hAnsi="Times New Roman" w:cs="Times New Roman"/>
          <w:sz w:val="25"/>
          <w:szCs w:val="25"/>
          <w:lang w:eastAsia="uk-UA"/>
        </w:rPr>
        <w:t>компетентність (професійна, особиста, соціальна тощо);</w:t>
      </w:r>
    </w:p>
    <w:p w14:paraId="1B3140E9" w14:textId="77777777" w:rsidR="00B97AD5" w:rsidRDefault="00B97AD5" w:rsidP="0028082C">
      <w:pPr>
        <w:pStyle w:val="a5"/>
        <w:numPr>
          <w:ilvl w:val="0"/>
          <w:numId w:val="2"/>
        </w:numPr>
        <w:shd w:val="clear" w:color="auto" w:fill="FFFFFF"/>
        <w:tabs>
          <w:tab w:val="left" w:pos="426"/>
        </w:tabs>
        <w:ind w:left="567" w:firstLine="0"/>
        <w:jc w:val="both"/>
        <w:rPr>
          <w:rFonts w:ascii="Times New Roman" w:hAnsi="Times New Roman" w:cs="Times New Roman"/>
          <w:sz w:val="25"/>
          <w:szCs w:val="25"/>
          <w:lang w:eastAsia="uk-UA"/>
        </w:rPr>
      </w:pPr>
      <w:r>
        <w:rPr>
          <w:rFonts w:ascii="Times New Roman" w:hAnsi="Times New Roman" w:cs="Times New Roman"/>
          <w:sz w:val="25"/>
          <w:szCs w:val="25"/>
          <w:lang w:eastAsia="uk-UA"/>
        </w:rPr>
        <w:t>професійна етика;</w:t>
      </w:r>
    </w:p>
    <w:p w14:paraId="4B93E8C2" w14:textId="77777777" w:rsidR="00B97AD5" w:rsidRDefault="00B97AD5" w:rsidP="0028082C">
      <w:pPr>
        <w:pStyle w:val="a5"/>
        <w:numPr>
          <w:ilvl w:val="0"/>
          <w:numId w:val="2"/>
        </w:numPr>
        <w:shd w:val="clear" w:color="auto" w:fill="FFFFFF"/>
        <w:tabs>
          <w:tab w:val="left" w:pos="426"/>
        </w:tabs>
        <w:ind w:left="567" w:firstLine="0"/>
        <w:jc w:val="both"/>
        <w:rPr>
          <w:rFonts w:ascii="Times New Roman" w:hAnsi="Times New Roman" w:cs="Times New Roman"/>
          <w:sz w:val="25"/>
          <w:szCs w:val="25"/>
          <w:lang w:eastAsia="uk-UA"/>
        </w:rPr>
      </w:pPr>
      <w:r>
        <w:rPr>
          <w:rFonts w:ascii="Times New Roman" w:hAnsi="Times New Roman" w:cs="Times New Roman"/>
          <w:sz w:val="25"/>
          <w:szCs w:val="25"/>
          <w:lang w:eastAsia="uk-UA"/>
        </w:rPr>
        <w:t>доброчесність.</w:t>
      </w:r>
    </w:p>
    <w:p w14:paraId="04554A93" w14:textId="2B2187A3" w:rsidR="00B97AD5"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Частиною</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п’ятою статті</w:t>
      </w:r>
      <w:r w:rsidR="0028082C">
        <w:rPr>
          <w:rFonts w:ascii="Times New Roman" w:hAnsi="Times New Roman" w:cs="Times New Roman"/>
          <w:sz w:val="25"/>
          <w:szCs w:val="25"/>
          <w:lang w:eastAsia="uk-UA"/>
        </w:rPr>
        <w:t> </w:t>
      </w:r>
      <w:r>
        <w:rPr>
          <w:rFonts w:ascii="Times New Roman" w:hAnsi="Times New Roman" w:cs="Times New Roman"/>
          <w:sz w:val="25"/>
          <w:szCs w:val="25"/>
          <w:lang w:eastAsia="uk-UA"/>
        </w:rPr>
        <w:t>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571A92B0" w14:textId="74F2F0CB" w:rsidR="00B97AD5"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Завдання, підстави, порядок проведення та етапи кваліфікаційного оцінювання визначено в главі</w:t>
      </w:r>
      <w:r w:rsidR="004F3F73">
        <w:rPr>
          <w:rFonts w:ascii="Times New Roman" w:hAnsi="Times New Roman" w:cs="Times New Roman"/>
          <w:sz w:val="25"/>
          <w:szCs w:val="25"/>
          <w:lang w:eastAsia="uk-UA"/>
        </w:rPr>
        <w:t> </w:t>
      </w:r>
      <w:r>
        <w:rPr>
          <w:rFonts w:ascii="Times New Roman" w:hAnsi="Times New Roman" w:cs="Times New Roman"/>
          <w:sz w:val="25"/>
          <w:szCs w:val="25"/>
          <w:lang w:eastAsia="uk-UA"/>
        </w:rPr>
        <w:t>1 «Кваліфікаційне оцінювання судд</w:t>
      </w:r>
      <w:r w:rsidR="00D91747">
        <w:rPr>
          <w:rFonts w:ascii="Times New Roman" w:hAnsi="Times New Roman" w:cs="Times New Roman"/>
          <w:sz w:val="25"/>
          <w:szCs w:val="25"/>
          <w:lang w:eastAsia="uk-UA"/>
        </w:rPr>
        <w:t xml:space="preserve">ів» розділу V </w:t>
      </w:r>
      <w:r>
        <w:rPr>
          <w:rFonts w:ascii="Times New Roman" w:hAnsi="Times New Roman" w:cs="Times New Roman"/>
          <w:sz w:val="25"/>
          <w:szCs w:val="25"/>
          <w:lang w:eastAsia="uk-UA"/>
        </w:rPr>
        <w:t xml:space="preserve">«Кваліфікаційний рівень судді» Закону. </w:t>
      </w:r>
    </w:p>
    <w:p w14:paraId="317A4700" w14:textId="56AA9975" w:rsidR="00B97AD5"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w:t>
      </w:r>
      <w:r w:rsidR="004F3F73">
        <w:rPr>
          <w:rFonts w:ascii="Times New Roman" w:hAnsi="Times New Roman" w:cs="Times New Roman"/>
          <w:sz w:val="25"/>
          <w:szCs w:val="25"/>
          <w:lang w:eastAsia="uk-UA"/>
        </w:rPr>
        <w:t> </w:t>
      </w:r>
      <w:r>
        <w:rPr>
          <w:rFonts w:ascii="Times New Roman" w:hAnsi="Times New Roman" w:cs="Times New Roman"/>
          <w:sz w:val="25"/>
          <w:szCs w:val="25"/>
          <w:lang w:eastAsia="uk-UA"/>
        </w:rPr>
        <w:t>03.11.2016 №</w:t>
      </w:r>
      <w:r w:rsidR="004F3F73">
        <w:rPr>
          <w:rFonts w:ascii="Times New Roman" w:hAnsi="Times New Roman" w:cs="Times New Roman"/>
          <w:sz w:val="25"/>
          <w:szCs w:val="25"/>
          <w:lang w:eastAsia="uk-UA"/>
        </w:rPr>
        <w:t> </w:t>
      </w:r>
      <w:r>
        <w:rPr>
          <w:rFonts w:ascii="Times New Roman" w:hAnsi="Times New Roman" w:cs="Times New Roman"/>
          <w:sz w:val="25"/>
          <w:szCs w:val="25"/>
          <w:lang w:eastAsia="uk-UA"/>
        </w:rPr>
        <w:t>143/зп-16 (в редакції рішення Вищої кваліфікаційної комісії суддів України від 13.02.2018 №</w:t>
      </w:r>
      <w:r w:rsidR="004F3F73">
        <w:rPr>
          <w:rFonts w:ascii="Times New Roman" w:hAnsi="Times New Roman" w:cs="Times New Roman"/>
          <w:sz w:val="25"/>
          <w:szCs w:val="25"/>
          <w:lang w:eastAsia="uk-UA"/>
        </w:rPr>
        <w:t> </w:t>
      </w:r>
      <w:r>
        <w:rPr>
          <w:rFonts w:ascii="Times New Roman" w:hAnsi="Times New Roman" w:cs="Times New Roman"/>
          <w:sz w:val="25"/>
          <w:szCs w:val="25"/>
          <w:lang w:eastAsia="uk-UA"/>
        </w:rPr>
        <w:t xml:space="preserve">20/зп-18), </w:t>
      </w:r>
      <w:proofErr w:type="spellStart"/>
      <w:r w:rsidR="00D91747">
        <w:rPr>
          <w:rFonts w:ascii="Times New Roman" w:hAnsi="Times New Roman" w:cs="Times New Roman"/>
          <w:sz w:val="25"/>
          <w:szCs w:val="25"/>
          <w:lang w:eastAsia="uk-UA"/>
        </w:rPr>
        <w:t>mutatis</w:t>
      </w:r>
      <w:proofErr w:type="spellEnd"/>
      <w:r w:rsidR="00D91747">
        <w:rPr>
          <w:rFonts w:ascii="Times New Roman" w:hAnsi="Times New Roman" w:cs="Times New Roman"/>
          <w:sz w:val="25"/>
          <w:szCs w:val="25"/>
          <w:lang w:eastAsia="uk-UA"/>
        </w:rPr>
        <w:t xml:space="preserve"> </w:t>
      </w:r>
      <w:proofErr w:type="spellStart"/>
      <w:r w:rsidR="00D91747">
        <w:rPr>
          <w:rFonts w:ascii="Times New Roman" w:hAnsi="Times New Roman" w:cs="Times New Roman"/>
          <w:sz w:val="25"/>
          <w:szCs w:val="25"/>
          <w:lang w:eastAsia="uk-UA"/>
        </w:rPr>
        <w:t>mutandis</w:t>
      </w:r>
      <w:proofErr w:type="spellEnd"/>
      <w:r w:rsidR="00D91747">
        <w:rPr>
          <w:rFonts w:ascii="Times New Roman" w:hAnsi="Times New Roman" w:cs="Times New Roman"/>
          <w:sz w:val="25"/>
          <w:szCs w:val="25"/>
          <w:lang w:eastAsia="uk-UA"/>
        </w:rPr>
        <w:t>) (</w:t>
      </w:r>
      <w:proofErr w:type="spellStart"/>
      <w:r w:rsidR="00D91747">
        <w:rPr>
          <w:rFonts w:ascii="Times New Roman" w:hAnsi="Times New Roman" w:cs="Times New Roman"/>
          <w:sz w:val="25"/>
          <w:szCs w:val="25"/>
          <w:lang w:eastAsia="uk-UA"/>
        </w:rPr>
        <w:t>далі –</w:t>
      </w:r>
      <w:r>
        <w:rPr>
          <w:rFonts w:ascii="Times New Roman" w:hAnsi="Times New Roman" w:cs="Times New Roman"/>
          <w:sz w:val="25"/>
          <w:szCs w:val="25"/>
          <w:lang w:eastAsia="uk-UA"/>
        </w:rPr>
        <w:t> Поло</w:t>
      </w:r>
      <w:proofErr w:type="spellEnd"/>
      <w:r>
        <w:rPr>
          <w:rFonts w:ascii="Times New Roman" w:hAnsi="Times New Roman" w:cs="Times New Roman"/>
          <w:sz w:val="25"/>
          <w:szCs w:val="25"/>
          <w:lang w:eastAsia="uk-UA"/>
        </w:rPr>
        <w:t>ження).</w:t>
      </w:r>
    </w:p>
    <w:p w14:paraId="3B029568" w14:textId="77777777" w:rsidR="00B97AD5"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Положенням встановлено, що відповідність судді кожному з критеріїв оцінюється за відповідними показниками, а саме:</w:t>
      </w:r>
    </w:p>
    <w:p w14:paraId="6D2A786A" w14:textId="77777777" w:rsidR="00B97AD5" w:rsidRDefault="00B97AD5" w:rsidP="004F3F73">
      <w:pPr>
        <w:pStyle w:val="a5"/>
        <w:numPr>
          <w:ilvl w:val="1"/>
          <w:numId w:val="1"/>
        </w:numPr>
        <w:shd w:val="clear" w:color="auto" w:fill="FFFFFF"/>
        <w:tabs>
          <w:tab w:val="left" w:pos="426"/>
        </w:tabs>
        <w:ind w:left="993"/>
        <w:jc w:val="both"/>
        <w:rPr>
          <w:rFonts w:ascii="Times New Roman" w:hAnsi="Times New Roman" w:cs="Times New Roman"/>
          <w:sz w:val="25"/>
          <w:szCs w:val="25"/>
          <w:lang w:eastAsia="uk-UA"/>
        </w:rPr>
      </w:pPr>
      <w:r>
        <w:rPr>
          <w:rFonts w:ascii="Times New Roman" w:hAnsi="Times New Roman" w:cs="Times New Roman"/>
          <w:sz w:val="25"/>
          <w:szCs w:val="25"/>
        </w:rPr>
        <w:t>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у суддівському досьє, та співбесіди).</w:t>
      </w:r>
    </w:p>
    <w:p w14:paraId="115A7F36" w14:textId="77777777" w:rsidR="00B97AD5" w:rsidRDefault="00B97AD5" w:rsidP="004F3F73">
      <w:pPr>
        <w:pStyle w:val="a5"/>
        <w:numPr>
          <w:ilvl w:val="1"/>
          <w:numId w:val="1"/>
        </w:numPr>
        <w:shd w:val="clear" w:color="auto" w:fill="FFFFFF"/>
        <w:tabs>
          <w:tab w:val="left" w:pos="426"/>
        </w:tabs>
        <w:ind w:left="993"/>
        <w:jc w:val="both"/>
        <w:rPr>
          <w:rFonts w:ascii="Times New Roman" w:hAnsi="Times New Roman" w:cs="Times New Roman"/>
          <w:sz w:val="25"/>
          <w:szCs w:val="25"/>
        </w:rPr>
      </w:pPr>
      <w:r>
        <w:rPr>
          <w:rFonts w:ascii="Times New Roman" w:hAnsi="Times New Roman" w:cs="Times New Roman"/>
          <w:sz w:val="25"/>
          <w:szCs w:val="25"/>
        </w:rPr>
        <w:t>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w:t>
      </w:r>
      <w:r w:rsidRPr="004F3F73">
        <w:rPr>
          <w:rFonts w:ascii="Times New Roman" w:hAnsi="Times New Roman" w:cs="Times New Roman"/>
          <w:sz w:val="40"/>
          <w:szCs w:val="40"/>
        </w:rPr>
        <w:t xml:space="preserve"> </w:t>
      </w:r>
      <w:r>
        <w:rPr>
          <w:rFonts w:ascii="Times New Roman" w:hAnsi="Times New Roman" w:cs="Times New Roman"/>
          <w:sz w:val="25"/>
          <w:szCs w:val="25"/>
        </w:rPr>
        <w:t>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у суддівському досьє, і співбесіди).</w:t>
      </w:r>
    </w:p>
    <w:p w14:paraId="57CEE21A" w14:textId="77777777" w:rsidR="00B97AD5" w:rsidRDefault="00B97AD5" w:rsidP="004F3F73">
      <w:pPr>
        <w:pStyle w:val="a5"/>
        <w:numPr>
          <w:ilvl w:val="1"/>
          <w:numId w:val="1"/>
        </w:numPr>
        <w:shd w:val="clear" w:color="auto" w:fill="FFFFFF"/>
        <w:tabs>
          <w:tab w:val="left" w:pos="426"/>
        </w:tabs>
        <w:ind w:left="993"/>
        <w:jc w:val="both"/>
        <w:rPr>
          <w:rFonts w:ascii="Times New Roman" w:hAnsi="Times New Roman" w:cs="Times New Roman"/>
          <w:sz w:val="25"/>
          <w:szCs w:val="25"/>
        </w:rPr>
      </w:pPr>
      <w:r>
        <w:rPr>
          <w:rFonts w:ascii="Times New Roman" w:hAnsi="Times New Roman" w:cs="Times New Roman"/>
          <w:sz w:val="25"/>
          <w:szCs w:val="25"/>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w:t>
      </w:r>
      <w:r>
        <w:rPr>
          <w:rFonts w:ascii="Times New Roman" w:hAnsi="Times New Roman" w:cs="Times New Roman"/>
          <w:sz w:val="25"/>
          <w:szCs w:val="25"/>
        </w:rPr>
        <w:lastRenderedPageBreak/>
        <w:t xml:space="preserve">загальних здібностей, такими як </w:t>
      </w:r>
      <w:proofErr w:type="spellStart"/>
      <w:r>
        <w:rPr>
          <w:rFonts w:ascii="Times New Roman" w:hAnsi="Times New Roman" w:cs="Times New Roman"/>
          <w:sz w:val="25"/>
          <w:szCs w:val="25"/>
        </w:rPr>
        <w:t>комунікативність</w:t>
      </w:r>
      <w:proofErr w:type="spellEnd"/>
      <w:r>
        <w:rPr>
          <w:rFonts w:ascii="Times New Roman" w:hAnsi="Times New Roman" w:cs="Times New Roman"/>
          <w:sz w:val="25"/>
          <w:szCs w:val="25"/>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Pr>
          <w:rFonts w:ascii="Times New Roman" w:hAnsi="Times New Roman" w:cs="Times New Roman"/>
          <w:sz w:val="25"/>
          <w:szCs w:val="25"/>
        </w:rPr>
        <w:t>контрпродуктивних</w:t>
      </w:r>
      <w:proofErr w:type="spellEnd"/>
      <w:r>
        <w:rPr>
          <w:rFonts w:ascii="Times New Roman" w:hAnsi="Times New Roman" w:cs="Times New Roman"/>
          <w:sz w:val="25"/>
          <w:szCs w:val="25"/>
        </w:rPr>
        <w:t xml:space="preserve"> дій, дисциплінованість (оцінюється на підставі висновку про підсумки тестувань та за результатами дослідження інформації, яка міститься у суддівському досьє, і співбесіди).</w:t>
      </w:r>
    </w:p>
    <w:p w14:paraId="36C4F515" w14:textId="4D9C8E29" w:rsidR="00B97AD5" w:rsidRDefault="00B97AD5" w:rsidP="004F3F73">
      <w:pPr>
        <w:pStyle w:val="a5"/>
        <w:numPr>
          <w:ilvl w:val="1"/>
          <w:numId w:val="1"/>
        </w:numPr>
        <w:shd w:val="clear" w:color="auto" w:fill="FFFFFF"/>
        <w:tabs>
          <w:tab w:val="left" w:pos="426"/>
        </w:tabs>
        <w:ind w:left="993"/>
        <w:jc w:val="both"/>
        <w:rPr>
          <w:rFonts w:ascii="Times New Roman" w:hAnsi="Times New Roman" w:cs="Times New Roman"/>
          <w:sz w:val="25"/>
          <w:szCs w:val="25"/>
        </w:rPr>
      </w:pPr>
      <w:r>
        <w:rPr>
          <w:rFonts w:ascii="Times New Roman" w:hAnsi="Times New Roman" w:cs="Times New Roman"/>
          <w:sz w:val="25"/>
          <w:szCs w:val="25"/>
        </w:rPr>
        <w:t>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w:t>
      </w:r>
      <w:r w:rsidR="004F3F73">
        <w:rPr>
          <w:rFonts w:ascii="Times New Roman" w:hAnsi="Times New Roman" w:cs="Times New Roman"/>
          <w:sz w:val="25"/>
          <w:szCs w:val="25"/>
        </w:rPr>
        <w:t> </w:t>
      </w:r>
      <w:r>
        <w:rPr>
          <w:rFonts w:ascii="Times New Roman" w:hAnsi="Times New Roman" w:cs="Times New Roman"/>
          <w:sz w:val="25"/>
          <w:szCs w:val="25"/>
        </w:rPr>
        <w:t>3,</w:t>
      </w:r>
      <w:r w:rsidR="00D91747">
        <w:rPr>
          <w:rFonts w:ascii="Times New Roman" w:hAnsi="Times New Roman" w:cs="Times New Roman"/>
          <w:sz w:val="25"/>
          <w:szCs w:val="25"/>
        </w:rPr>
        <w:t xml:space="preserve"> </w:t>
      </w:r>
      <w:r>
        <w:rPr>
          <w:rFonts w:ascii="Times New Roman" w:hAnsi="Times New Roman" w:cs="Times New Roman"/>
          <w:sz w:val="25"/>
          <w:szCs w:val="25"/>
        </w:rPr>
        <w:t>5</w:t>
      </w:r>
      <w:r>
        <w:rPr>
          <w:rFonts w:ascii="Times New Roman" w:hAnsi="Times New Roman" w:cs="Times New Roman"/>
          <w:sz w:val="25"/>
          <w:szCs w:val="25"/>
          <w:lang w:eastAsia="uk-UA"/>
        </w:rPr>
        <w:t>–</w:t>
      </w:r>
      <w:r>
        <w:rPr>
          <w:rFonts w:ascii="Times New Roman" w:hAnsi="Times New Roman" w:cs="Times New Roman"/>
          <w:sz w:val="25"/>
          <w:szCs w:val="25"/>
        </w:rPr>
        <w:t>8,</w:t>
      </w:r>
      <w:r w:rsidR="00D91747">
        <w:rPr>
          <w:rFonts w:ascii="Times New Roman" w:hAnsi="Times New Roman" w:cs="Times New Roman"/>
          <w:sz w:val="25"/>
          <w:szCs w:val="25"/>
        </w:rPr>
        <w:t xml:space="preserve"> </w:t>
      </w:r>
      <w:r>
        <w:rPr>
          <w:rFonts w:ascii="Times New Roman" w:hAnsi="Times New Roman" w:cs="Times New Roman"/>
          <w:sz w:val="25"/>
          <w:szCs w:val="25"/>
        </w:rPr>
        <w:t>13 частини</w:t>
      </w:r>
      <w:r w:rsidR="004F3F73">
        <w:rPr>
          <w:rFonts w:ascii="Times New Roman" w:hAnsi="Times New Roman" w:cs="Times New Roman"/>
          <w:sz w:val="25"/>
          <w:szCs w:val="25"/>
        </w:rPr>
        <w:t> </w:t>
      </w:r>
      <w:r>
        <w:rPr>
          <w:rFonts w:ascii="Times New Roman" w:hAnsi="Times New Roman" w:cs="Times New Roman"/>
          <w:sz w:val="25"/>
          <w:szCs w:val="25"/>
        </w:rPr>
        <w:t xml:space="preserve">першої </w:t>
      </w:r>
      <w:proofErr w:type="spellStart"/>
      <w:r>
        <w:rPr>
          <w:rFonts w:ascii="Times New Roman" w:hAnsi="Times New Roman" w:cs="Times New Roman"/>
          <w:sz w:val="25"/>
          <w:szCs w:val="25"/>
        </w:rPr>
        <w:t>ста</w:t>
      </w:r>
      <w:proofErr w:type="spellEnd"/>
      <w:r>
        <w:rPr>
          <w:rFonts w:ascii="Times New Roman" w:hAnsi="Times New Roman" w:cs="Times New Roman"/>
          <w:sz w:val="25"/>
          <w:szCs w:val="25"/>
        </w:rPr>
        <w:t>тті</w:t>
      </w:r>
      <w:r w:rsidR="004F3F73">
        <w:rPr>
          <w:rFonts w:ascii="Times New Roman" w:hAnsi="Times New Roman" w:cs="Times New Roman"/>
          <w:sz w:val="25"/>
          <w:szCs w:val="25"/>
        </w:rPr>
        <w:t> </w:t>
      </w:r>
      <w:r>
        <w:rPr>
          <w:rFonts w:ascii="Times New Roman" w:hAnsi="Times New Roman" w:cs="Times New Roman"/>
          <w:sz w:val="25"/>
          <w:szCs w:val="25"/>
        </w:rPr>
        <w:t>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у суддівському досьє, і</w:t>
      </w:r>
      <w:r w:rsidR="00D91747">
        <w:rPr>
          <w:rFonts w:ascii="Times New Roman" w:hAnsi="Times New Roman" w:cs="Times New Roman"/>
          <w:sz w:val="25"/>
          <w:szCs w:val="25"/>
        </w:rPr>
        <w:t xml:space="preserve"> </w:t>
      </w:r>
      <w:r>
        <w:rPr>
          <w:rFonts w:ascii="Times New Roman" w:hAnsi="Times New Roman" w:cs="Times New Roman"/>
          <w:sz w:val="25"/>
          <w:szCs w:val="25"/>
        </w:rPr>
        <w:t>співбесіди.</w:t>
      </w:r>
    </w:p>
    <w:p w14:paraId="3CFB0736" w14:textId="3787F8DC" w:rsidR="00B97AD5" w:rsidRDefault="00B97AD5" w:rsidP="004F3F73">
      <w:pPr>
        <w:pStyle w:val="a5"/>
        <w:numPr>
          <w:ilvl w:val="1"/>
          <w:numId w:val="1"/>
        </w:numPr>
        <w:shd w:val="clear" w:color="auto" w:fill="FFFFFF"/>
        <w:tabs>
          <w:tab w:val="left" w:pos="426"/>
        </w:tabs>
        <w:ind w:left="993"/>
        <w:jc w:val="both"/>
        <w:rPr>
          <w:rFonts w:ascii="Times New Roman" w:hAnsi="Times New Roman" w:cs="Times New Roman"/>
          <w:sz w:val="25"/>
          <w:szCs w:val="25"/>
        </w:rPr>
      </w:pPr>
      <w:r>
        <w:rPr>
          <w:rFonts w:ascii="Times New Roman" w:hAnsi="Times New Roman" w:cs="Times New Roman"/>
          <w:sz w:val="25"/>
          <w:szCs w:val="25"/>
        </w:rPr>
        <w:t>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w:t>
      </w:r>
      <w:r w:rsidR="004F3F73">
        <w:rPr>
          <w:rFonts w:ascii="Times New Roman" w:hAnsi="Times New Roman" w:cs="Times New Roman"/>
          <w:sz w:val="25"/>
          <w:szCs w:val="25"/>
        </w:rPr>
        <w:t> </w:t>
      </w:r>
      <w:r>
        <w:rPr>
          <w:rFonts w:ascii="Times New Roman" w:hAnsi="Times New Roman" w:cs="Times New Roman"/>
          <w:sz w:val="25"/>
          <w:szCs w:val="25"/>
        </w:rPr>
        <w:t>1,</w:t>
      </w:r>
      <w:r w:rsidR="004F3F73">
        <w:rPr>
          <w:rFonts w:ascii="Times New Roman" w:hAnsi="Times New Roman" w:cs="Times New Roman"/>
          <w:sz w:val="25"/>
          <w:szCs w:val="25"/>
        </w:rPr>
        <w:t> </w:t>
      </w:r>
      <w:r>
        <w:rPr>
          <w:rFonts w:ascii="Times New Roman" w:hAnsi="Times New Roman" w:cs="Times New Roman"/>
          <w:sz w:val="25"/>
          <w:szCs w:val="25"/>
        </w:rPr>
        <w:t>2,</w:t>
      </w:r>
      <w:r w:rsidR="00D91747">
        <w:rPr>
          <w:rFonts w:ascii="Times New Roman" w:hAnsi="Times New Roman" w:cs="Times New Roman"/>
          <w:sz w:val="25"/>
          <w:szCs w:val="25"/>
        </w:rPr>
        <w:t xml:space="preserve"> </w:t>
      </w:r>
      <w:r>
        <w:rPr>
          <w:rFonts w:ascii="Times New Roman" w:hAnsi="Times New Roman" w:cs="Times New Roman"/>
          <w:sz w:val="25"/>
          <w:szCs w:val="25"/>
        </w:rPr>
        <w:t>9</w:t>
      </w:r>
      <w:r w:rsidR="00E813F3">
        <w:rPr>
          <w:rFonts w:ascii="Times New Roman" w:hAnsi="Times New Roman" w:cs="Times New Roman"/>
          <w:sz w:val="25"/>
          <w:szCs w:val="25"/>
          <w:lang w:eastAsia="uk-UA"/>
        </w:rPr>
        <w:t>–</w:t>
      </w:r>
      <w:r>
        <w:rPr>
          <w:rFonts w:ascii="Times New Roman" w:hAnsi="Times New Roman" w:cs="Times New Roman"/>
          <w:sz w:val="25"/>
          <w:szCs w:val="25"/>
        </w:rPr>
        <w:t>12, 15</w:t>
      </w:r>
      <w:r w:rsidR="00E813F3">
        <w:rPr>
          <w:rFonts w:ascii="Times New Roman" w:hAnsi="Times New Roman" w:cs="Times New Roman"/>
          <w:sz w:val="25"/>
          <w:szCs w:val="25"/>
          <w:lang w:eastAsia="uk-UA"/>
        </w:rPr>
        <w:t>–</w:t>
      </w:r>
      <w:r>
        <w:rPr>
          <w:rFonts w:ascii="Times New Roman" w:hAnsi="Times New Roman" w:cs="Times New Roman"/>
          <w:sz w:val="25"/>
          <w:szCs w:val="25"/>
        </w:rPr>
        <w:t xml:space="preserve">19 частини першої Закону; наявність фактів притягнення судді до відповідальності за вчинення проступків або правопорушень, які свідчать про </w:t>
      </w:r>
      <w:proofErr w:type="spellStart"/>
      <w:r>
        <w:rPr>
          <w:rFonts w:ascii="Times New Roman" w:hAnsi="Times New Roman" w:cs="Times New Roman"/>
          <w:sz w:val="25"/>
          <w:szCs w:val="25"/>
        </w:rPr>
        <w:t>недоброчесність</w:t>
      </w:r>
      <w:proofErr w:type="spellEnd"/>
      <w:r>
        <w:rPr>
          <w:rFonts w:ascii="Times New Roman" w:hAnsi="Times New Roman" w:cs="Times New Roman"/>
          <w:sz w:val="25"/>
          <w:szCs w:val="25"/>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w:t>
      </w:r>
    </w:p>
    <w:p w14:paraId="055081A1" w14:textId="2773CBE3" w:rsidR="00B97AD5"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Рішенням Комісії від</w:t>
      </w:r>
      <w:r w:rsidR="004F3F73">
        <w:rPr>
          <w:rFonts w:ascii="Times New Roman" w:hAnsi="Times New Roman" w:cs="Times New Roman"/>
          <w:sz w:val="25"/>
          <w:szCs w:val="25"/>
          <w:lang w:eastAsia="uk-UA"/>
        </w:rPr>
        <w:t> </w:t>
      </w:r>
      <w:r w:rsidR="009D72DC">
        <w:rPr>
          <w:rFonts w:ascii="Times New Roman" w:hAnsi="Times New Roman" w:cs="Times New Roman"/>
          <w:sz w:val="25"/>
          <w:szCs w:val="25"/>
          <w:lang w:eastAsia="uk-UA"/>
        </w:rPr>
        <w:t xml:space="preserve">07.06.2018 </w:t>
      </w:r>
      <w:r>
        <w:rPr>
          <w:rFonts w:ascii="Times New Roman" w:hAnsi="Times New Roman" w:cs="Times New Roman"/>
          <w:sz w:val="25"/>
          <w:szCs w:val="25"/>
          <w:lang w:eastAsia="uk-UA"/>
        </w:rPr>
        <w:t>№</w:t>
      </w:r>
      <w:r w:rsidR="004F3F73">
        <w:rPr>
          <w:rFonts w:ascii="Times New Roman" w:hAnsi="Times New Roman" w:cs="Times New Roman"/>
          <w:sz w:val="25"/>
          <w:szCs w:val="25"/>
          <w:lang w:eastAsia="uk-UA"/>
        </w:rPr>
        <w:t> </w:t>
      </w:r>
      <w:r w:rsidR="009D72DC">
        <w:rPr>
          <w:rFonts w:ascii="Times New Roman" w:hAnsi="Times New Roman" w:cs="Times New Roman"/>
          <w:sz w:val="25"/>
          <w:szCs w:val="25"/>
          <w:lang w:eastAsia="uk-UA"/>
        </w:rPr>
        <w:t>133</w:t>
      </w:r>
      <w:r>
        <w:rPr>
          <w:rFonts w:ascii="Times New Roman" w:hAnsi="Times New Roman" w:cs="Times New Roman"/>
          <w:sz w:val="25"/>
          <w:szCs w:val="25"/>
          <w:lang w:eastAsia="uk-UA"/>
        </w:rPr>
        <w:t>/зп-</w:t>
      </w:r>
      <w:r w:rsidR="009D72DC">
        <w:rPr>
          <w:rFonts w:ascii="Times New Roman" w:hAnsi="Times New Roman" w:cs="Times New Roman"/>
          <w:sz w:val="25"/>
          <w:szCs w:val="25"/>
          <w:lang w:eastAsia="uk-UA"/>
        </w:rPr>
        <w:t>18</w:t>
      </w:r>
      <w:r w:rsidR="00EE1FDD">
        <w:rPr>
          <w:rFonts w:ascii="Times New Roman" w:hAnsi="Times New Roman" w:cs="Times New Roman"/>
          <w:sz w:val="25"/>
          <w:szCs w:val="25"/>
          <w:lang w:eastAsia="uk-UA"/>
        </w:rPr>
        <w:t xml:space="preserve"> </w:t>
      </w:r>
      <w:r>
        <w:rPr>
          <w:rFonts w:ascii="Times New Roman" w:hAnsi="Times New Roman" w:cs="Times New Roman"/>
          <w:sz w:val="25"/>
          <w:szCs w:val="25"/>
          <w:lang w:eastAsia="uk-UA"/>
        </w:rPr>
        <w:t xml:space="preserve">призначено кваліфікаційне оцінювання суддів місцевих та апеляційних судів на відповідність займаній посаді, зокрема судді </w:t>
      </w:r>
      <w:r w:rsidR="009D72DC">
        <w:rPr>
          <w:rFonts w:ascii="Times New Roman" w:hAnsi="Times New Roman" w:cs="Times New Roman"/>
          <w:sz w:val="25"/>
          <w:szCs w:val="25"/>
          <w:lang w:eastAsia="uk-UA"/>
        </w:rPr>
        <w:t>Лисичанського міського суду Луганської області Луньової</w:t>
      </w:r>
      <w:r w:rsidR="004F3F73">
        <w:rPr>
          <w:rFonts w:ascii="Times New Roman" w:hAnsi="Times New Roman" w:cs="Times New Roman"/>
          <w:sz w:val="25"/>
          <w:szCs w:val="25"/>
          <w:lang w:eastAsia="uk-UA"/>
        </w:rPr>
        <w:t> </w:t>
      </w:r>
      <w:r w:rsidR="009D72DC">
        <w:rPr>
          <w:rFonts w:ascii="Times New Roman" w:hAnsi="Times New Roman" w:cs="Times New Roman"/>
          <w:sz w:val="25"/>
          <w:szCs w:val="25"/>
          <w:lang w:eastAsia="uk-UA"/>
        </w:rPr>
        <w:t>Д.Ю</w:t>
      </w:r>
      <w:r>
        <w:rPr>
          <w:rFonts w:ascii="Times New Roman" w:hAnsi="Times New Roman" w:cs="Times New Roman"/>
          <w:sz w:val="25"/>
          <w:szCs w:val="25"/>
          <w:lang w:eastAsia="uk-UA"/>
        </w:rPr>
        <w:t xml:space="preserve">. </w:t>
      </w:r>
    </w:p>
    <w:p w14:paraId="7C89BD40" w14:textId="7148950B" w:rsidR="00B97AD5"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Рішенням Комісії від</w:t>
      </w:r>
      <w:r w:rsidR="004F3F73">
        <w:rPr>
          <w:rFonts w:ascii="Times New Roman" w:hAnsi="Times New Roman" w:cs="Times New Roman"/>
          <w:sz w:val="25"/>
          <w:szCs w:val="25"/>
          <w:lang w:eastAsia="uk-UA"/>
        </w:rPr>
        <w:t> </w:t>
      </w:r>
      <w:r w:rsidR="009D72DC">
        <w:rPr>
          <w:rFonts w:ascii="Times New Roman" w:hAnsi="Times New Roman" w:cs="Times New Roman"/>
          <w:sz w:val="25"/>
          <w:szCs w:val="25"/>
          <w:lang w:eastAsia="uk-UA"/>
        </w:rPr>
        <w:t>18.12</w:t>
      </w:r>
      <w:r>
        <w:rPr>
          <w:rFonts w:ascii="Times New Roman" w:hAnsi="Times New Roman" w:cs="Times New Roman"/>
          <w:sz w:val="25"/>
          <w:szCs w:val="25"/>
          <w:lang w:eastAsia="uk-UA"/>
        </w:rPr>
        <w:t>.2018 №</w:t>
      </w:r>
      <w:r w:rsidR="004F3F73">
        <w:rPr>
          <w:rFonts w:ascii="Times New Roman" w:hAnsi="Times New Roman" w:cs="Times New Roman"/>
          <w:sz w:val="25"/>
          <w:szCs w:val="25"/>
          <w:lang w:eastAsia="uk-UA"/>
        </w:rPr>
        <w:t> </w:t>
      </w:r>
      <w:r w:rsidR="009D72DC">
        <w:rPr>
          <w:rFonts w:ascii="Times New Roman" w:hAnsi="Times New Roman" w:cs="Times New Roman"/>
          <w:sz w:val="25"/>
          <w:szCs w:val="25"/>
          <w:lang w:eastAsia="uk-UA"/>
        </w:rPr>
        <w:t>319</w:t>
      </w:r>
      <w:r>
        <w:rPr>
          <w:rFonts w:ascii="Times New Roman" w:hAnsi="Times New Roman" w:cs="Times New Roman"/>
          <w:sz w:val="25"/>
          <w:szCs w:val="25"/>
          <w:lang w:eastAsia="uk-UA"/>
        </w:rPr>
        <w:t xml:space="preserve">/зп-18 затверджено декодовані результати першого етапу «Іспит» кваліфікаційного оцінювання суддів на відповідність займаній посаді, зокрема </w:t>
      </w:r>
      <w:r w:rsidR="009D72DC">
        <w:rPr>
          <w:rFonts w:ascii="Times New Roman" w:hAnsi="Times New Roman" w:cs="Times New Roman"/>
          <w:sz w:val="25"/>
          <w:szCs w:val="25"/>
          <w:lang w:eastAsia="uk-UA"/>
        </w:rPr>
        <w:t>Луньової</w:t>
      </w:r>
      <w:r w:rsidR="004F3F73">
        <w:rPr>
          <w:rFonts w:ascii="Times New Roman" w:hAnsi="Times New Roman" w:cs="Times New Roman"/>
          <w:sz w:val="25"/>
          <w:szCs w:val="25"/>
          <w:lang w:eastAsia="uk-UA"/>
        </w:rPr>
        <w:t> </w:t>
      </w:r>
      <w:r w:rsidR="009D72DC">
        <w:rPr>
          <w:rFonts w:ascii="Times New Roman" w:hAnsi="Times New Roman" w:cs="Times New Roman"/>
          <w:sz w:val="25"/>
          <w:szCs w:val="25"/>
          <w:lang w:eastAsia="uk-UA"/>
        </w:rPr>
        <w:t>Д.Ю</w:t>
      </w:r>
      <w:r>
        <w:rPr>
          <w:rFonts w:ascii="Times New Roman" w:hAnsi="Times New Roman" w:cs="Times New Roman"/>
          <w:sz w:val="25"/>
          <w:szCs w:val="25"/>
          <w:lang w:eastAsia="uk-UA"/>
        </w:rPr>
        <w:t xml:space="preserve">. Комісія вирішила допустити </w:t>
      </w:r>
      <w:r w:rsidR="009D72DC">
        <w:rPr>
          <w:rFonts w:ascii="Times New Roman" w:hAnsi="Times New Roman" w:cs="Times New Roman"/>
          <w:sz w:val="25"/>
          <w:szCs w:val="25"/>
          <w:lang w:eastAsia="uk-UA"/>
        </w:rPr>
        <w:t>Луньову</w:t>
      </w:r>
      <w:r w:rsidR="004F3F73">
        <w:rPr>
          <w:rFonts w:ascii="Times New Roman" w:hAnsi="Times New Roman" w:cs="Times New Roman"/>
          <w:sz w:val="25"/>
          <w:szCs w:val="25"/>
          <w:lang w:eastAsia="uk-UA"/>
        </w:rPr>
        <w:t> </w:t>
      </w:r>
      <w:r w:rsidR="009D72DC">
        <w:rPr>
          <w:rFonts w:ascii="Times New Roman" w:hAnsi="Times New Roman" w:cs="Times New Roman"/>
          <w:sz w:val="25"/>
          <w:szCs w:val="25"/>
          <w:lang w:eastAsia="uk-UA"/>
        </w:rPr>
        <w:t>Д.Ю</w:t>
      </w:r>
      <w:r>
        <w:rPr>
          <w:rFonts w:ascii="Times New Roman" w:hAnsi="Times New Roman" w:cs="Times New Roman"/>
          <w:sz w:val="25"/>
          <w:szCs w:val="25"/>
          <w:lang w:eastAsia="uk-UA"/>
        </w:rPr>
        <w:t>. до другого етапу кваліфікаційного оцінювання суддів на відповідність займаній посаді – «Дослідження досьє та проведення співбесіди».</w:t>
      </w:r>
    </w:p>
    <w:p w14:paraId="4B2E3031" w14:textId="3EA7ADBA" w:rsidR="00B97AD5"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Рішенням Комісії від</w:t>
      </w:r>
      <w:r w:rsidR="004F3F73">
        <w:rPr>
          <w:rFonts w:ascii="Times New Roman" w:hAnsi="Times New Roman" w:cs="Times New Roman"/>
          <w:sz w:val="25"/>
          <w:szCs w:val="25"/>
          <w:lang w:eastAsia="uk-UA"/>
        </w:rPr>
        <w:t> </w:t>
      </w:r>
      <w:r w:rsidR="009D72DC">
        <w:rPr>
          <w:rFonts w:ascii="Times New Roman" w:hAnsi="Times New Roman" w:cs="Times New Roman"/>
          <w:sz w:val="25"/>
          <w:szCs w:val="25"/>
          <w:lang w:eastAsia="uk-UA"/>
        </w:rPr>
        <w:t xml:space="preserve">12.12.2018 </w:t>
      </w:r>
      <w:r>
        <w:rPr>
          <w:rFonts w:ascii="Times New Roman" w:hAnsi="Times New Roman" w:cs="Times New Roman"/>
          <w:sz w:val="25"/>
          <w:szCs w:val="25"/>
          <w:lang w:eastAsia="uk-UA"/>
        </w:rPr>
        <w:t>№</w:t>
      </w:r>
      <w:r w:rsidR="004F3F73">
        <w:rPr>
          <w:rFonts w:ascii="Times New Roman" w:hAnsi="Times New Roman" w:cs="Times New Roman"/>
          <w:sz w:val="25"/>
          <w:szCs w:val="25"/>
          <w:lang w:eastAsia="uk-UA"/>
        </w:rPr>
        <w:t> </w:t>
      </w:r>
      <w:r w:rsidR="009D72DC">
        <w:rPr>
          <w:rFonts w:ascii="Times New Roman" w:hAnsi="Times New Roman" w:cs="Times New Roman"/>
          <w:sz w:val="25"/>
          <w:szCs w:val="25"/>
          <w:lang w:eastAsia="uk-UA"/>
        </w:rPr>
        <w:t>313</w:t>
      </w:r>
      <w:r>
        <w:rPr>
          <w:rFonts w:ascii="Times New Roman" w:hAnsi="Times New Roman" w:cs="Times New Roman"/>
          <w:sz w:val="25"/>
          <w:szCs w:val="25"/>
          <w:lang w:eastAsia="uk-UA"/>
        </w:rPr>
        <w:t>/зп-</w:t>
      </w:r>
      <w:r w:rsidR="009D72DC">
        <w:rPr>
          <w:rFonts w:ascii="Times New Roman" w:hAnsi="Times New Roman" w:cs="Times New Roman"/>
          <w:sz w:val="25"/>
          <w:szCs w:val="25"/>
          <w:lang w:eastAsia="uk-UA"/>
        </w:rPr>
        <w:t xml:space="preserve">18 </w:t>
      </w:r>
      <w:r>
        <w:rPr>
          <w:rFonts w:ascii="Times New Roman" w:hAnsi="Times New Roman" w:cs="Times New Roman"/>
          <w:sz w:val="25"/>
          <w:szCs w:val="25"/>
          <w:lang w:eastAsia="uk-UA"/>
        </w:rPr>
        <w:t>призначено проведення тестування особистих морально-психологічних якостей і загальних здібностей, зокрема</w:t>
      </w:r>
      <w:r w:rsidR="00E813F3">
        <w:rPr>
          <w:rFonts w:ascii="Times New Roman" w:hAnsi="Times New Roman" w:cs="Times New Roman"/>
          <w:sz w:val="25"/>
          <w:szCs w:val="25"/>
          <w:lang w:eastAsia="uk-UA"/>
        </w:rPr>
        <w:t xml:space="preserve">, </w:t>
      </w:r>
      <w:r w:rsidR="009D72DC">
        <w:rPr>
          <w:rFonts w:ascii="Times New Roman" w:hAnsi="Times New Roman" w:cs="Times New Roman"/>
          <w:sz w:val="25"/>
          <w:szCs w:val="25"/>
          <w:lang w:eastAsia="uk-UA"/>
        </w:rPr>
        <w:t>Луньов</w:t>
      </w:r>
      <w:r w:rsidR="00E813F3">
        <w:rPr>
          <w:rFonts w:ascii="Times New Roman" w:hAnsi="Times New Roman" w:cs="Times New Roman"/>
          <w:sz w:val="25"/>
          <w:szCs w:val="25"/>
          <w:lang w:eastAsia="uk-UA"/>
        </w:rPr>
        <w:t>ої</w:t>
      </w:r>
      <w:r w:rsidR="004F3F73">
        <w:rPr>
          <w:rFonts w:ascii="Times New Roman" w:hAnsi="Times New Roman" w:cs="Times New Roman"/>
          <w:sz w:val="25"/>
          <w:szCs w:val="25"/>
          <w:lang w:eastAsia="uk-UA"/>
        </w:rPr>
        <w:t> </w:t>
      </w:r>
      <w:r w:rsidR="009D72DC">
        <w:rPr>
          <w:rFonts w:ascii="Times New Roman" w:hAnsi="Times New Roman" w:cs="Times New Roman"/>
          <w:sz w:val="25"/>
          <w:szCs w:val="25"/>
          <w:lang w:eastAsia="uk-UA"/>
        </w:rPr>
        <w:t>Д.Ю</w:t>
      </w:r>
      <w:r>
        <w:rPr>
          <w:rFonts w:ascii="Times New Roman" w:hAnsi="Times New Roman" w:cs="Times New Roman"/>
          <w:sz w:val="25"/>
          <w:szCs w:val="25"/>
          <w:lang w:eastAsia="uk-UA"/>
        </w:rPr>
        <w:t>.</w:t>
      </w:r>
    </w:p>
    <w:p w14:paraId="45FBB007" w14:textId="77777777" w:rsidR="00B97AD5"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За підсумками тестувань особистих морально-психологічних якостей і загальних здібностей психологом складено висновок.</w:t>
      </w:r>
    </w:p>
    <w:p w14:paraId="639CC96B" w14:textId="55FDA21A" w:rsidR="00B97AD5"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 xml:space="preserve">У зв’язку з припиненням 07.11.2019 повноважень членів Вищої кваліфікаційної комісії суддів України кваліфікаційне оцінювання судді </w:t>
      </w:r>
      <w:r w:rsidR="009D72DC">
        <w:rPr>
          <w:rFonts w:ascii="Times New Roman" w:hAnsi="Times New Roman" w:cs="Times New Roman"/>
          <w:sz w:val="25"/>
          <w:szCs w:val="25"/>
          <w:lang w:eastAsia="uk-UA"/>
        </w:rPr>
        <w:t>Луньової</w:t>
      </w:r>
      <w:r w:rsidR="004F3F73">
        <w:rPr>
          <w:rFonts w:ascii="Times New Roman" w:hAnsi="Times New Roman" w:cs="Times New Roman"/>
          <w:sz w:val="25"/>
          <w:szCs w:val="25"/>
          <w:lang w:eastAsia="uk-UA"/>
        </w:rPr>
        <w:t> </w:t>
      </w:r>
      <w:r w:rsidR="009D72DC">
        <w:rPr>
          <w:rFonts w:ascii="Times New Roman" w:hAnsi="Times New Roman" w:cs="Times New Roman"/>
          <w:sz w:val="25"/>
          <w:szCs w:val="25"/>
          <w:lang w:eastAsia="uk-UA"/>
        </w:rPr>
        <w:t>Д.Ю</w:t>
      </w:r>
      <w:r>
        <w:rPr>
          <w:rFonts w:ascii="Times New Roman" w:hAnsi="Times New Roman" w:cs="Times New Roman"/>
          <w:sz w:val="25"/>
          <w:szCs w:val="25"/>
          <w:lang w:eastAsia="uk-UA"/>
        </w:rPr>
        <w:t>. не завершено.</w:t>
      </w:r>
    </w:p>
    <w:p w14:paraId="10E7F5A6" w14:textId="10E064B3" w:rsidR="00B97AD5"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Згідно з рішенням Вищої кваліфікаційної комісії суддів України від 20.07.2023 №</w:t>
      </w:r>
      <w:r w:rsidR="004F3F73">
        <w:rPr>
          <w:rFonts w:ascii="Times New Roman" w:hAnsi="Times New Roman" w:cs="Times New Roman"/>
          <w:sz w:val="25"/>
          <w:szCs w:val="25"/>
          <w:lang w:eastAsia="uk-UA"/>
        </w:rPr>
        <w:t> </w:t>
      </w:r>
      <w:r>
        <w:rPr>
          <w:rFonts w:ascii="Times New Roman" w:hAnsi="Times New Roman" w:cs="Times New Roman"/>
          <w:sz w:val="25"/>
          <w:szCs w:val="25"/>
          <w:lang w:eastAsia="uk-UA"/>
        </w:rPr>
        <w:t>34/зп-23 з метою продовження процедур оцінювання, передбачених Законом, здійснено повторний автоматизований розподіл справ між членами Комісії стосовно осіб, п’ятирічний строк призначення яких на посаду судді закінчився.</w:t>
      </w:r>
    </w:p>
    <w:p w14:paraId="2DC7AABC" w14:textId="4BB18F62" w:rsidR="00B97AD5" w:rsidRDefault="00B97AD5" w:rsidP="0028082C">
      <w:pPr>
        <w:pStyle w:val="a5"/>
        <w:numPr>
          <w:ilvl w:val="0"/>
          <w:numId w:val="1"/>
        </w:numPr>
        <w:shd w:val="clear" w:color="auto" w:fill="FFFFFF"/>
        <w:tabs>
          <w:tab w:val="left" w:pos="567"/>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Відповідно до протоколу повторного розподілу між членами Комісії від 2</w:t>
      </w:r>
      <w:r w:rsidR="009D72DC">
        <w:rPr>
          <w:rFonts w:ascii="Times New Roman" w:hAnsi="Times New Roman" w:cs="Times New Roman"/>
          <w:sz w:val="25"/>
          <w:szCs w:val="25"/>
          <w:lang w:eastAsia="uk-UA"/>
        </w:rPr>
        <w:t>6</w:t>
      </w:r>
      <w:r>
        <w:rPr>
          <w:rFonts w:ascii="Times New Roman" w:hAnsi="Times New Roman" w:cs="Times New Roman"/>
          <w:sz w:val="25"/>
          <w:szCs w:val="25"/>
          <w:lang w:eastAsia="uk-UA"/>
        </w:rPr>
        <w:t xml:space="preserve">.07.2023 доповідачем з продовження кваліфікаційного оцінювання судді </w:t>
      </w:r>
      <w:r w:rsidR="00E813F3">
        <w:rPr>
          <w:rFonts w:ascii="Times New Roman" w:hAnsi="Times New Roman" w:cs="Times New Roman"/>
          <w:sz w:val="25"/>
          <w:szCs w:val="25"/>
          <w:lang w:eastAsia="uk-UA"/>
        </w:rPr>
        <w:t>Луньової</w:t>
      </w:r>
      <w:r w:rsidR="0033616D">
        <w:rPr>
          <w:rFonts w:ascii="Times New Roman" w:hAnsi="Times New Roman" w:cs="Times New Roman"/>
          <w:sz w:val="25"/>
          <w:szCs w:val="25"/>
          <w:lang w:eastAsia="uk-UA"/>
        </w:rPr>
        <w:t> </w:t>
      </w:r>
      <w:r w:rsidR="00E813F3">
        <w:rPr>
          <w:rFonts w:ascii="Times New Roman" w:hAnsi="Times New Roman" w:cs="Times New Roman"/>
          <w:sz w:val="25"/>
          <w:szCs w:val="25"/>
          <w:lang w:eastAsia="uk-UA"/>
        </w:rPr>
        <w:t>Д.Ю</w:t>
      </w:r>
      <w:r>
        <w:rPr>
          <w:rFonts w:ascii="Times New Roman" w:hAnsi="Times New Roman" w:cs="Times New Roman"/>
          <w:sz w:val="25"/>
          <w:szCs w:val="25"/>
          <w:lang w:eastAsia="uk-UA"/>
        </w:rPr>
        <w:t>. в</w:t>
      </w:r>
      <w:r w:rsidR="00D91747">
        <w:rPr>
          <w:rFonts w:ascii="Times New Roman" w:hAnsi="Times New Roman" w:cs="Times New Roman"/>
          <w:sz w:val="25"/>
          <w:szCs w:val="25"/>
          <w:lang w:eastAsia="uk-UA"/>
        </w:rPr>
        <w:t>изначено члена Комісії Сабодаша</w:t>
      </w:r>
      <w:r>
        <w:rPr>
          <w:rFonts w:ascii="Times New Roman" w:hAnsi="Times New Roman" w:cs="Times New Roman"/>
          <w:sz w:val="25"/>
          <w:szCs w:val="25"/>
          <w:lang w:eastAsia="uk-UA"/>
        </w:rPr>
        <w:t> Р.Б.</w:t>
      </w:r>
    </w:p>
    <w:p w14:paraId="106E3897" w14:textId="77777777" w:rsidR="008521CF" w:rsidRDefault="008521CF" w:rsidP="0028082C">
      <w:pPr>
        <w:pStyle w:val="a5"/>
        <w:shd w:val="clear" w:color="auto" w:fill="FFFFFF"/>
        <w:tabs>
          <w:tab w:val="left" w:pos="567"/>
        </w:tabs>
        <w:ind w:left="-142"/>
        <w:jc w:val="both"/>
        <w:rPr>
          <w:rFonts w:ascii="Times New Roman" w:hAnsi="Times New Roman" w:cs="Times New Roman"/>
          <w:sz w:val="25"/>
          <w:szCs w:val="25"/>
          <w:lang w:eastAsia="uk-UA"/>
        </w:rPr>
      </w:pPr>
    </w:p>
    <w:p w14:paraId="5FEDC86F" w14:textId="6F7DBEFC" w:rsidR="00B97AD5" w:rsidRDefault="00B97AD5" w:rsidP="0028082C">
      <w:pPr>
        <w:shd w:val="clear" w:color="auto" w:fill="FFFFFF"/>
        <w:tabs>
          <w:tab w:val="left" w:pos="7300"/>
        </w:tabs>
        <w:ind w:left="-142" w:firstLine="709"/>
        <w:rPr>
          <w:b/>
          <w:sz w:val="25"/>
          <w:szCs w:val="25"/>
          <w:lang w:val="uk-UA" w:eastAsia="uk-UA"/>
        </w:rPr>
      </w:pPr>
      <w:r>
        <w:rPr>
          <w:b/>
          <w:sz w:val="25"/>
          <w:szCs w:val="25"/>
          <w:lang w:val="uk-UA" w:eastAsia="uk-UA"/>
        </w:rPr>
        <w:t xml:space="preserve">ІІ. Відомості, встановлені за результатами дослідження суддівського досьє. </w:t>
      </w:r>
    </w:p>
    <w:p w14:paraId="4614CA59" w14:textId="77777777" w:rsidR="008521CF" w:rsidRDefault="008521CF" w:rsidP="0028082C">
      <w:pPr>
        <w:shd w:val="clear" w:color="auto" w:fill="FFFFFF"/>
        <w:tabs>
          <w:tab w:val="left" w:pos="7300"/>
        </w:tabs>
        <w:ind w:left="-142" w:firstLine="709"/>
        <w:rPr>
          <w:b/>
          <w:sz w:val="25"/>
          <w:szCs w:val="25"/>
          <w:lang w:val="uk-UA" w:eastAsia="uk-UA"/>
        </w:rPr>
      </w:pPr>
    </w:p>
    <w:p w14:paraId="402F37DF" w14:textId="77777777" w:rsidR="00B97AD5" w:rsidRDefault="00B97AD5" w:rsidP="0028082C">
      <w:pPr>
        <w:shd w:val="clear" w:color="auto" w:fill="FFFFFF"/>
        <w:tabs>
          <w:tab w:val="left" w:pos="567"/>
        </w:tabs>
        <w:ind w:left="-142"/>
        <w:jc w:val="both"/>
        <w:rPr>
          <w:sz w:val="25"/>
          <w:szCs w:val="25"/>
          <w:lang w:eastAsia="uk-UA"/>
        </w:rPr>
      </w:pPr>
      <w:r>
        <w:rPr>
          <w:sz w:val="25"/>
          <w:szCs w:val="25"/>
          <w:lang w:eastAsia="uk-UA"/>
        </w:rPr>
        <w:t xml:space="preserve"> </w:t>
      </w:r>
    </w:p>
    <w:p w14:paraId="6E7F2EEA" w14:textId="69E9DD4E" w:rsidR="00B97AD5"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 xml:space="preserve"> </w:t>
      </w:r>
      <w:proofErr w:type="spellStart"/>
      <w:r w:rsidR="009D72DC">
        <w:rPr>
          <w:rFonts w:ascii="Times New Roman" w:hAnsi="Times New Roman" w:cs="Times New Roman"/>
          <w:sz w:val="25"/>
          <w:szCs w:val="25"/>
          <w:lang w:eastAsia="uk-UA"/>
        </w:rPr>
        <w:t>Луньова</w:t>
      </w:r>
      <w:proofErr w:type="spellEnd"/>
      <w:r w:rsidR="009D72DC">
        <w:rPr>
          <w:rFonts w:ascii="Times New Roman" w:hAnsi="Times New Roman" w:cs="Times New Roman"/>
          <w:sz w:val="25"/>
          <w:szCs w:val="25"/>
          <w:lang w:eastAsia="uk-UA"/>
        </w:rPr>
        <w:t xml:space="preserve"> Дар’я Юріївна</w:t>
      </w:r>
      <w:r>
        <w:rPr>
          <w:rFonts w:ascii="Times New Roman" w:hAnsi="Times New Roman" w:cs="Times New Roman"/>
          <w:sz w:val="25"/>
          <w:szCs w:val="25"/>
          <w:lang w:eastAsia="uk-UA"/>
        </w:rPr>
        <w:t xml:space="preserve"> </w:t>
      </w:r>
      <w:r w:rsidR="00D91747">
        <w:rPr>
          <w:rFonts w:ascii="Times New Roman" w:hAnsi="Times New Roman" w:cs="Times New Roman"/>
          <w:sz w:val="25"/>
          <w:szCs w:val="25"/>
          <w:lang w:eastAsia="uk-UA"/>
        </w:rPr>
        <w:t xml:space="preserve">______ </w:t>
      </w:r>
      <w:r>
        <w:rPr>
          <w:rFonts w:ascii="Times New Roman" w:hAnsi="Times New Roman" w:cs="Times New Roman"/>
          <w:sz w:val="25"/>
          <w:szCs w:val="25"/>
          <w:lang w:eastAsia="uk-UA"/>
        </w:rPr>
        <w:t xml:space="preserve">року народження, громадянка України. </w:t>
      </w:r>
    </w:p>
    <w:p w14:paraId="2037BD19" w14:textId="3037E20C" w:rsidR="00B97AD5"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 xml:space="preserve">У </w:t>
      </w:r>
      <w:r w:rsidR="009D72DC">
        <w:rPr>
          <w:rFonts w:ascii="Times New Roman" w:hAnsi="Times New Roman" w:cs="Times New Roman"/>
          <w:sz w:val="25"/>
          <w:szCs w:val="25"/>
          <w:lang w:eastAsia="uk-UA"/>
        </w:rPr>
        <w:t>2005</w:t>
      </w:r>
      <w:r w:rsidR="004F3F73">
        <w:rPr>
          <w:rFonts w:ascii="Times New Roman" w:hAnsi="Times New Roman" w:cs="Times New Roman"/>
          <w:sz w:val="25"/>
          <w:szCs w:val="25"/>
          <w:lang w:eastAsia="uk-UA"/>
        </w:rPr>
        <w:t> </w:t>
      </w:r>
      <w:r>
        <w:rPr>
          <w:rFonts w:ascii="Times New Roman" w:hAnsi="Times New Roman" w:cs="Times New Roman"/>
          <w:sz w:val="25"/>
          <w:szCs w:val="25"/>
          <w:lang w:eastAsia="uk-UA"/>
        </w:rPr>
        <w:t xml:space="preserve">році закінчила </w:t>
      </w:r>
      <w:r w:rsidR="009D72DC">
        <w:rPr>
          <w:rFonts w:ascii="Times New Roman" w:hAnsi="Times New Roman" w:cs="Times New Roman"/>
          <w:sz w:val="25"/>
          <w:szCs w:val="25"/>
          <w:lang w:eastAsia="uk-UA"/>
        </w:rPr>
        <w:t xml:space="preserve">Східноукраїнський національний університет імені Володимира Даля </w:t>
      </w:r>
      <w:r>
        <w:rPr>
          <w:rFonts w:ascii="Times New Roman" w:hAnsi="Times New Roman" w:cs="Times New Roman"/>
          <w:sz w:val="25"/>
          <w:szCs w:val="25"/>
          <w:lang w:eastAsia="uk-UA"/>
        </w:rPr>
        <w:t>та отримала повну вищу освіту за спеціальністю «правознавство» і здобула кваліфікацію «юрист».</w:t>
      </w:r>
      <w:r w:rsidR="007E7ADF">
        <w:rPr>
          <w:rFonts w:ascii="Times New Roman" w:hAnsi="Times New Roman" w:cs="Times New Roman"/>
          <w:sz w:val="25"/>
          <w:szCs w:val="25"/>
          <w:lang w:eastAsia="uk-UA"/>
        </w:rPr>
        <w:t xml:space="preserve"> У 2010</w:t>
      </w:r>
      <w:r w:rsidR="004F3F73">
        <w:rPr>
          <w:rFonts w:ascii="Times New Roman" w:hAnsi="Times New Roman" w:cs="Times New Roman"/>
          <w:sz w:val="25"/>
          <w:szCs w:val="25"/>
          <w:lang w:eastAsia="uk-UA"/>
        </w:rPr>
        <w:t> </w:t>
      </w:r>
      <w:r w:rsidR="007E7ADF">
        <w:rPr>
          <w:rFonts w:ascii="Times New Roman" w:hAnsi="Times New Roman" w:cs="Times New Roman"/>
          <w:sz w:val="25"/>
          <w:szCs w:val="25"/>
          <w:lang w:eastAsia="uk-UA"/>
        </w:rPr>
        <w:t>році закінчила Одеську національну юридичну академію за тією ж спеціальністю та здобула таку ж саму кваліфікацію.</w:t>
      </w:r>
    </w:p>
    <w:p w14:paraId="155E25C0" w14:textId="55FF0AA2" w:rsidR="00B97AD5" w:rsidRDefault="007E7ADF"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Луньова</w:t>
      </w:r>
      <w:r w:rsidR="004F3F73">
        <w:rPr>
          <w:rFonts w:ascii="Times New Roman" w:hAnsi="Times New Roman" w:cs="Times New Roman"/>
          <w:sz w:val="25"/>
          <w:szCs w:val="25"/>
          <w:lang w:eastAsia="uk-UA"/>
        </w:rPr>
        <w:t> </w:t>
      </w:r>
      <w:r>
        <w:rPr>
          <w:rFonts w:ascii="Times New Roman" w:hAnsi="Times New Roman" w:cs="Times New Roman"/>
          <w:sz w:val="25"/>
          <w:szCs w:val="25"/>
          <w:lang w:eastAsia="uk-UA"/>
        </w:rPr>
        <w:t>Д.Ю</w:t>
      </w:r>
      <w:r w:rsidR="00B97AD5">
        <w:rPr>
          <w:rFonts w:ascii="Times New Roman" w:hAnsi="Times New Roman" w:cs="Times New Roman"/>
          <w:sz w:val="25"/>
          <w:szCs w:val="25"/>
          <w:lang w:eastAsia="uk-UA"/>
        </w:rPr>
        <w:t xml:space="preserve">. науковою діяльністю не займалась. </w:t>
      </w:r>
    </w:p>
    <w:p w14:paraId="57DAFD08" w14:textId="704EA4D2" w:rsidR="00B97AD5"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 xml:space="preserve">У </w:t>
      </w:r>
      <w:bookmarkStart w:id="2" w:name="_Hlk153031807"/>
      <w:r w:rsidR="007E7ADF">
        <w:rPr>
          <w:rFonts w:ascii="Times New Roman" w:hAnsi="Times New Roman" w:cs="Times New Roman"/>
          <w:sz w:val="25"/>
          <w:szCs w:val="25"/>
          <w:lang w:eastAsia="uk-UA"/>
        </w:rPr>
        <w:t>2005</w:t>
      </w:r>
      <w:r>
        <w:rPr>
          <w:rFonts w:ascii="Times New Roman" w:hAnsi="Times New Roman" w:cs="Times New Roman"/>
          <w:sz w:val="25"/>
          <w:szCs w:val="25"/>
          <w:lang w:eastAsia="uk-UA"/>
        </w:rPr>
        <w:t>–</w:t>
      </w:r>
      <w:bookmarkEnd w:id="2"/>
      <w:r w:rsidR="007E7ADF">
        <w:rPr>
          <w:rFonts w:ascii="Times New Roman" w:hAnsi="Times New Roman" w:cs="Times New Roman"/>
          <w:sz w:val="25"/>
          <w:szCs w:val="25"/>
          <w:lang w:eastAsia="uk-UA"/>
        </w:rPr>
        <w:t>2016</w:t>
      </w:r>
      <w:r w:rsidR="004F3F73">
        <w:rPr>
          <w:rFonts w:ascii="Times New Roman" w:hAnsi="Times New Roman" w:cs="Times New Roman"/>
          <w:sz w:val="25"/>
          <w:szCs w:val="25"/>
          <w:lang w:eastAsia="uk-UA"/>
        </w:rPr>
        <w:t> </w:t>
      </w:r>
      <w:r>
        <w:rPr>
          <w:rFonts w:ascii="Times New Roman" w:hAnsi="Times New Roman" w:cs="Times New Roman"/>
          <w:sz w:val="25"/>
          <w:szCs w:val="25"/>
          <w:lang w:eastAsia="uk-UA"/>
        </w:rPr>
        <w:t xml:space="preserve">роках </w:t>
      </w:r>
      <w:r w:rsidR="007E7ADF">
        <w:rPr>
          <w:rFonts w:ascii="Times New Roman" w:hAnsi="Times New Roman" w:cs="Times New Roman"/>
          <w:sz w:val="25"/>
          <w:szCs w:val="25"/>
          <w:lang w:eastAsia="uk-UA"/>
        </w:rPr>
        <w:t>Луньова</w:t>
      </w:r>
      <w:r w:rsidR="004F3F73">
        <w:rPr>
          <w:rFonts w:ascii="Times New Roman" w:hAnsi="Times New Roman" w:cs="Times New Roman"/>
          <w:sz w:val="25"/>
          <w:szCs w:val="25"/>
          <w:lang w:eastAsia="uk-UA"/>
        </w:rPr>
        <w:t> </w:t>
      </w:r>
      <w:r w:rsidR="007E7ADF">
        <w:rPr>
          <w:rFonts w:ascii="Times New Roman" w:hAnsi="Times New Roman" w:cs="Times New Roman"/>
          <w:sz w:val="25"/>
          <w:szCs w:val="25"/>
          <w:lang w:eastAsia="uk-UA"/>
        </w:rPr>
        <w:t>Д.Ю</w:t>
      </w:r>
      <w:r>
        <w:rPr>
          <w:rFonts w:ascii="Times New Roman" w:hAnsi="Times New Roman" w:cs="Times New Roman"/>
          <w:sz w:val="25"/>
          <w:szCs w:val="25"/>
          <w:lang w:eastAsia="uk-UA"/>
        </w:rPr>
        <w:t xml:space="preserve">. працювала на різних посадах </w:t>
      </w:r>
      <w:r w:rsidR="00E813F3">
        <w:rPr>
          <w:rFonts w:ascii="Times New Roman" w:hAnsi="Times New Roman" w:cs="Times New Roman"/>
          <w:sz w:val="25"/>
          <w:szCs w:val="25"/>
          <w:lang w:eastAsia="uk-UA"/>
        </w:rPr>
        <w:t xml:space="preserve">в </w:t>
      </w:r>
      <w:r w:rsidR="007E7ADF">
        <w:rPr>
          <w:rFonts w:ascii="Times New Roman" w:hAnsi="Times New Roman" w:cs="Times New Roman"/>
          <w:sz w:val="25"/>
          <w:szCs w:val="25"/>
          <w:lang w:eastAsia="uk-UA"/>
        </w:rPr>
        <w:t>Артемівському районному суд</w:t>
      </w:r>
      <w:r w:rsidR="00E813F3">
        <w:rPr>
          <w:rFonts w:ascii="Times New Roman" w:hAnsi="Times New Roman" w:cs="Times New Roman"/>
          <w:sz w:val="25"/>
          <w:szCs w:val="25"/>
          <w:lang w:eastAsia="uk-UA"/>
        </w:rPr>
        <w:t>і</w:t>
      </w:r>
      <w:r w:rsidR="007E7ADF">
        <w:rPr>
          <w:rFonts w:ascii="Times New Roman" w:hAnsi="Times New Roman" w:cs="Times New Roman"/>
          <w:sz w:val="25"/>
          <w:szCs w:val="25"/>
          <w:lang w:eastAsia="uk-UA"/>
        </w:rPr>
        <w:t xml:space="preserve"> міста Луганська</w:t>
      </w:r>
      <w:r w:rsidR="00E813F3">
        <w:rPr>
          <w:rFonts w:ascii="Times New Roman" w:hAnsi="Times New Roman" w:cs="Times New Roman"/>
          <w:sz w:val="25"/>
          <w:szCs w:val="25"/>
          <w:lang w:eastAsia="uk-UA"/>
        </w:rPr>
        <w:t xml:space="preserve"> (</w:t>
      </w:r>
      <w:r w:rsidR="007E7ADF">
        <w:rPr>
          <w:rFonts w:ascii="Times New Roman" w:hAnsi="Times New Roman" w:cs="Times New Roman"/>
          <w:sz w:val="25"/>
          <w:szCs w:val="25"/>
          <w:lang w:eastAsia="uk-UA"/>
        </w:rPr>
        <w:t>секретар</w:t>
      </w:r>
      <w:r w:rsidR="00E813F3">
        <w:rPr>
          <w:rFonts w:ascii="Times New Roman" w:hAnsi="Times New Roman" w:cs="Times New Roman"/>
          <w:sz w:val="25"/>
          <w:szCs w:val="25"/>
          <w:lang w:eastAsia="uk-UA"/>
        </w:rPr>
        <w:t>ем</w:t>
      </w:r>
      <w:r w:rsidR="007E7ADF">
        <w:rPr>
          <w:rFonts w:ascii="Times New Roman" w:hAnsi="Times New Roman" w:cs="Times New Roman"/>
          <w:sz w:val="25"/>
          <w:szCs w:val="25"/>
          <w:lang w:eastAsia="uk-UA"/>
        </w:rPr>
        <w:t xml:space="preserve"> суду, консультант</w:t>
      </w:r>
      <w:r w:rsidR="00E813F3">
        <w:rPr>
          <w:rFonts w:ascii="Times New Roman" w:hAnsi="Times New Roman" w:cs="Times New Roman"/>
          <w:sz w:val="25"/>
          <w:szCs w:val="25"/>
          <w:lang w:eastAsia="uk-UA"/>
        </w:rPr>
        <w:t>ом</w:t>
      </w:r>
      <w:r w:rsidR="007E7ADF">
        <w:rPr>
          <w:rFonts w:ascii="Times New Roman" w:hAnsi="Times New Roman" w:cs="Times New Roman"/>
          <w:sz w:val="25"/>
          <w:szCs w:val="25"/>
          <w:lang w:eastAsia="uk-UA"/>
        </w:rPr>
        <w:t xml:space="preserve"> суду, помічник</w:t>
      </w:r>
      <w:r w:rsidR="00E813F3">
        <w:rPr>
          <w:rFonts w:ascii="Times New Roman" w:hAnsi="Times New Roman" w:cs="Times New Roman"/>
          <w:sz w:val="25"/>
          <w:szCs w:val="25"/>
          <w:lang w:eastAsia="uk-UA"/>
        </w:rPr>
        <w:t>ом</w:t>
      </w:r>
      <w:r w:rsidR="007E7ADF">
        <w:rPr>
          <w:rFonts w:ascii="Times New Roman" w:hAnsi="Times New Roman" w:cs="Times New Roman"/>
          <w:sz w:val="25"/>
          <w:szCs w:val="25"/>
          <w:lang w:eastAsia="uk-UA"/>
        </w:rPr>
        <w:t xml:space="preserve"> судді</w:t>
      </w:r>
      <w:r w:rsidR="004F3F73">
        <w:rPr>
          <w:rFonts w:ascii="Times New Roman" w:hAnsi="Times New Roman" w:cs="Times New Roman"/>
          <w:sz w:val="25"/>
          <w:szCs w:val="25"/>
          <w:lang w:eastAsia="uk-UA"/>
        </w:rPr>
        <w:t>)</w:t>
      </w:r>
      <w:r w:rsidR="007E7ADF">
        <w:rPr>
          <w:rFonts w:ascii="Times New Roman" w:hAnsi="Times New Roman" w:cs="Times New Roman"/>
          <w:sz w:val="25"/>
          <w:szCs w:val="25"/>
          <w:lang w:eastAsia="uk-UA"/>
        </w:rPr>
        <w:t>.</w:t>
      </w:r>
    </w:p>
    <w:p w14:paraId="072A0449" w14:textId="4CBF17A3" w:rsidR="00B97AD5" w:rsidRPr="00DE0739"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Указом Президента України від</w:t>
      </w:r>
      <w:r w:rsidR="004F3F73">
        <w:rPr>
          <w:rFonts w:ascii="Times New Roman" w:hAnsi="Times New Roman" w:cs="Times New Roman"/>
          <w:sz w:val="25"/>
          <w:szCs w:val="25"/>
          <w:lang w:eastAsia="uk-UA"/>
        </w:rPr>
        <w:t> </w:t>
      </w:r>
      <w:r w:rsidR="007E7ADF">
        <w:rPr>
          <w:rFonts w:ascii="Times New Roman" w:hAnsi="Times New Roman" w:cs="Times New Roman"/>
          <w:sz w:val="25"/>
          <w:szCs w:val="25"/>
          <w:lang w:eastAsia="uk-UA"/>
        </w:rPr>
        <w:t xml:space="preserve">29.09.2016 </w:t>
      </w:r>
      <w:r>
        <w:rPr>
          <w:rFonts w:ascii="Times New Roman" w:hAnsi="Times New Roman" w:cs="Times New Roman"/>
          <w:sz w:val="25"/>
          <w:szCs w:val="25"/>
          <w:lang w:eastAsia="uk-UA"/>
        </w:rPr>
        <w:t>№ </w:t>
      </w:r>
      <w:r w:rsidR="007E7ADF">
        <w:rPr>
          <w:rFonts w:ascii="Times New Roman" w:hAnsi="Times New Roman" w:cs="Times New Roman"/>
          <w:sz w:val="25"/>
          <w:szCs w:val="25"/>
          <w:lang w:eastAsia="uk-UA"/>
        </w:rPr>
        <w:t>425</w:t>
      </w:r>
      <w:r>
        <w:rPr>
          <w:rFonts w:ascii="Times New Roman" w:hAnsi="Times New Roman" w:cs="Times New Roman"/>
          <w:sz w:val="25"/>
          <w:szCs w:val="25"/>
          <w:lang w:eastAsia="uk-UA"/>
        </w:rPr>
        <w:t>/</w:t>
      </w:r>
      <w:r w:rsidR="007E7ADF">
        <w:rPr>
          <w:rFonts w:ascii="Times New Roman" w:hAnsi="Times New Roman" w:cs="Times New Roman"/>
          <w:sz w:val="25"/>
          <w:szCs w:val="25"/>
          <w:lang w:eastAsia="uk-UA"/>
        </w:rPr>
        <w:t>2016 Луньову</w:t>
      </w:r>
      <w:r w:rsidR="004F3F73">
        <w:rPr>
          <w:rFonts w:ascii="Times New Roman" w:hAnsi="Times New Roman" w:cs="Times New Roman"/>
          <w:sz w:val="25"/>
          <w:szCs w:val="25"/>
          <w:lang w:eastAsia="uk-UA"/>
        </w:rPr>
        <w:t> </w:t>
      </w:r>
      <w:r w:rsidR="007E7ADF">
        <w:rPr>
          <w:rFonts w:ascii="Times New Roman" w:hAnsi="Times New Roman" w:cs="Times New Roman"/>
          <w:sz w:val="25"/>
          <w:szCs w:val="25"/>
          <w:lang w:eastAsia="uk-UA"/>
        </w:rPr>
        <w:t>Д.Ю</w:t>
      </w:r>
      <w:r>
        <w:rPr>
          <w:rFonts w:ascii="Times New Roman" w:hAnsi="Times New Roman" w:cs="Times New Roman"/>
          <w:sz w:val="25"/>
          <w:szCs w:val="25"/>
          <w:lang w:eastAsia="uk-UA"/>
        </w:rPr>
        <w:t xml:space="preserve">. призначено на посаду судді </w:t>
      </w:r>
      <w:r w:rsidR="007E7ADF">
        <w:rPr>
          <w:rFonts w:ascii="Times New Roman" w:hAnsi="Times New Roman" w:cs="Times New Roman"/>
          <w:sz w:val="25"/>
          <w:szCs w:val="25"/>
          <w:lang w:eastAsia="uk-UA"/>
        </w:rPr>
        <w:t xml:space="preserve">Лисичанського міського суду Луганської області </w:t>
      </w:r>
      <w:r>
        <w:rPr>
          <w:rFonts w:ascii="Times New Roman" w:hAnsi="Times New Roman" w:cs="Times New Roman"/>
          <w:sz w:val="25"/>
          <w:szCs w:val="25"/>
          <w:lang w:eastAsia="uk-UA"/>
        </w:rPr>
        <w:t>строком на 5</w:t>
      </w:r>
      <w:r w:rsidR="002A57EE">
        <w:rPr>
          <w:rFonts w:ascii="Times New Roman" w:hAnsi="Times New Roman" w:cs="Times New Roman"/>
          <w:sz w:val="25"/>
          <w:szCs w:val="25"/>
          <w:lang w:eastAsia="uk-UA"/>
        </w:rPr>
        <w:t> </w:t>
      </w:r>
      <w:r>
        <w:rPr>
          <w:rFonts w:ascii="Times New Roman" w:hAnsi="Times New Roman" w:cs="Times New Roman"/>
          <w:sz w:val="25"/>
          <w:szCs w:val="25"/>
          <w:lang w:eastAsia="uk-UA"/>
        </w:rPr>
        <w:t xml:space="preserve">років; наказом </w:t>
      </w:r>
      <w:r w:rsidR="007E7ADF">
        <w:rPr>
          <w:rFonts w:ascii="Times New Roman" w:hAnsi="Times New Roman" w:cs="Times New Roman"/>
          <w:sz w:val="25"/>
          <w:szCs w:val="25"/>
          <w:lang w:eastAsia="uk-UA"/>
        </w:rPr>
        <w:t xml:space="preserve">в.о. </w:t>
      </w:r>
      <w:r>
        <w:rPr>
          <w:rFonts w:ascii="Times New Roman" w:hAnsi="Times New Roman" w:cs="Times New Roman"/>
          <w:sz w:val="25"/>
          <w:szCs w:val="25"/>
          <w:lang w:eastAsia="uk-UA"/>
        </w:rPr>
        <w:t>голови цього суду від</w:t>
      </w:r>
      <w:r w:rsidR="004F3F73">
        <w:rPr>
          <w:rFonts w:ascii="Times New Roman" w:hAnsi="Times New Roman" w:cs="Times New Roman"/>
          <w:sz w:val="25"/>
          <w:szCs w:val="25"/>
          <w:lang w:eastAsia="uk-UA"/>
        </w:rPr>
        <w:t> </w:t>
      </w:r>
      <w:r w:rsidR="007E7ADF">
        <w:rPr>
          <w:rFonts w:ascii="Times New Roman" w:hAnsi="Times New Roman" w:cs="Times New Roman"/>
          <w:sz w:val="25"/>
          <w:szCs w:val="25"/>
          <w:lang w:eastAsia="uk-UA"/>
        </w:rPr>
        <w:t xml:space="preserve">21.10.2016 </w:t>
      </w:r>
      <w:r>
        <w:rPr>
          <w:rFonts w:ascii="Times New Roman" w:hAnsi="Times New Roman" w:cs="Times New Roman"/>
          <w:sz w:val="25"/>
          <w:szCs w:val="25"/>
          <w:lang w:eastAsia="uk-UA"/>
        </w:rPr>
        <w:t>№</w:t>
      </w:r>
      <w:r w:rsidR="004F3F73">
        <w:rPr>
          <w:rFonts w:ascii="Times New Roman" w:hAnsi="Times New Roman" w:cs="Times New Roman"/>
          <w:sz w:val="25"/>
          <w:szCs w:val="25"/>
          <w:lang w:eastAsia="uk-UA"/>
        </w:rPr>
        <w:t> </w:t>
      </w:r>
      <w:r w:rsidR="007E7ADF">
        <w:rPr>
          <w:rFonts w:ascii="Times New Roman" w:hAnsi="Times New Roman" w:cs="Times New Roman"/>
          <w:sz w:val="25"/>
          <w:szCs w:val="25"/>
          <w:lang w:eastAsia="uk-UA"/>
        </w:rPr>
        <w:t xml:space="preserve">6 </w:t>
      </w:r>
      <w:r>
        <w:rPr>
          <w:rFonts w:ascii="Times New Roman" w:hAnsi="Times New Roman" w:cs="Times New Roman"/>
          <w:sz w:val="25"/>
          <w:szCs w:val="25"/>
          <w:lang w:eastAsia="uk-UA"/>
        </w:rPr>
        <w:t xml:space="preserve">зараховано до штату </w:t>
      </w:r>
      <w:r w:rsidR="007E7ADF">
        <w:rPr>
          <w:rFonts w:ascii="Times New Roman" w:hAnsi="Times New Roman" w:cs="Times New Roman"/>
          <w:sz w:val="25"/>
          <w:szCs w:val="25"/>
          <w:lang w:eastAsia="uk-UA"/>
        </w:rPr>
        <w:t xml:space="preserve">Лисичанського міського суду Луганської </w:t>
      </w:r>
      <w:r>
        <w:rPr>
          <w:rFonts w:ascii="Times New Roman" w:hAnsi="Times New Roman" w:cs="Times New Roman"/>
          <w:sz w:val="25"/>
          <w:szCs w:val="25"/>
          <w:lang w:eastAsia="uk-UA"/>
        </w:rPr>
        <w:t xml:space="preserve">області; </w:t>
      </w:r>
      <w:r w:rsidR="007E7ADF">
        <w:rPr>
          <w:rFonts w:ascii="Times New Roman" w:hAnsi="Times New Roman" w:cs="Times New Roman"/>
          <w:sz w:val="25"/>
          <w:szCs w:val="25"/>
          <w:lang w:eastAsia="uk-UA"/>
        </w:rPr>
        <w:t>Рішенням Вищої ради правосуддя від</w:t>
      </w:r>
      <w:r w:rsidR="00E813F3">
        <w:rPr>
          <w:rFonts w:ascii="Times New Roman" w:hAnsi="Times New Roman" w:cs="Times New Roman"/>
          <w:sz w:val="25"/>
          <w:szCs w:val="25"/>
          <w:lang w:eastAsia="uk-UA"/>
        </w:rPr>
        <w:t> </w:t>
      </w:r>
      <w:r w:rsidR="007E7ADF">
        <w:rPr>
          <w:rFonts w:ascii="Times New Roman" w:hAnsi="Times New Roman" w:cs="Times New Roman"/>
          <w:sz w:val="25"/>
          <w:szCs w:val="25"/>
          <w:lang w:eastAsia="uk-UA"/>
        </w:rPr>
        <w:t>30.05.2019 №</w:t>
      </w:r>
      <w:r w:rsidR="004F3F73">
        <w:rPr>
          <w:rFonts w:ascii="Times New Roman" w:hAnsi="Times New Roman" w:cs="Times New Roman"/>
          <w:sz w:val="25"/>
          <w:szCs w:val="25"/>
          <w:lang w:eastAsia="uk-UA"/>
        </w:rPr>
        <w:t> </w:t>
      </w:r>
      <w:r w:rsidR="007E7ADF">
        <w:rPr>
          <w:rFonts w:ascii="Times New Roman" w:hAnsi="Times New Roman" w:cs="Times New Roman"/>
          <w:sz w:val="25"/>
          <w:szCs w:val="25"/>
          <w:lang w:eastAsia="uk-UA"/>
        </w:rPr>
        <w:t xml:space="preserve">1444/0/15-19 відряджено для здійснення правосуддя до Радомишльського районного суду Житомирської області </w:t>
      </w:r>
      <w:r w:rsidR="00E813F3">
        <w:rPr>
          <w:rFonts w:ascii="Times New Roman" w:hAnsi="Times New Roman" w:cs="Times New Roman"/>
          <w:sz w:val="25"/>
          <w:szCs w:val="25"/>
          <w:lang w:eastAsia="uk-UA"/>
        </w:rPr>
        <w:t xml:space="preserve">з 14.06.2019 </w:t>
      </w:r>
      <w:r w:rsidR="007E7ADF">
        <w:rPr>
          <w:rFonts w:ascii="Times New Roman" w:hAnsi="Times New Roman" w:cs="Times New Roman"/>
          <w:sz w:val="25"/>
          <w:szCs w:val="25"/>
          <w:lang w:eastAsia="uk-UA"/>
        </w:rPr>
        <w:t>строком на 6 місяців; наказом в.о.</w:t>
      </w:r>
      <w:r w:rsidR="002A57EE">
        <w:rPr>
          <w:rFonts w:ascii="Times New Roman" w:hAnsi="Times New Roman" w:cs="Times New Roman"/>
          <w:sz w:val="25"/>
          <w:szCs w:val="25"/>
          <w:lang w:eastAsia="uk-UA"/>
        </w:rPr>
        <w:t> </w:t>
      </w:r>
      <w:r w:rsidR="007E7ADF">
        <w:rPr>
          <w:rFonts w:ascii="Times New Roman" w:hAnsi="Times New Roman" w:cs="Times New Roman"/>
          <w:sz w:val="25"/>
          <w:szCs w:val="25"/>
          <w:lang w:eastAsia="uk-UA"/>
        </w:rPr>
        <w:t>голови цього суду від</w:t>
      </w:r>
      <w:r w:rsidR="004F3F73">
        <w:rPr>
          <w:rFonts w:ascii="Times New Roman" w:hAnsi="Times New Roman" w:cs="Times New Roman"/>
          <w:sz w:val="25"/>
          <w:szCs w:val="25"/>
          <w:lang w:eastAsia="uk-UA"/>
        </w:rPr>
        <w:t> </w:t>
      </w:r>
      <w:r w:rsidR="007E7ADF">
        <w:rPr>
          <w:rFonts w:ascii="Times New Roman" w:hAnsi="Times New Roman" w:cs="Times New Roman"/>
          <w:sz w:val="25"/>
          <w:szCs w:val="25"/>
          <w:lang w:eastAsia="uk-UA"/>
        </w:rPr>
        <w:t>14.10.2019 №</w:t>
      </w:r>
      <w:r w:rsidR="004F3F73">
        <w:rPr>
          <w:rFonts w:ascii="Times New Roman" w:hAnsi="Times New Roman" w:cs="Times New Roman"/>
          <w:sz w:val="25"/>
          <w:szCs w:val="25"/>
          <w:lang w:eastAsia="uk-UA"/>
        </w:rPr>
        <w:t> </w:t>
      </w:r>
      <w:r w:rsidR="007E7ADF">
        <w:rPr>
          <w:rFonts w:ascii="Times New Roman" w:hAnsi="Times New Roman" w:cs="Times New Roman"/>
          <w:sz w:val="25"/>
          <w:szCs w:val="25"/>
          <w:lang w:eastAsia="uk-UA"/>
        </w:rPr>
        <w:t>1/</w:t>
      </w:r>
      <w:proofErr w:type="spellStart"/>
      <w:r w:rsidR="007E7ADF">
        <w:rPr>
          <w:rFonts w:ascii="Times New Roman" w:hAnsi="Times New Roman" w:cs="Times New Roman"/>
          <w:sz w:val="25"/>
          <w:szCs w:val="25"/>
          <w:lang w:eastAsia="uk-UA"/>
        </w:rPr>
        <w:t>кт</w:t>
      </w:r>
      <w:proofErr w:type="spellEnd"/>
      <w:r w:rsidR="007E7ADF">
        <w:rPr>
          <w:rFonts w:ascii="Times New Roman" w:hAnsi="Times New Roman" w:cs="Times New Roman"/>
          <w:sz w:val="25"/>
          <w:szCs w:val="25"/>
          <w:lang w:eastAsia="uk-UA"/>
        </w:rPr>
        <w:t xml:space="preserve"> тимчасово зараховано до штату Радомишльського </w:t>
      </w:r>
      <w:r w:rsidR="007E7ADF" w:rsidRPr="00DE0739">
        <w:rPr>
          <w:rFonts w:ascii="Times New Roman" w:hAnsi="Times New Roman" w:cs="Times New Roman"/>
          <w:sz w:val="25"/>
          <w:szCs w:val="25"/>
          <w:lang w:eastAsia="uk-UA"/>
        </w:rPr>
        <w:t>районного суду Житомирської області та наказом в.о. від</w:t>
      </w:r>
      <w:r w:rsidR="00395A68">
        <w:rPr>
          <w:rFonts w:ascii="Times New Roman" w:hAnsi="Times New Roman" w:cs="Times New Roman"/>
          <w:sz w:val="25"/>
          <w:szCs w:val="25"/>
          <w:lang w:eastAsia="uk-UA"/>
        </w:rPr>
        <w:t> </w:t>
      </w:r>
      <w:r w:rsidR="007E7ADF" w:rsidRPr="00DE0739">
        <w:rPr>
          <w:rFonts w:ascii="Times New Roman" w:hAnsi="Times New Roman" w:cs="Times New Roman"/>
          <w:sz w:val="25"/>
          <w:szCs w:val="25"/>
          <w:lang w:eastAsia="uk-UA"/>
        </w:rPr>
        <w:t>13.12.2019 №</w:t>
      </w:r>
      <w:r w:rsidR="002A57EE">
        <w:rPr>
          <w:rFonts w:ascii="Times New Roman" w:hAnsi="Times New Roman" w:cs="Times New Roman"/>
          <w:sz w:val="25"/>
          <w:szCs w:val="25"/>
          <w:lang w:eastAsia="uk-UA"/>
        </w:rPr>
        <w:t> </w:t>
      </w:r>
      <w:r w:rsidR="007E7ADF" w:rsidRPr="00DE0739">
        <w:rPr>
          <w:rFonts w:ascii="Times New Roman" w:hAnsi="Times New Roman" w:cs="Times New Roman"/>
          <w:sz w:val="25"/>
          <w:szCs w:val="25"/>
          <w:lang w:eastAsia="uk-UA"/>
        </w:rPr>
        <w:t>8/</w:t>
      </w:r>
      <w:proofErr w:type="spellStart"/>
      <w:r w:rsidR="007E7ADF" w:rsidRPr="00DE0739">
        <w:rPr>
          <w:rFonts w:ascii="Times New Roman" w:hAnsi="Times New Roman" w:cs="Times New Roman"/>
          <w:sz w:val="25"/>
          <w:szCs w:val="25"/>
          <w:lang w:eastAsia="uk-UA"/>
        </w:rPr>
        <w:t>кт</w:t>
      </w:r>
      <w:proofErr w:type="spellEnd"/>
      <w:r w:rsidR="007E7ADF" w:rsidRPr="00DE0739">
        <w:rPr>
          <w:rFonts w:ascii="Times New Roman" w:hAnsi="Times New Roman" w:cs="Times New Roman"/>
          <w:sz w:val="25"/>
          <w:szCs w:val="25"/>
          <w:lang w:eastAsia="uk-UA"/>
        </w:rPr>
        <w:t xml:space="preserve"> ві</w:t>
      </w:r>
      <w:r w:rsidR="00D91747">
        <w:rPr>
          <w:rFonts w:ascii="Times New Roman" w:hAnsi="Times New Roman" w:cs="Times New Roman"/>
          <w:sz w:val="25"/>
          <w:szCs w:val="25"/>
          <w:lang w:eastAsia="uk-UA"/>
        </w:rPr>
        <w:t>драховано зі штату цього суду; р</w:t>
      </w:r>
      <w:r w:rsidR="007E7ADF" w:rsidRPr="00DE0739">
        <w:rPr>
          <w:rFonts w:ascii="Times New Roman" w:hAnsi="Times New Roman" w:cs="Times New Roman"/>
          <w:sz w:val="25"/>
          <w:szCs w:val="25"/>
          <w:lang w:eastAsia="uk-UA"/>
        </w:rPr>
        <w:t>ішенням Голови Верховного Суду від</w:t>
      </w:r>
      <w:r w:rsidR="00395A68">
        <w:rPr>
          <w:rFonts w:ascii="Times New Roman" w:hAnsi="Times New Roman" w:cs="Times New Roman"/>
          <w:sz w:val="25"/>
          <w:szCs w:val="25"/>
          <w:lang w:eastAsia="uk-UA"/>
        </w:rPr>
        <w:t> </w:t>
      </w:r>
      <w:r w:rsidR="007E7ADF" w:rsidRPr="00DE0739">
        <w:rPr>
          <w:rFonts w:ascii="Times New Roman" w:hAnsi="Times New Roman" w:cs="Times New Roman"/>
          <w:sz w:val="25"/>
          <w:szCs w:val="25"/>
          <w:lang w:eastAsia="uk-UA"/>
        </w:rPr>
        <w:t>17.10</w:t>
      </w:r>
      <w:r w:rsidR="00395A68">
        <w:rPr>
          <w:rFonts w:ascii="Times New Roman" w:hAnsi="Times New Roman" w:cs="Times New Roman"/>
          <w:sz w:val="25"/>
          <w:szCs w:val="25"/>
          <w:lang w:eastAsia="uk-UA"/>
        </w:rPr>
        <w:t>.</w:t>
      </w:r>
      <w:r w:rsidR="007E7ADF" w:rsidRPr="00DE0739">
        <w:rPr>
          <w:rFonts w:ascii="Times New Roman" w:hAnsi="Times New Roman" w:cs="Times New Roman"/>
          <w:sz w:val="25"/>
          <w:szCs w:val="25"/>
          <w:lang w:eastAsia="uk-UA"/>
        </w:rPr>
        <w:t>2022 №</w:t>
      </w:r>
      <w:r w:rsidR="00395A68">
        <w:rPr>
          <w:rFonts w:ascii="Times New Roman" w:hAnsi="Times New Roman" w:cs="Times New Roman"/>
          <w:sz w:val="25"/>
          <w:szCs w:val="25"/>
          <w:lang w:eastAsia="uk-UA"/>
        </w:rPr>
        <w:t> </w:t>
      </w:r>
      <w:r w:rsidR="007E7ADF" w:rsidRPr="00DE0739">
        <w:rPr>
          <w:rFonts w:ascii="Times New Roman" w:hAnsi="Times New Roman" w:cs="Times New Roman"/>
          <w:sz w:val="25"/>
          <w:szCs w:val="25"/>
          <w:lang w:eastAsia="uk-UA"/>
        </w:rPr>
        <w:t xml:space="preserve">483/0/1449-22 відряджено до Богунського районного суду міста Житомира з 18.10.2022. </w:t>
      </w:r>
    </w:p>
    <w:p w14:paraId="71F318F7" w14:textId="6E6C109D" w:rsidR="00B97AD5" w:rsidRPr="00DE0739" w:rsidRDefault="007E7ADF"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sidRPr="00DE0739">
        <w:rPr>
          <w:rFonts w:ascii="Times New Roman" w:hAnsi="Times New Roman" w:cs="Times New Roman"/>
          <w:sz w:val="25"/>
          <w:szCs w:val="25"/>
          <w:lang w:eastAsia="uk-UA"/>
        </w:rPr>
        <w:t>Луньовій</w:t>
      </w:r>
      <w:r w:rsidR="00395A68">
        <w:rPr>
          <w:rFonts w:ascii="Times New Roman" w:hAnsi="Times New Roman" w:cs="Times New Roman"/>
          <w:sz w:val="25"/>
          <w:szCs w:val="25"/>
          <w:lang w:eastAsia="uk-UA"/>
        </w:rPr>
        <w:t> </w:t>
      </w:r>
      <w:r w:rsidRPr="00DE0739">
        <w:rPr>
          <w:rFonts w:ascii="Times New Roman" w:hAnsi="Times New Roman" w:cs="Times New Roman"/>
          <w:sz w:val="25"/>
          <w:szCs w:val="25"/>
          <w:lang w:eastAsia="uk-UA"/>
        </w:rPr>
        <w:t>Д.Ю</w:t>
      </w:r>
      <w:r w:rsidR="00B97AD5" w:rsidRPr="00DE0739">
        <w:rPr>
          <w:rFonts w:ascii="Times New Roman" w:hAnsi="Times New Roman" w:cs="Times New Roman"/>
          <w:sz w:val="25"/>
          <w:szCs w:val="25"/>
          <w:lang w:eastAsia="uk-UA"/>
        </w:rPr>
        <w:t>.</w:t>
      </w:r>
      <w:r w:rsidR="00B97AD5" w:rsidRPr="00395A68">
        <w:rPr>
          <w:rFonts w:ascii="Times New Roman" w:hAnsi="Times New Roman" w:cs="Times New Roman"/>
          <w:sz w:val="20"/>
          <w:szCs w:val="20"/>
          <w:lang w:eastAsia="uk-UA"/>
        </w:rPr>
        <w:t xml:space="preserve"> </w:t>
      </w:r>
      <w:r w:rsidRPr="00DE0739">
        <w:rPr>
          <w:rFonts w:ascii="Times New Roman" w:hAnsi="Times New Roman" w:cs="Times New Roman"/>
          <w:sz w:val="25"/>
          <w:szCs w:val="25"/>
          <w:lang w:eastAsia="uk-UA"/>
        </w:rPr>
        <w:t>у</w:t>
      </w:r>
      <w:r w:rsidRPr="00395A68">
        <w:rPr>
          <w:rFonts w:ascii="Times New Roman" w:hAnsi="Times New Roman" w:cs="Times New Roman"/>
          <w:sz w:val="20"/>
          <w:szCs w:val="20"/>
          <w:lang w:eastAsia="uk-UA"/>
        </w:rPr>
        <w:t xml:space="preserve"> </w:t>
      </w:r>
      <w:r w:rsidRPr="00DE0739">
        <w:rPr>
          <w:rFonts w:ascii="Times New Roman" w:hAnsi="Times New Roman" w:cs="Times New Roman"/>
          <w:sz w:val="25"/>
          <w:szCs w:val="25"/>
          <w:lang w:eastAsia="uk-UA"/>
        </w:rPr>
        <w:t>Лисичанському</w:t>
      </w:r>
      <w:r w:rsidRPr="00395A68">
        <w:rPr>
          <w:rFonts w:ascii="Times New Roman" w:hAnsi="Times New Roman" w:cs="Times New Roman"/>
          <w:sz w:val="20"/>
          <w:szCs w:val="20"/>
          <w:lang w:eastAsia="uk-UA"/>
        </w:rPr>
        <w:t xml:space="preserve"> </w:t>
      </w:r>
      <w:r w:rsidRPr="00DE0739">
        <w:rPr>
          <w:rFonts w:ascii="Times New Roman" w:hAnsi="Times New Roman" w:cs="Times New Roman"/>
          <w:sz w:val="25"/>
          <w:szCs w:val="25"/>
          <w:lang w:eastAsia="uk-UA"/>
        </w:rPr>
        <w:t>міському</w:t>
      </w:r>
      <w:r w:rsidRPr="00395A68">
        <w:rPr>
          <w:rFonts w:ascii="Times New Roman" w:hAnsi="Times New Roman" w:cs="Times New Roman"/>
          <w:sz w:val="20"/>
          <w:szCs w:val="20"/>
          <w:lang w:eastAsia="uk-UA"/>
        </w:rPr>
        <w:t xml:space="preserve"> </w:t>
      </w:r>
      <w:r w:rsidRPr="00DE0739">
        <w:rPr>
          <w:rFonts w:ascii="Times New Roman" w:hAnsi="Times New Roman" w:cs="Times New Roman"/>
          <w:sz w:val="25"/>
          <w:szCs w:val="25"/>
          <w:lang w:eastAsia="uk-UA"/>
        </w:rPr>
        <w:t>суді</w:t>
      </w:r>
      <w:r w:rsidRPr="00395A68">
        <w:rPr>
          <w:rFonts w:ascii="Times New Roman" w:hAnsi="Times New Roman" w:cs="Times New Roman"/>
          <w:sz w:val="20"/>
          <w:szCs w:val="20"/>
          <w:lang w:eastAsia="uk-UA"/>
        </w:rPr>
        <w:t xml:space="preserve"> </w:t>
      </w:r>
      <w:r w:rsidRPr="00DE0739">
        <w:rPr>
          <w:rFonts w:ascii="Times New Roman" w:hAnsi="Times New Roman" w:cs="Times New Roman"/>
          <w:sz w:val="25"/>
          <w:szCs w:val="25"/>
          <w:lang w:eastAsia="uk-UA"/>
        </w:rPr>
        <w:t>Луганської</w:t>
      </w:r>
      <w:r w:rsidRPr="00395A68">
        <w:rPr>
          <w:rFonts w:ascii="Times New Roman" w:hAnsi="Times New Roman" w:cs="Times New Roman"/>
          <w:sz w:val="18"/>
          <w:szCs w:val="18"/>
          <w:lang w:eastAsia="uk-UA"/>
        </w:rPr>
        <w:t xml:space="preserve"> </w:t>
      </w:r>
      <w:r w:rsidRPr="00DE0739">
        <w:rPr>
          <w:rFonts w:ascii="Times New Roman" w:hAnsi="Times New Roman" w:cs="Times New Roman"/>
          <w:sz w:val="25"/>
          <w:szCs w:val="25"/>
          <w:lang w:eastAsia="uk-UA"/>
        </w:rPr>
        <w:t>області</w:t>
      </w:r>
      <w:r w:rsidRPr="00395A68">
        <w:rPr>
          <w:rFonts w:ascii="Times New Roman" w:hAnsi="Times New Roman" w:cs="Times New Roman"/>
          <w:sz w:val="18"/>
          <w:szCs w:val="18"/>
          <w:lang w:eastAsia="uk-UA"/>
        </w:rPr>
        <w:t xml:space="preserve"> </w:t>
      </w:r>
      <w:r w:rsidR="00B97AD5" w:rsidRPr="00DE0739">
        <w:rPr>
          <w:rFonts w:ascii="Times New Roman" w:hAnsi="Times New Roman" w:cs="Times New Roman"/>
          <w:sz w:val="25"/>
          <w:szCs w:val="25"/>
          <w:lang w:eastAsia="uk-UA"/>
        </w:rPr>
        <w:t>визначено спеціалізацію з розгляду цивільних та адміністративних справ, а також надано повноваження слідчого судді</w:t>
      </w:r>
      <w:r w:rsidRPr="00DE0739">
        <w:rPr>
          <w:rFonts w:ascii="Times New Roman" w:hAnsi="Times New Roman" w:cs="Times New Roman"/>
          <w:sz w:val="25"/>
          <w:szCs w:val="25"/>
          <w:lang w:eastAsia="uk-UA"/>
        </w:rPr>
        <w:t>; у Радомишльському районному суді Житомирської області</w:t>
      </w:r>
      <w:r w:rsidR="00DE0739" w:rsidRPr="00DE0739">
        <w:rPr>
          <w:rFonts w:ascii="Times New Roman" w:hAnsi="Times New Roman" w:cs="Times New Roman"/>
          <w:sz w:val="25"/>
          <w:szCs w:val="25"/>
          <w:lang w:eastAsia="uk-UA"/>
        </w:rPr>
        <w:t xml:space="preserve"> – уповноважено здійснювати кримінальне провадження щодо неповнолітніх; у Богунському районному суді міста Житомира визначено спеціалізацію з розгляду кримінальних проваджень та справ про адміністративні правопорушення.</w:t>
      </w:r>
    </w:p>
    <w:p w14:paraId="7040AD9D" w14:textId="2D9D3D4D" w:rsidR="00DE0739" w:rsidRDefault="00DE0739" w:rsidP="0028082C">
      <w:pPr>
        <w:pStyle w:val="a5"/>
        <w:numPr>
          <w:ilvl w:val="0"/>
          <w:numId w:val="1"/>
        </w:numPr>
        <w:shd w:val="clear" w:color="auto" w:fill="FFFFFF"/>
        <w:tabs>
          <w:tab w:val="left" w:pos="709"/>
        </w:tabs>
        <w:ind w:left="-142" w:firstLine="709"/>
        <w:jc w:val="both"/>
        <w:rPr>
          <w:rFonts w:ascii="Times New Roman" w:hAnsi="Times New Roman" w:cs="Times New Roman"/>
          <w:sz w:val="25"/>
          <w:szCs w:val="25"/>
          <w:lang w:eastAsia="uk-UA"/>
        </w:rPr>
      </w:pPr>
      <w:r w:rsidRPr="00DE0739">
        <w:rPr>
          <w:rFonts w:ascii="Times New Roman" w:hAnsi="Times New Roman" w:cs="Times New Roman"/>
          <w:sz w:val="25"/>
          <w:szCs w:val="25"/>
        </w:rPr>
        <w:t>Луньова</w:t>
      </w:r>
      <w:r w:rsidR="00395A68">
        <w:rPr>
          <w:rFonts w:ascii="Times New Roman" w:hAnsi="Times New Roman" w:cs="Times New Roman"/>
          <w:sz w:val="25"/>
          <w:szCs w:val="25"/>
        </w:rPr>
        <w:t> </w:t>
      </w:r>
      <w:r w:rsidRPr="00DE0739">
        <w:rPr>
          <w:rFonts w:ascii="Times New Roman" w:hAnsi="Times New Roman" w:cs="Times New Roman"/>
          <w:sz w:val="25"/>
          <w:szCs w:val="25"/>
        </w:rPr>
        <w:t>Д.Ю. 04.09.2017</w:t>
      </w:r>
      <w:r w:rsidRPr="00395A68">
        <w:rPr>
          <w:rFonts w:ascii="Times New Roman" w:hAnsi="Times New Roman" w:cs="Times New Roman"/>
          <w:sz w:val="20"/>
          <w:szCs w:val="20"/>
        </w:rPr>
        <w:t xml:space="preserve"> </w:t>
      </w:r>
      <w:r w:rsidRPr="00DE0739">
        <w:rPr>
          <w:rFonts w:ascii="Times New Roman" w:hAnsi="Times New Roman" w:cs="Times New Roman"/>
          <w:sz w:val="25"/>
          <w:szCs w:val="25"/>
        </w:rPr>
        <w:t>звернулась</w:t>
      </w:r>
      <w:r w:rsidRPr="00395A68">
        <w:rPr>
          <w:rFonts w:ascii="Times New Roman" w:hAnsi="Times New Roman" w:cs="Times New Roman"/>
          <w:sz w:val="20"/>
          <w:szCs w:val="20"/>
        </w:rPr>
        <w:t xml:space="preserve"> </w:t>
      </w:r>
      <w:r w:rsidRPr="00DE0739">
        <w:rPr>
          <w:rFonts w:ascii="Times New Roman" w:hAnsi="Times New Roman" w:cs="Times New Roman"/>
          <w:sz w:val="25"/>
          <w:szCs w:val="25"/>
        </w:rPr>
        <w:t>до</w:t>
      </w:r>
      <w:r w:rsidRPr="00395A68">
        <w:rPr>
          <w:rFonts w:ascii="Times New Roman" w:hAnsi="Times New Roman" w:cs="Times New Roman"/>
          <w:sz w:val="20"/>
          <w:szCs w:val="20"/>
        </w:rPr>
        <w:t xml:space="preserve"> </w:t>
      </w:r>
      <w:r w:rsidRPr="00DE0739">
        <w:rPr>
          <w:rFonts w:ascii="Times New Roman" w:hAnsi="Times New Roman" w:cs="Times New Roman"/>
          <w:sz w:val="25"/>
          <w:szCs w:val="25"/>
        </w:rPr>
        <w:t>Комісії</w:t>
      </w:r>
      <w:r w:rsidRPr="00395A68">
        <w:rPr>
          <w:rFonts w:ascii="Times New Roman" w:hAnsi="Times New Roman" w:cs="Times New Roman"/>
          <w:sz w:val="20"/>
          <w:szCs w:val="20"/>
        </w:rPr>
        <w:t xml:space="preserve"> </w:t>
      </w:r>
      <w:r w:rsidR="00E813F3">
        <w:rPr>
          <w:rFonts w:ascii="Times New Roman" w:hAnsi="Times New Roman" w:cs="Times New Roman"/>
          <w:sz w:val="25"/>
          <w:szCs w:val="25"/>
        </w:rPr>
        <w:t>і</w:t>
      </w:r>
      <w:r w:rsidRPr="00DE0739">
        <w:rPr>
          <w:rFonts w:ascii="Times New Roman" w:hAnsi="Times New Roman" w:cs="Times New Roman"/>
          <w:sz w:val="25"/>
          <w:szCs w:val="25"/>
        </w:rPr>
        <w:t>з заявою</w:t>
      </w:r>
      <w:r w:rsidRPr="00395A68">
        <w:rPr>
          <w:rFonts w:ascii="Times New Roman" w:hAnsi="Times New Roman" w:cs="Times New Roman"/>
          <w:sz w:val="20"/>
          <w:szCs w:val="20"/>
        </w:rPr>
        <w:t xml:space="preserve"> </w:t>
      </w:r>
      <w:r w:rsidRPr="00DE0739">
        <w:rPr>
          <w:rFonts w:ascii="Times New Roman" w:hAnsi="Times New Roman" w:cs="Times New Roman"/>
          <w:sz w:val="25"/>
          <w:szCs w:val="25"/>
        </w:rPr>
        <w:t>про</w:t>
      </w:r>
      <w:r w:rsidRPr="00395A68">
        <w:rPr>
          <w:rFonts w:ascii="Times New Roman" w:hAnsi="Times New Roman" w:cs="Times New Roman"/>
          <w:sz w:val="20"/>
          <w:szCs w:val="20"/>
        </w:rPr>
        <w:t xml:space="preserve"> </w:t>
      </w:r>
      <w:r w:rsidRPr="00DE0739">
        <w:rPr>
          <w:rFonts w:ascii="Times New Roman" w:hAnsi="Times New Roman" w:cs="Times New Roman"/>
          <w:sz w:val="25"/>
          <w:szCs w:val="25"/>
        </w:rPr>
        <w:t>відрядження</w:t>
      </w:r>
      <w:r w:rsidRPr="00395A68">
        <w:rPr>
          <w:rFonts w:ascii="Times New Roman" w:hAnsi="Times New Roman" w:cs="Times New Roman"/>
          <w:sz w:val="20"/>
          <w:szCs w:val="20"/>
        </w:rPr>
        <w:t xml:space="preserve"> </w:t>
      </w:r>
      <w:r w:rsidRPr="00DE0739">
        <w:rPr>
          <w:rFonts w:ascii="Times New Roman" w:hAnsi="Times New Roman" w:cs="Times New Roman"/>
          <w:sz w:val="25"/>
          <w:szCs w:val="25"/>
        </w:rPr>
        <w:t>до Дніпровського районного суду міста Києва. Рішенням Вищої кваліфікаційної комісії суддів України від</w:t>
      </w:r>
      <w:r w:rsidR="00395A68">
        <w:rPr>
          <w:rFonts w:ascii="Times New Roman" w:hAnsi="Times New Roman" w:cs="Times New Roman"/>
          <w:sz w:val="25"/>
          <w:szCs w:val="25"/>
        </w:rPr>
        <w:t> </w:t>
      </w:r>
      <w:r w:rsidRPr="00DE0739">
        <w:rPr>
          <w:rFonts w:ascii="Times New Roman" w:hAnsi="Times New Roman" w:cs="Times New Roman"/>
          <w:sz w:val="25"/>
          <w:szCs w:val="25"/>
        </w:rPr>
        <w:t>19.09.2017 №</w:t>
      </w:r>
      <w:r w:rsidR="00395A68">
        <w:rPr>
          <w:rFonts w:ascii="Times New Roman" w:hAnsi="Times New Roman" w:cs="Times New Roman"/>
          <w:sz w:val="25"/>
          <w:szCs w:val="25"/>
        </w:rPr>
        <w:t> </w:t>
      </w:r>
      <w:r w:rsidRPr="00DE0739">
        <w:rPr>
          <w:rFonts w:ascii="Times New Roman" w:hAnsi="Times New Roman" w:cs="Times New Roman"/>
          <w:sz w:val="25"/>
          <w:szCs w:val="25"/>
        </w:rPr>
        <w:t xml:space="preserve">57/пс-17 відмовлено у внесенні подання про відрядження; 25.10.2017 звернулась до Комісії </w:t>
      </w:r>
      <w:r w:rsidR="00E813F3">
        <w:rPr>
          <w:rFonts w:ascii="Times New Roman" w:hAnsi="Times New Roman" w:cs="Times New Roman"/>
          <w:sz w:val="25"/>
          <w:szCs w:val="25"/>
        </w:rPr>
        <w:t>і</w:t>
      </w:r>
      <w:r w:rsidRPr="00DE0739">
        <w:rPr>
          <w:rFonts w:ascii="Times New Roman" w:hAnsi="Times New Roman" w:cs="Times New Roman"/>
          <w:sz w:val="25"/>
          <w:szCs w:val="25"/>
        </w:rPr>
        <w:t>з заявою про відрядження до Деснянського районного суду міста Києва. Рішенням Комісії від</w:t>
      </w:r>
      <w:r w:rsidR="00395A68">
        <w:rPr>
          <w:rFonts w:ascii="Times New Roman" w:hAnsi="Times New Roman" w:cs="Times New Roman"/>
          <w:sz w:val="25"/>
          <w:szCs w:val="25"/>
        </w:rPr>
        <w:t> </w:t>
      </w:r>
      <w:r w:rsidRPr="00DE0739">
        <w:rPr>
          <w:rFonts w:ascii="Times New Roman" w:hAnsi="Times New Roman" w:cs="Times New Roman"/>
          <w:sz w:val="25"/>
          <w:szCs w:val="25"/>
        </w:rPr>
        <w:t>06.11.2017 №</w:t>
      </w:r>
      <w:r w:rsidR="00395A68">
        <w:rPr>
          <w:rFonts w:ascii="Times New Roman" w:hAnsi="Times New Roman" w:cs="Times New Roman"/>
          <w:sz w:val="25"/>
          <w:szCs w:val="25"/>
        </w:rPr>
        <w:t> </w:t>
      </w:r>
      <w:r w:rsidRPr="00DE0739">
        <w:rPr>
          <w:rFonts w:ascii="Times New Roman" w:hAnsi="Times New Roman" w:cs="Times New Roman"/>
          <w:sz w:val="25"/>
          <w:szCs w:val="25"/>
        </w:rPr>
        <w:t>74/пс-1</w:t>
      </w:r>
      <w:r w:rsidR="00395A68">
        <w:rPr>
          <w:rFonts w:ascii="Times New Roman" w:hAnsi="Times New Roman" w:cs="Times New Roman"/>
          <w:sz w:val="25"/>
          <w:szCs w:val="25"/>
        </w:rPr>
        <w:t>7</w:t>
      </w:r>
      <w:r w:rsidRPr="00DE0739">
        <w:rPr>
          <w:rFonts w:ascii="Times New Roman" w:hAnsi="Times New Roman" w:cs="Times New Roman"/>
          <w:sz w:val="25"/>
          <w:szCs w:val="25"/>
        </w:rPr>
        <w:t xml:space="preserve"> відмовлено у внесенні подання про відрядження; 05.02.2018 звернулась до Комісії з заявою про відрядження до Бориспільського міськрайонного суду Київської області. Рішенням Комісії від</w:t>
      </w:r>
      <w:r w:rsidR="00395A68">
        <w:rPr>
          <w:rFonts w:ascii="Times New Roman" w:hAnsi="Times New Roman" w:cs="Times New Roman"/>
          <w:sz w:val="25"/>
          <w:szCs w:val="25"/>
        </w:rPr>
        <w:t> </w:t>
      </w:r>
      <w:r w:rsidRPr="00DE0739">
        <w:rPr>
          <w:rFonts w:ascii="Times New Roman" w:hAnsi="Times New Roman" w:cs="Times New Roman"/>
          <w:sz w:val="25"/>
          <w:szCs w:val="25"/>
        </w:rPr>
        <w:t>15.02.2018 №</w:t>
      </w:r>
      <w:r w:rsidR="00395A68">
        <w:rPr>
          <w:rFonts w:ascii="Times New Roman" w:hAnsi="Times New Roman" w:cs="Times New Roman"/>
          <w:sz w:val="25"/>
          <w:szCs w:val="25"/>
        </w:rPr>
        <w:t> </w:t>
      </w:r>
      <w:r w:rsidRPr="00DE0739">
        <w:rPr>
          <w:rFonts w:ascii="Times New Roman" w:hAnsi="Times New Roman" w:cs="Times New Roman"/>
          <w:sz w:val="25"/>
          <w:szCs w:val="25"/>
        </w:rPr>
        <w:t xml:space="preserve">38/пс-18 відмовлено у внесенні подання про відрядження; 08.02.2019 звернулась до Комісії </w:t>
      </w:r>
      <w:r w:rsidR="00E813F3">
        <w:rPr>
          <w:rFonts w:ascii="Times New Roman" w:hAnsi="Times New Roman" w:cs="Times New Roman"/>
          <w:sz w:val="25"/>
          <w:szCs w:val="25"/>
        </w:rPr>
        <w:t>і</w:t>
      </w:r>
      <w:r w:rsidRPr="00DE0739">
        <w:rPr>
          <w:rFonts w:ascii="Times New Roman" w:hAnsi="Times New Roman" w:cs="Times New Roman"/>
          <w:sz w:val="25"/>
          <w:szCs w:val="25"/>
        </w:rPr>
        <w:t>з заявою про відрядження до Радомишльського районного суду Житомирської області. Рішенням Комісії від</w:t>
      </w:r>
      <w:r w:rsidR="00395A68">
        <w:rPr>
          <w:rFonts w:ascii="Times New Roman" w:hAnsi="Times New Roman" w:cs="Times New Roman"/>
          <w:sz w:val="25"/>
          <w:szCs w:val="25"/>
        </w:rPr>
        <w:t> </w:t>
      </w:r>
      <w:r w:rsidRPr="00DE0739">
        <w:rPr>
          <w:rFonts w:ascii="Times New Roman" w:hAnsi="Times New Roman" w:cs="Times New Roman"/>
          <w:sz w:val="25"/>
          <w:szCs w:val="25"/>
        </w:rPr>
        <w:t>01.03.2019 №</w:t>
      </w:r>
      <w:r w:rsidR="00395A68">
        <w:rPr>
          <w:rFonts w:ascii="Times New Roman" w:hAnsi="Times New Roman" w:cs="Times New Roman"/>
          <w:sz w:val="25"/>
          <w:szCs w:val="25"/>
        </w:rPr>
        <w:t> </w:t>
      </w:r>
      <w:r w:rsidRPr="00DE0739">
        <w:rPr>
          <w:rFonts w:ascii="Times New Roman" w:hAnsi="Times New Roman" w:cs="Times New Roman"/>
          <w:sz w:val="25"/>
          <w:szCs w:val="25"/>
        </w:rPr>
        <w:t xml:space="preserve">19/пс-19 відмовлено у внесенні подання про відрядження; 19.04.2019 звернулась до Комісії </w:t>
      </w:r>
      <w:r w:rsidR="00E813F3">
        <w:rPr>
          <w:rFonts w:ascii="Times New Roman" w:hAnsi="Times New Roman" w:cs="Times New Roman"/>
          <w:sz w:val="25"/>
          <w:szCs w:val="25"/>
        </w:rPr>
        <w:t>і</w:t>
      </w:r>
      <w:r w:rsidRPr="00DE0739">
        <w:rPr>
          <w:rFonts w:ascii="Times New Roman" w:hAnsi="Times New Roman" w:cs="Times New Roman"/>
          <w:sz w:val="25"/>
          <w:szCs w:val="25"/>
        </w:rPr>
        <w:t>з заявою про відрядження до Радомишльського районного суду Житомирської області. Рішенням Комісії від 07.05.2019 №</w:t>
      </w:r>
      <w:r w:rsidR="00395A68">
        <w:rPr>
          <w:rFonts w:ascii="Times New Roman" w:hAnsi="Times New Roman" w:cs="Times New Roman"/>
          <w:sz w:val="25"/>
          <w:szCs w:val="25"/>
        </w:rPr>
        <w:t> </w:t>
      </w:r>
      <w:r w:rsidRPr="00DE0739">
        <w:rPr>
          <w:rFonts w:ascii="Times New Roman" w:hAnsi="Times New Roman" w:cs="Times New Roman"/>
          <w:sz w:val="25"/>
          <w:szCs w:val="25"/>
        </w:rPr>
        <w:t>36/пс-19 внесено подання до Вищої ради правосуддя з рекомендацією на відрядження судді Луньової</w:t>
      </w:r>
      <w:r w:rsidR="00FF490E">
        <w:rPr>
          <w:rFonts w:ascii="Times New Roman" w:hAnsi="Times New Roman" w:cs="Times New Roman"/>
          <w:sz w:val="25"/>
          <w:szCs w:val="25"/>
        </w:rPr>
        <w:t> </w:t>
      </w:r>
      <w:r w:rsidRPr="00DE0739">
        <w:rPr>
          <w:rFonts w:ascii="Times New Roman" w:hAnsi="Times New Roman" w:cs="Times New Roman"/>
          <w:sz w:val="25"/>
          <w:szCs w:val="25"/>
        </w:rPr>
        <w:t>Д.Ю. до Радомишльського районного суду Житомирської області. Рішенням Вищої ради правосуддя від</w:t>
      </w:r>
      <w:r w:rsidR="00395A68">
        <w:rPr>
          <w:rFonts w:ascii="Times New Roman" w:hAnsi="Times New Roman" w:cs="Times New Roman"/>
          <w:sz w:val="25"/>
          <w:szCs w:val="25"/>
        </w:rPr>
        <w:t> </w:t>
      </w:r>
      <w:r w:rsidRPr="00DE0739">
        <w:rPr>
          <w:rFonts w:ascii="Times New Roman" w:hAnsi="Times New Roman" w:cs="Times New Roman"/>
          <w:sz w:val="25"/>
          <w:szCs w:val="25"/>
        </w:rPr>
        <w:t>30.05.2019 №</w:t>
      </w:r>
      <w:r w:rsidR="00395A68">
        <w:rPr>
          <w:rFonts w:ascii="Times New Roman" w:hAnsi="Times New Roman" w:cs="Times New Roman"/>
          <w:sz w:val="25"/>
          <w:szCs w:val="25"/>
        </w:rPr>
        <w:t> </w:t>
      </w:r>
      <w:r w:rsidRPr="00DE0739">
        <w:rPr>
          <w:rFonts w:ascii="Times New Roman" w:hAnsi="Times New Roman" w:cs="Times New Roman"/>
          <w:sz w:val="25"/>
          <w:szCs w:val="25"/>
        </w:rPr>
        <w:t xml:space="preserve">1444/0/15-19 відряджено до Радомишльського районного суду Житомирської області строком на 6 місяців; 30.08.2019 звернулась до Комісії </w:t>
      </w:r>
      <w:r w:rsidR="00E813F3">
        <w:rPr>
          <w:rFonts w:ascii="Times New Roman" w:hAnsi="Times New Roman" w:cs="Times New Roman"/>
          <w:sz w:val="25"/>
          <w:szCs w:val="25"/>
        </w:rPr>
        <w:t>і</w:t>
      </w:r>
      <w:r w:rsidRPr="00DE0739">
        <w:rPr>
          <w:rFonts w:ascii="Times New Roman" w:hAnsi="Times New Roman" w:cs="Times New Roman"/>
          <w:sz w:val="25"/>
          <w:szCs w:val="25"/>
        </w:rPr>
        <w:t>з заявою про участь у конкурсі на заміщення вакантної посади судді місцевого загального суду шляхом переведення до Оболонського районного суду міста Києва, або Подільського районного суду міста Києва, або Обухівського районного суду Київської області, або Києво-Святошинського районного суду Київської області, або Макарівського районного суду Київської області. Рішенням Комісії від</w:t>
      </w:r>
      <w:r w:rsidR="00395A68">
        <w:rPr>
          <w:rFonts w:ascii="Times New Roman" w:hAnsi="Times New Roman" w:cs="Times New Roman"/>
          <w:sz w:val="25"/>
          <w:szCs w:val="25"/>
        </w:rPr>
        <w:t> </w:t>
      </w:r>
      <w:r w:rsidRPr="00DE0739">
        <w:rPr>
          <w:rFonts w:ascii="Times New Roman" w:hAnsi="Times New Roman" w:cs="Times New Roman"/>
          <w:sz w:val="25"/>
          <w:szCs w:val="25"/>
        </w:rPr>
        <w:t>08.10.2019 №</w:t>
      </w:r>
      <w:r w:rsidR="002A57EE">
        <w:rPr>
          <w:rFonts w:ascii="Times New Roman" w:hAnsi="Times New Roman" w:cs="Times New Roman"/>
          <w:sz w:val="25"/>
          <w:szCs w:val="25"/>
        </w:rPr>
        <w:t> </w:t>
      </w:r>
      <w:r w:rsidRPr="00DE0739">
        <w:rPr>
          <w:rFonts w:ascii="Times New Roman" w:hAnsi="Times New Roman" w:cs="Times New Roman"/>
          <w:sz w:val="25"/>
          <w:szCs w:val="25"/>
        </w:rPr>
        <w:t xml:space="preserve">182/зп-19 скасовано проведення відповідного конкурсу; </w:t>
      </w:r>
      <w:r w:rsidRPr="00DE0739">
        <w:rPr>
          <w:rFonts w:ascii="Times New Roman" w:hAnsi="Times New Roman" w:cs="Times New Roman"/>
          <w:bCs/>
          <w:sz w:val="25"/>
          <w:szCs w:val="25"/>
        </w:rPr>
        <w:t xml:space="preserve">18.04.2022 </w:t>
      </w:r>
      <w:r w:rsidRPr="00DE0739">
        <w:rPr>
          <w:rFonts w:ascii="Times New Roman" w:hAnsi="Times New Roman" w:cs="Times New Roman"/>
          <w:sz w:val="25"/>
          <w:szCs w:val="25"/>
        </w:rPr>
        <w:t xml:space="preserve">звернулась до Голови Верховного Суду </w:t>
      </w:r>
      <w:r w:rsidR="00E813F3">
        <w:rPr>
          <w:rFonts w:ascii="Times New Roman" w:hAnsi="Times New Roman" w:cs="Times New Roman"/>
          <w:sz w:val="25"/>
          <w:szCs w:val="25"/>
        </w:rPr>
        <w:t>і</w:t>
      </w:r>
      <w:r w:rsidRPr="00DE0739">
        <w:rPr>
          <w:rFonts w:ascii="Times New Roman" w:hAnsi="Times New Roman" w:cs="Times New Roman"/>
          <w:sz w:val="25"/>
          <w:szCs w:val="25"/>
        </w:rPr>
        <w:t xml:space="preserve">з заявою про відрядження до Дніпровського районного суду міста Києва, або Дарницького районного суду міста Києва, або Бориспільського районного суду міста Києва; 02.08.2022 звернулась до Голови Верховного Суду </w:t>
      </w:r>
      <w:r w:rsidR="00E813F3">
        <w:rPr>
          <w:rFonts w:ascii="Times New Roman" w:hAnsi="Times New Roman" w:cs="Times New Roman"/>
          <w:sz w:val="25"/>
          <w:szCs w:val="25"/>
        </w:rPr>
        <w:t>і</w:t>
      </w:r>
      <w:r w:rsidRPr="00DE0739">
        <w:rPr>
          <w:rFonts w:ascii="Times New Roman" w:hAnsi="Times New Roman" w:cs="Times New Roman"/>
          <w:sz w:val="25"/>
          <w:szCs w:val="25"/>
        </w:rPr>
        <w:t xml:space="preserve">з заявою про відрядження до Богунського районного суду міста Житомира. </w:t>
      </w:r>
    </w:p>
    <w:p w14:paraId="161F2023" w14:textId="7F8F4019" w:rsidR="00DE0739" w:rsidRPr="000E3C59" w:rsidRDefault="00DE0739" w:rsidP="0028082C">
      <w:pPr>
        <w:pStyle w:val="a5"/>
        <w:numPr>
          <w:ilvl w:val="0"/>
          <w:numId w:val="1"/>
        </w:numPr>
        <w:shd w:val="clear" w:color="auto" w:fill="FFFFFF"/>
        <w:tabs>
          <w:tab w:val="left" w:pos="709"/>
        </w:tabs>
        <w:ind w:left="-142" w:firstLine="709"/>
        <w:jc w:val="both"/>
        <w:rPr>
          <w:rFonts w:ascii="Times New Roman" w:hAnsi="Times New Roman" w:cs="Times New Roman"/>
          <w:sz w:val="25"/>
          <w:szCs w:val="25"/>
          <w:lang w:eastAsia="uk-UA"/>
        </w:rPr>
      </w:pPr>
      <w:r w:rsidRPr="000E3C59">
        <w:rPr>
          <w:rFonts w:ascii="Times New Roman" w:hAnsi="Times New Roman" w:cs="Times New Roman"/>
          <w:sz w:val="25"/>
          <w:szCs w:val="25"/>
        </w:rPr>
        <w:t>У 2017</w:t>
      </w:r>
      <w:r w:rsidR="00E32F44">
        <w:rPr>
          <w:rFonts w:ascii="Times New Roman" w:hAnsi="Times New Roman" w:cs="Times New Roman"/>
          <w:sz w:val="25"/>
          <w:szCs w:val="25"/>
        </w:rPr>
        <w:t> </w:t>
      </w:r>
      <w:r w:rsidRPr="000E3C59">
        <w:rPr>
          <w:rFonts w:ascii="Times New Roman" w:hAnsi="Times New Roman" w:cs="Times New Roman"/>
          <w:sz w:val="25"/>
          <w:szCs w:val="25"/>
        </w:rPr>
        <w:t>році загальн</w:t>
      </w:r>
      <w:r w:rsidR="00E813F3">
        <w:rPr>
          <w:rFonts w:ascii="Times New Roman" w:hAnsi="Times New Roman" w:cs="Times New Roman"/>
          <w:sz w:val="25"/>
          <w:szCs w:val="25"/>
        </w:rPr>
        <w:t>ий</w:t>
      </w:r>
      <w:r w:rsidRPr="000E3C59">
        <w:rPr>
          <w:rFonts w:ascii="Times New Roman" w:hAnsi="Times New Roman" w:cs="Times New Roman"/>
          <w:sz w:val="25"/>
          <w:szCs w:val="25"/>
        </w:rPr>
        <w:t xml:space="preserve"> показник середньорічного навантаження</w:t>
      </w:r>
      <w:r w:rsidR="00E32F44">
        <w:rPr>
          <w:rFonts w:ascii="Times New Roman" w:hAnsi="Times New Roman" w:cs="Times New Roman"/>
          <w:sz w:val="25"/>
          <w:szCs w:val="25"/>
        </w:rPr>
        <w:t xml:space="preserve"> </w:t>
      </w:r>
      <w:r w:rsidRPr="000E3C59">
        <w:rPr>
          <w:rFonts w:ascii="Times New Roman" w:hAnsi="Times New Roman" w:cs="Times New Roman"/>
          <w:sz w:val="25"/>
          <w:szCs w:val="25"/>
        </w:rPr>
        <w:t>Луньової</w:t>
      </w:r>
      <w:r w:rsidR="00D91747">
        <w:rPr>
          <w:rFonts w:ascii="Times New Roman" w:hAnsi="Times New Roman" w:cs="Times New Roman"/>
          <w:sz w:val="25"/>
          <w:szCs w:val="25"/>
        </w:rPr>
        <w:t> </w:t>
      </w:r>
      <w:r w:rsidRPr="000E3C59">
        <w:rPr>
          <w:rFonts w:ascii="Times New Roman" w:hAnsi="Times New Roman" w:cs="Times New Roman"/>
          <w:sz w:val="25"/>
          <w:szCs w:val="25"/>
        </w:rPr>
        <w:t xml:space="preserve">Д.Ю. </w:t>
      </w:r>
      <w:r w:rsidR="000E3C59" w:rsidRPr="000E3C59">
        <w:rPr>
          <w:rFonts w:ascii="Times New Roman" w:hAnsi="Times New Roman" w:cs="Times New Roman"/>
          <w:sz w:val="25"/>
          <w:szCs w:val="25"/>
        </w:rPr>
        <w:t>бу</w:t>
      </w:r>
      <w:r w:rsidR="00E813F3">
        <w:rPr>
          <w:rFonts w:ascii="Times New Roman" w:hAnsi="Times New Roman" w:cs="Times New Roman"/>
          <w:sz w:val="25"/>
          <w:szCs w:val="25"/>
        </w:rPr>
        <w:t>в</w:t>
      </w:r>
      <w:r w:rsidR="000E3C59" w:rsidRPr="000E3C59">
        <w:rPr>
          <w:rFonts w:ascii="Times New Roman" w:hAnsi="Times New Roman" w:cs="Times New Roman"/>
          <w:sz w:val="25"/>
          <w:szCs w:val="25"/>
        </w:rPr>
        <w:t xml:space="preserve"> значно нижчим, ніж показник судового навантаження на одного суддю Лисичанського міського суду Луганської області</w:t>
      </w:r>
      <w:r w:rsidRPr="000E3C59">
        <w:rPr>
          <w:rFonts w:ascii="Times New Roman" w:hAnsi="Times New Roman" w:cs="Times New Roman"/>
          <w:sz w:val="25"/>
          <w:szCs w:val="25"/>
        </w:rPr>
        <w:t xml:space="preserve">, </w:t>
      </w:r>
      <w:r w:rsidR="00E813F3">
        <w:rPr>
          <w:rFonts w:ascii="Times New Roman" w:hAnsi="Times New Roman" w:cs="Times New Roman"/>
          <w:sz w:val="25"/>
          <w:szCs w:val="25"/>
        </w:rPr>
        <w:t xml:space="preserve">у </w:t>
      </w:r>
      <w:r w:rsidRPr="000E3C59">
        <w:rPr>
          <w:rFonts w:ascii="Times New Roman" w:hAnsi="Times New Roman" w:cs="Times New Roman"/>
          <w:sz w:val="25"/>
          <w:szCs w:val="25"/>
        </w:rPr>
        <w:t>2018</w:t>
      </w:r>
      <w:r w:rsidR="00FF490E">
        <w:rPr>
          <w:rFonts w:ascii="Times New Roman" w:hAnsi="Times New Roman" w:cs="Times New Roman"/>
          <w:sz w:val="25"/>
          <w:szCs w:val="25"/>
        </w:rPr>
        <w:t> </w:t>
      </w:r>
      <w:r w:rsidRPr="000E3C59">
        <w:rPr>
          <w:rFonts w:ascii="Times New Roman" w:hAnsi="Times New Roman" w:cs="Times New Roman"/>
          <w:sz w:val="25"/>
          <w:szCs w:val="25"/>
        </w:rPr>
        <w:t>році не перевищув</w:t>
      </w:r>
      <w:r w:rsidR="00E813F3">
        <w:rPr>
          <w:rFonts w:ascii="Times New Roman" w:hAnsi="Times New Roman" w:cs="Times New Roman"/>
          <w:sz w:val="25"/>
          <w:szCs w:val="25"/>
        </w:rPr>
        <w:t>ав</w:t>
      </w:r>
      <w:r w:rsidRPr="000E3C59">
        <w:rPr>
          <w:rFonts w:ascii="Times New Roman" w:hAnsi="Times New Roman" w:cs="Times New Roman"/>
          <w:sz w:val="25"/>
          <w:szCs w:val="25"/>
        </w:rPr>
        <w:t xml:space="preserve"> середньорічн</w:t>
      </w:r>
      <w:r w:rsidR="00E813F3">
        <w:rPr>
          <w:rFonts w:ascii="Times New Roman" w:hAnsi="Times New Roman" w:cs="Times New Roman"/>
          <w:sz w:val="25"/>
          <w:szCs w:val="25"/>
        </w:rPr>
        <w:t>ий</w:t>
      </w:r>
      <w:r w:rsidRPr="000E3C59">
        <w:rPr>
          <w:rFonts w:ascii="Times New Roman" w:hAnsi="Times New Roman" w:cs="Times New Roman"/>
          <w:sz w:val="25"/>
          <w:szCs w:val="25"/>
        </w:rPr>
        <w:t xml:space="preserve"> показник навантаження на одного суддю в Лисичанському районному суді Луганської області, у 2019</w:t>
      </w:r>
      <w:r w:rsidR="00FF490E">
        <w:rPr>
          <w:rFonts w:ascii="Times New Roman" w:hAnsi="Times New Roman" w:cs="Times New Roman"/>
          <w:sz w:val="25"/>
          <w:szCs w:val="25"/>
        </w:rPr>
        <w:t> </w:t>
      </w:r>
      <w:r w:rsidRPr="000E3C59">
        <w:rPr>
          <w:rFonts w:ascii="Times New Roman" w:hAnsi="Times New Roman" w:cs="Times New Roman"/>
          <w:sz w:val="25"/>
          <w:szCs w:val="25"/>
        </w:rPr>
        <w:t xml:space="preserve">році </w:t>
      </w:r>
      <w:r w:rsidR="000E3C59" w:rsidRPr="000E3C59">
        <w:rPr>
          <w:rFonts w:ascii="Times New Roman" w:hAnsi="Times New Roman" w:cs="Times New Roman"/>
          <w:sz w:val="25"/>
          <w:szCs w:val="25"/>
        </w:rPr>
        <w:t>бу</w:t>
      </w:r>
      <w:r w:rsidR="00E813F3">
        <w:rPr>
          <w:rFonts w:ascii="Times New Roman" w:hAnsi="Times New Roman" w:cs="Times New Roman"/>
          <w:sz w:val="25"/>
          <w:szCs w:val="25"/>
        </w:rPr>
        <w:t>в</w:t>
      </w:r>
      <w:r w:rsidR="000E3C59" w:rsidRPr="000E3C59">
        <w:rPr>
          <w:rFonts w:ascii="Times New Roman" w:hAnsi="Times New Roman" w:cs="Times New Roman"/>
          <w:sz w:val="25"/>
          <w:szCs w:val="25"/>
        </w:rPr>
        <w:t xml:space="preserve"> значно нижчим</w:t>
      </w:r>
      <w:r w:rsidRPr="000E3C59">
        <w:rPr>
          <w:rFonts w:ascii="Times New Roman" w:hAnsi="Times New Roman" w:cs="Times New Roman"/>
          <w:sz w:val="25"/>
          <w:szCs w:val="25"/>
        </w:rPr>
        <w:t>, що зумовлено відрядженням</w:t>
      </w:r>
      <w:r w:rsidR="000E3C59" w:rsidRPr="000E3C59">
        <w:rPr>
          <w:rFonts w:ascii="Times New Roman" w:hAnsi="Times New Roman" w:cs="Times New Roman"/>
          <w:sz w:val="25"/>
          <w:szCs w:val="25"/>
        </w:rPr>
        <w:t xml:space="preserve"> судді до Радомишльського районного суду Житомирської області</w:t>
      </w:r>
      <w:r w:rsidRPr="000E3C59">
        <w:rPr>
          <w:rFonts w:ascii="Times New Roman" w:hAnsi="Times New Roman" w:cs="Times New Roman"/>
          <w:sz w:val="25"/>
          <w:szCs w:val="25"/>
        </w:rPr>
        <w:t>, в 2020</w:t>
      </w:r>
      <w:r w:rsidR="000E3C59" w:rsidRPr="000E3C59">
        <w:rPr>
          <w:rFonts w:ascii="Times New Roman" w:hAnsi="Times New Roman" w:cs="Times New Roman"/>
          <w:sz w:val="25"/>
          <w:szCs w:val="25"/>
        </w:rPr>
        <w:t>–2021</w:t>
      </w:r>
      <w:r w:rsidR="00FF490E">
        <w:rPr>
          <w:rFonts w:ascii="Times New Roman" w:hAnsi="Times New Roman" w:cs="Times New Roman"/>
          <w:sz w:val="25"/>
          <w:szCs w:val="25"/>
        </w:rPr>
        <w:t> </w:t>
      </w:r>
      <w:r w:rsidR="000E3C59" w:rsidRPr="000E3C59">
        <w:rPr>
          <w:rFonts w:ascii="Times New Roman" w:hAnsi="Times New Roman" w:cs="Times New Roman"/>
          <w:sz w:val="25"/>
          <w:szCs w:val="25"/>
        </w:rPr>
        <w:t>роках бу</w:t>
      </w:r>
      <w:r w:rsidR="00E813F3">
        <w:rPr>
          <w:rFonts w:ascii="Times New Roman" w:hAnsi="Times New Roman" w:cs="Times New Roman"/>
          <w:sz w:val="25"/>
          <w:szCs w:val="25"/>
        </w:rPr>
        <w:t>в</w:t>
      </w:r>
      <w:r w:rsidR="000E3C59" w:rsidRPr="000E3C59">
        <w:rPr>
          <w:rFonts w:ascii="Times New Roman" w:hAnsi="Times New Roman" w:cs="Times New Roman"/>
          <w:sz w:val="25"/>
          <w:szCs w:val="25"/>
        </w:rPr>
        <w:t xml:space="preserve"> нижчим</w:t>
      </w:r>
      <w:r w:rsidR="00E813F3">
        <w:rPr>
          <w:rFonts w:ascii="Times New Roman" w:hAnsi="Times New Roman" w:cs="Times New Roman"/>
          <w:sz w:val="25"/>
          <w:szCs w:val="25"/>
        </w:rPr>
        <w:t>,</w:t>
      </w:r>
      <w:r w:rsidR="000E3C59" w:rsidRPr="000E3C59">
        <w:rPr>
          <w:rFonts w:ascii="Times New Roman" w:hAnsi="Times New Roman" w:cs="Times New Roman"/>
          <w:sz w:val="25"/>
          <w:szCs w:val="25"/>
        </w:rPr>
        <w:t xml:space="preserve"> ніж показник судового навантаження на одного суддю Лисичанського міського суду Луганської області</w:t>
      </w:r>
      <w:r w:rsidRPr="000E3C59">
        <w:rPr>
          <w:rFonts w:ascii="Times New Roman" w:hAnsi="Times New Roman" w:cs="Times New Roman"/>
          <w:sz w:val="25"/>
          <w:szCs w:val="25"/>
        </w:rPr>
        <w:t xml:space="preserve">. </w:t>
      </w:r>
    </w:p>
    <w:p w14:paraId="423E07BE" w14:textId="46217C8E" w:rsidR="00B97AD5"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 xml:space="preserve">Стосовно судових рішень, ухвалених суддею </w:t>
      </w:r>
      <w:r w:rsidR="000E3C59">
        <w:rPr>
          <w:rFonts w:ascii="Times New Roman" w:hAnsi="Times New Roman" w:cs="Times New Roman"/>
          <w:sz w:val="25"/>
          <w:szCs w:val="25"/>
          <w:lang w:eastAsia="uk-UA"/>
        </w:rPr>
        <w:t>Луньовою</w:t>
      </w:r>
      <w:r w:rsidR="00FF490E">
        <w:rPr>
          <w:rFonts w:ascii="Times New Roman" w:hAnsi="Times New Roman" w:cs="Times New Roman"/>
          <w:sz w:val="25"/>
          <w:szCs w:val="25"/>
          <w:lang w:eastAsia="uk-UA"/>
        </w:rPr>
        <w:t> </w:t>
      </w:r>
      <w:r w:rsidR="000E3C59">
        <w:rPr>
          <w:rFonts w:ascii="Times New Roman" w:hAnsi="Times New Roman" w:cs="Times New Roman"/>
          <w:sz w:val="25"/>
          <w:szCs w:val="25"/>
          <w:lang w:eastAsia="uk-UA"/>
        </w:rPr>
        <w:t>Д.Ю</w:t>
      </w:r>
      <w:r>
        <w:rPr>
          <w:rFonts w:ascii="Times New Roman" w:hAnsi="Times New Roman" w:cs="Times New Roman"/>
          <w:sz w:val="25"/>
          <w:szCs w:val="25"/>
          <w:lang w:eastAsia="uk-UA"/>
        </w:rPr>
        <w:t xml:space="preserve">. </w:t>
      </w:r>
      <w:r w:rsidR="00E813F3">
        <w:rPr>
          <w:rFonts w:ascii="Times New Roman" w:hAnsi="Times New Roman" w:cs="Times New Roman"/>
          <w:sz w:val="25"/>
          <w:szCs w:val="25"/>
          <w:lang w:eastAsia="uk-UA"/>
        </w:rPr>
        <w:t>С</w:t>
      </w:r>
      <w:r>
        <w:rPr>
          <w:rFonts w:ascii="Times New Roman" w:hAnsi="Times New Roman" w:cs="Times New Roman"/>
          <w:sz w:val="25"/>
          <w:szCs w:val="25"/>
          <w:lang w:eastAsia="uk-UA"/>
        </w:rPr>
        <w:t xml:space="preserve">удом апеляційної інстанції скасовувались </w:t>
      </w:r>
      <w:r w:rsidR="000E3C59">
        <w:rPr>
          <w:rFonts w:ascii="Times New Roman" w:hAnsi="Times New Roman" w:cs="Times New Roman"/>
          <w:sz w:val="25"/>
          <w:szCs w:val="25"/>
          <w:lang w:eastAsia="uk-UA"/>
        </w:rPr>
        <w:t xml:space="preserve">та змінювались судові рішення </w:t>
      </w:r>
      <w:r>
        <w:rPr>
          <w:rFonts w:ascii="Times New Roman" w:hAnsi="Times New Roman" w:cs="Times New Roman"/>
          <w:sz w:val="25"/>
          <w:szCs w:val="25"/>
          <w:lang w:eastAsia="uk-UA"/>
        </w:rPr>
        <w:t xml:space="preserve">у </w:t>
      </w:r>
      <w:r w:rsidR="000E3C59">
        <w:rPr>
          <w:rFonts w:ascii="Times New Roman" w:hAnsi="Times New Roman" w:cs="Times New Roman"/>
          <w:sz w:val="25"/>
          <w:szCs w:val="25"/>
          <w:lang w:eastAsia="uk-UA"/>
        </w:rPr>
        <w:t xml:space="preserve">кримінальних, цивільних та адміністративних </w:t>
      </w:r>
      <w:r>
        <w:rPr>
          <w:rFonts w:ascii="Times New Roman" w:hAnsi="Times New Roman" w:cs="Times New Roman"/>
          <w:sz w:val="25"/>
          <w:szCs w:val="25"/>
          <w:lang w:eastAsia="uk-UA"/>
        </w:rPr>
        <w:t>справах</w:t>
      </w:r>
      <w:r w:rsidR="000E3C59">
        <w:rPr>
          <w:rFonts w:ascii="Times New Roman" w:hAnsi="Times New Roman" w:cs="Times New Roman"/>
          <w:sz w:val="25"/>
          <w:szCs w:val="25"/>
          <w:lang w:eastAsia="uk-UA"/>
        </w:rPr>
        <w:t>, а також у справах про адміністративні правопорушення</w:t>
      </w:r>
      <w:r>
        <w:rPr>
          <w:rFonts w:ascii="Times New Roman" w:hAnsi="Times New Roman" w:cs="Times New Roman"/>
          <w:sz w:val="25"/>
          <w:szCs w:val="25"/>
          <w:lang w:eastAsia="uk-UA"/>
        </w:rPr>
        <w:t xml:space="preserve">. Судові рішення, постановлені за правилами цивільного судочинства, були скасовані здебільшого з підстав порушення суддею норм </w:t>
      </w:r>
      <w:r w:rsidR="000E3C59">
        <w:rPr>
          <w:rFonts w:ascii="Times New Roman" w:hAnsi="Times New Roman" w:cs="Times New Roman"/>
          <w:sz w:val="25"/>
          <w:szCs w:val="25"/>
          <w:lang w:eastAsia="uk-UA"/>
        </w:rPr>
        <w:t xml:space="preserve">процесуального </w:t>
      </w:r>
      <w:r>
        <w:rPr>
          <w:rFonts w:ascii="Times New Roman" w:hAnsi="Times New Roman" w:cs="Times New Roman"/>
          <w:sz w:val="25"/>
          <w:szCs w:val="25"/>
          <w:lang w:eastAsia="uk-UA"/>
        </w:rPr>
        <w:t>права.</w:t>
      </w:r>
    </w:p>
    <w:p w14:paraId="60BBDE16" w14:textId="7F6C55EA" w:rsidR="00B97AD5"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 xml:space="preserve">Матеріали досьє не містять інформації про рішення, постановлені за участі судді </w:t>
      </w:r>
      <w:r w:rsidR="000E3C59">
        <w:rPr>
          <w:rFonts w:ascii="Times New Roman" w:hAnsi="Times New Roman" w:cs="Times New Roman"/>
          <w:sz w:val="25"/>
          <w:szCs w:val="25"/>
          <w:lang w:eastAsia="uk-UA"/>
        </w:rPr>
        <w:t>Луньової</w:t>
      </w:r>
      <w:r w:rsidR="00FF490E">
        <w:rPr>
          <w:rFonts w:ascii="Times New Roman" w:hAnsi="Times New Roman" w:cs="Times New Roman"/>
          <w:sz w:val="25"/>
          <w:szCs w:val="25"/>
          <w:lang w:eastAsia="uk-UA"/>
        </w:rPr>
        <w:t> </w:t>
      </w:r>
      <w:r w:rsidR="000E3C59">
        <w:rPr>
          <w:rFonts w:ascii="Times New Roman" w:hAnsi="Times New Roman" w:cs="Times New Roman"/>
          <w:sz w:val="25"/>
          <w:szCs w:val="25"/>
          <w:lang w:eastAsia="uk-UA"/>
        </w:rPr>
        <w:t>Д.Ю</w:t>
      </w:r>
      <w:r>
        <w:rPr>
          <w:rFonts w:ascii="Times New Roman" w:hAnsi="Times New Roman" w:cs="Times New Roman"/>
          <w:sz w:val="25"/>
          <w:szCs w:val="25"/>
          <w:lang w:eastAsia="uk-UA"/>
        </w:rPr>
        <w:t>.,</w:t>
      </w:r>
      <w:r w:rsidRPr="00FF490E">
        <w:rPr>
          <w:rFonts w:ascii="Times New Roman" w:hAnsi="Times New Roman" w:cs="Times New Roman"/>
          <w:sz w:val="32"/>
          <w:szCs w:val="32"/>
          <w:lang w:eastAsia="uk-UA"/>
        </w:rPr>
        <w:t xml:space="preserve"> </w:t>
      </w:r>
      <w:r>
        <w:rPr>
          <w:rFonts w:ascii="Times New Roman" w:hAnsi="Times New Roman" w:cs="Times New Roman"/>
          <w:sz w:val="25"/>
          <w:szCs w:val="25"/>
          <w:lang w:eastAsia="uk-UA"/>
        </w:rPr>
        <w:t xml:space="preserve">що були предметом розгляду міжнародними судовими установами та іншими міжнародними організаціями, за результатами яких було встановлено порушення Україною міжнародно-правових зобов’язань. </w:t>
      </w:r>
    </w:p>
    <w:p w14:paraId="1FD82611" w14:textId="7DD7FEFE" w:rsidR="00B97AD5" w:rsidRPr="00EE1FDD"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 xml:space="preserve">Стосовно наявності скарг на дії судді </w:t>
      </w:r>
      <w:r w:rsidR="000E3C59">
        <w:rPr>
          <w:rFonts w:ascii="Times New Roman" w:hAnsi="Times New Roman" w:cs="Times New Roman"/>
          <w:sz w:val="25"/>
          <w:szCs w:val="25"/>
          <w:lang w:eastAsia="uk-UA"/>
        </w:rPr>
        <w:t>Луньової</w:t>
      </w:r>
      <w:r w:rsidR="00FF490E">
        <w:rPr>
          <w:rFonts w:ascii="Times New Roman" w:hAnsi="Times New Roman" w:cs="Times New Roman"/>
          <w:sz w:val="25"/>
          <w:szCs w:val="25"/>
          <w:lang w:eastAsia="uk-UA"/>
        </w:rPr>
        <w:t> </w:t>
      </w:r>
      <w:r w:rsidR="000E3C59">
        <w:rPr>
          <w:rFonts w:ascii="Times New Roman" w:hAnsi="Times New Roman" w:cs="Times New Roman"/>
          <w:sz w:val="25"/>
          <w:szCs w:val="25"/>
          <w:lang w:eastAsia="uk-UA"/>
        </w:rPr>
        <w:t>Д.Ю</w:t>
      </w:r>
      <w:r>
        <w:rPr>
          <w:rFonts w:ascii="Times New Roman" w:hAnsi="Times New Roman" w:cs="Times New Roman"/>
          <w:sz w:val="25"/>
          <w:szCs w:val="25"/>
          <w:lang w:eastAsia="uk-UA"/>
        </w:rPr>
        <w:t xml:space="preserve">. до </w:t>
      </w:r>
      <w:r w:rsidR="000E3C59">
        <w:rPr>
          <w:rFonts w:ascii="Times New Roman" w:hAnsi="Times New Roman" w:cs="Times New Roman"/>
          <w:sz w:val="25"/>
          <w:szCs w:val="25"/>
          <w:lang w:eastAsia="uk-UA"/>
        </w:rPr>
        <w:t>Вищої ради правосуддя (далі</w:t>
      </w:r>
      <w:r w:rsidR="00FF490E">
        <w:rPr>
          <w:rFonts w:ascii="Times New Roman" w:hAnsi="Times New Roman" w:cs="Times New Roman"/>
          <w:sz w:val="25"/>
          <w:szCs w:val="25"/>
          <w:lang w:eastAsia="uk-UA"/>
        </w:rPr>
        <w:t> </w:t>
      </w:r>
      <w:r w:rsidR="000E3C59">
        <w:rPr>
          <w:rFonts w:ascii="Times New Roman" w:hAnsi="Times New Roman" w:cs="Times New Roman"/>
          <w:sz w:val="25"/>
          <w:szCs w:val="25"/>
          <w:lang w:eastAsia="uk-UA"/>
        </w:rPr>
        <w:t>–</w:t>
      </w:r>
      <w:r w:rsidR="00FF490E">
        <w:rPr>
          <w:rFonts w:ascii="Times New Roman" w:hAnsi="Times New Roman" w:cs="Times New Roman"/>
          <w:sz w:val="25"/>
          <w:szCs w:val="25"/>
          <w:lang w:eastAsia="uk-UA"/>
        </w:rPr>
        <w:t> </w:t>
      </w:r>
      <w:r w:rsidR="000E3C59">
        <w:rPr>
          <w:rFonts w:ascii="Times New Roman" w:hAnsi="Times New Roman" w:cs="Times New Roman"/>
          <w:sz w:val="25"/>
          <w:szCs w:val="25"/>
          <w:lang w:eastAsia="uk-UA"/>
        </w:rPr>
        <w:t xml:space="preserve">ВРП) </w:t>
      </w:r>
      <w:r>
        <w:rPr>
          <w:rFonts w:ascii="Times New Roman" w:hAnsi="Times New Roman" w:cs="Times New Roman"/>
          <w:sz w:val="25"/>
          <w:szCs w:val="25"/>
          <w:lang w:eastAsia="uk-UA"/>
        </w:rPr>
        <w:t>у 201</w:t>
      </w:r>
      <w:r w:rsidR="000E3C59">
        <w:rPr>
          <w:rFonts w:ascii="Times New Roman" w:hAnsi="Times New Roman" w:cs="Times New Roman"/>
          <w:sz w:val="25"/>
          <w:szCs w:val="25"/>
          <w:lang w:eastAsia="uk-UA"/>
        </w:rPr>
        <w:t>8</w:t>
      </w:r>
      <w:r>
        <w:rPr>
          <w:rFonts w:ascii="Times New Roman" w:hAnsi="Times New Roman" w:cs="Times New Roman"/>
          <w:sz w:val="25"/>
          <w:szCs w:val="25"/>
          <w:lang w:eastAsia="uk-UA"/>
        </w:rPr>
        <w:t>–20</w:t>
      </w:r>
      <w:r w:rsidR="000E3C59">
        <w:rPr>
          <w:rFonts w:ascii="Times New Roman" w:hAnsi="Times New Roman" w:cs="Times New Roman"/>
          <w:sz w:val="25"/>
          <w:szCs w:val="25"/>
          <w:lang w:eastAsia="uk-UA"/>
        </w:rPr>
        <w:t>21</w:t>
      </w:r>
      <w:r w:rsidR="00FF490E">
        <w:rPr>
          <w:rFonts w:ascii="Times New Roman" w:hAnsi="Times New Roman" w:cs="Times New Roman"/>
          <w:sz w:val="25"/>
          <w:szCs w:val="25"/>
          <w:lang w:eastAsia="uk-UA"/>
        </w:rPr>
        <w:t> </w:t>
      </w:r>
      <w:r>
        <w:rPr>
          <w:rFonts w:ascii="Times New Roman" w:hAnsi="Times New Roman" w:cs="Times New Roman"/>
          <w:sz w:val="25"/>
          <w:szCs w:val="25"/>
          <w:lang w:eastAsia="uk-UA"/>
        </w:rPr>
        <w:t>роках надійшло 20</w:t>
      </w:r>
      <w:r w:rsidR="00FF490E">
        <w:rPr>
          <w:rFonts w:ascii="Times New Roman" w:hAnsi="Times New Roman" w:cs="Times New Roman"/>
          <w:sz w:val="25"/>
          <w:szCs w:val="25"/>
          <w:lang w:eastAsia="uk-UA"/>
        </w:rPr>
        <w:t> </w:t>
      </w:r>
      <w:r>
        <w:rPr>
          <w:rFonts w:ascii="Times New Roman" w:hAnsi="Times New Roman" w:cs="Times New Roman"/>
          <w:sz w:val="25"/>
          <w:szCs w:val="25"/>
          <w:lang w:eastAsia="uk-UA"/>
        </w:rPr>
        <w:t>скарг.</w:t>
      </w:r>
      <w:r w:rsidR="00EE1FDD">
        <w:rPr>
          <w:rFonts w:ascii="Times New Roman" w:hAnsi="Times New Roman" w:cs="Times New Roman"/>
          <w:sz w:val="25"/>
          <w:szCs w:val="25"/>
          <w:lang w:eastAsia="uk-UA"/>
        </w:rPr>
        <w:t xml:space="preserve"> </w:t>
      </w:r>
      <w:r w:rsidRPr="00EE1FDD">
        <w:rPr>
          <w:rFonts w:ascii="Times New Roman" w:hAnsi="Times New Roman" w:cs="Times New Roman"/>
          <w:sz w:val="25"/>
          <w:szCs w:val="25"/>
          <w:lang w:eastAsia="uk-UA"/>
        </w:rPr>
        <w:t>Здебільшого скарги стосувались незгоди сторін з постановленими суддею рішеннями.</w:t>
      </w:r>
    </w:p>
    <w:p w14:paraId="4ABC115B" w14:textId="5947CB22" w:rsidR="00135D12"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lang w:eastAsia="uk-UA"/>
        </w:rPr>
      </w:pPr>
      <w:r>
        <w:rPr>
          <w:rFonts w:ascii="Times New Roman" w:hAnsi="Times New Roman" w:cs="Times New Roman"/>
          <w:sz w:val="25"/>
          <w:szCs w:val="25"/>
          <w:lang w:eastAsia="uk-UA"/>
        </w:rPr>
        <w:t>Також з матеріалів суддівського досьє відомо, що рішення</w:t>
      </w:r>
      <w:r w:rsidR="00135D12">
        <w:rPr>
          <w:rFonts w:ascii="Times New Roman" w:hAnsi="Times New Roman" w:cs="Times New Roman"/>
          <w:sz w:val="25"/>
          <w:szCs w:val="25"/>
          <w:lang w:eastAsia="uk-UA"/>
        </w:rPr>
        <w:t>м ВРП</w:t>
      </w:r>
      <w:r>
        <w:rPr>
          <w:rFonts w:ascii="Times New Roman" w:hAnsi="Times New Roman" w:cs="Times New Roman"/>
          <w:sz w:val="25"/>
          <w:szCs w:val="25"/>
          <w:lang w:eastAsia="uk-UA"/>
        </w:rPr>
        <w:t xml:space="preserve"> </w:t>
      </w:r>
      <w:r w:rsidR="000E3C59">
        <w:rPr>
          <w:rFonts w:ascii="Times New Roman" w:hAnsi="Times New Roman" w:cs="Times New Roman"/>
          <w:sz w:val="25"/>
          <w:szCs w:val="25"/>
          <w:lang w:eastAsia="uk-UA"/>
        </w:rPr>
        <w:t>від</w:t>
      </w:r>
      <w:r w:rsidR="002A57EE">
        <w:rPr>
          <w:rFonts w:ascii="Times New Roman" w:hAnsi="Times New Roman" w:cs="Times New Roman"/>
          <w:sz w:val="25"/>
          <w:szCs w:val="25"/>
          <w:lang w:eastAsia="uk-UA"/>
        </w:rPr>
        <w:t> </w:t>
      </w:r>
      <w:r w:rsidR="000E3C59">
        <w:rPr>
          <w:rFonts w:ascii="Times New Roman" w:hAnsi="Times New Roman" w:cs="Times New Roman"/>
          <w:sz w:val="25"/>
          <w:szCs w:val="25"/>
          <w:lang w:eastAsia="uk-UA"/>
        </w:rPr>
        <w:t xml:space="preserve">26.12.2018 </w:t>
      </w:r>
      <w:r>
        <w:rPr>
          <w:rFonts w:ascii="Times New Roman" w:hAnsi="Times New Roman" w:cs="Times New Roman"/>
          <w:sz w:val="25"/>
          <w:szCs w:val="25"/>
          <w:lang w:eastAsia="uk-UA"/>
        </w:rPr>
        <w:t>№ </w:t>
      </w:r>
      <w:r w:rsidR="000E3C59">
        <w:rPr>
          <w:rFonts w:ascii="Times New Roman" w:hAnsi="Times New Roman" w:cs="Times New Roman"/>
          <w:sz w:val="25"/>
          <w:szCs w:val="25"/>
          <w:lang w:eastAsia="uk-UA"/>
        </w:rPr>
        <w:t>4031/0/15-18</w:t>
      </w:r>
      <w:r w:rsidR="00135D12">
        <w:rPr>
          <w:rFonts w:ascii="Times New Roman" w:hAnsi="Times New Roman" w:cs="Times New Roman"/>
          <w:sz w:val="25"/>
          <w:szCs w:val="25"/>
          <w:lang w:eastAsia="uk-UA"/>
        </w:rPr>
        <w:t xml:space="preserve"> затверджено висновки членів ВРП про відсутність підстав для вжиття заходів щодо забезпечення незалежності судді та авторитету правосуддя за повідомленням судді Лисичанського міського суду Луганської області Луньової</w:t>
      </w:r>
      <w:r w:rsidR="00FF490E">
        <w:rPr>
          <w:rFonts w:ascii="Times New Roman" w:hAnsi="Times New Roman" w:cs="Times New Roman"/>
          <w:sz w:val="25"/>
          <w:szCs w:val="25"/>
          <w:lang w:eastAsia="uk-UA"/>
        </w:rPr>
        <w:t> </w:t>
      </w:r>
      <w:r w:rsidR="00135D12">
        <w:rPr>
          <w:rFonts w:ascii="Times New Roman" w:hAnsi="Times New Roman" w:cs="Times New Roman"/>
          <w:sz w:val="25"/>
          <w:szCs w:val="25"/>
          <w:lang w:eastAsia="uk-UA"/>
        </w:rPr>
        <w:t xml:space="preserve">Д.Ю. </w:t>
      </w:r>
    </w:p>
    <w:p w14:paraId="2D6366CE" w14:textId="2C37FA27" w:rsidR="00135D12" w:rsidRPr="00135D12"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color w:val="000000"/>
          <w:sz w:val="25"/>
          <w:szCs w:val="25"/>
          <w:lang w:eastAsia="uk-UA"/>
        </w:rPr>
      </w:pPr>
      <w:r w:rsidRPr="00135D12">
        <w:rPr>
          <w:rFonts w:ascii="Times New Roman" w:hAnsi="Times New Roman" w:cs="Times New Roman"/>
          <w:sz w:val="25"/>
          <w:szCs w:val="25"/>
          <w:lang w:eastAsia="uk-UA"/>
        </w:rPr>
        <w:t xml:space="preserve">Суддею </w:t>
      </w:r>
      <w:r w:rsidR="00135D12" w:rsidRPr="00135D12">
        <w:rPr>
          <w:rFonts w:ascii="Times New Roman" w:hAnsi="Times New Roman" w:cs="Times New Roman"/>
          <w:sz w:val="25"/>
          <w:szCs w:val="25"/>
          <w:lang w:eastAsia="uk-UA"/>
        </w:rPr>
        <w:t>Луньовою</w:t>
      </w:r>
      <w:r w:rsidR="00FF490E">
        <w:rPr>
          <w:rFonts w:ascii="Times New Roman" w:hAnsi="Times New Roman" w:cs="Times New Roman"/>
          <w:sz w:val="25"/>
          <w:szCs w:val="25"/>
          <w:lang w:eastAsia="uk-UA"/>
        </w:rPr>
        <w:t> </w:t>
      </w:r>
      <w:r w:rsidR="00135D12" w:rsidRPr="00135D12">
        <w:rPr>
          <w:rFonts w:ascii="Times New Roman" w:hAnsi="Times New Roman" w:cs="Times New Roman"/>
          <w:sz w:val="25"/>
          <w:szCs w:val="25"/>
          <w:lang w:eastAsia="uk-UA"/>
        </w:rPr>
        <w:t>Д.Ю</w:t>
      </w:r>
      <w:r w:rsidRPr="00135D12">
        <w:rPr>
          <w:rFonts w:ascii="Times New Roman" w:hAnsi="Times New Roman" w:cs="Times New Roman"/>
          <w:sz w:val="25"/>
          <w:szCs w:val="25"/>
          <w:lang w:eastAsia="uk-UA"/>
        </w:rPr>
        <w:t>. несвоєчасно направлялись судові рішення до Єдиного державного реєстру судових рішень (далі</w:t>
      </w:r>
      <w:r w:rsidRPr="00135D12">
        <w:rPr>
          <w:rFonts w:ascii="Times New Roman" w:eastAsia="Times New Roman" w:hAnsi="Times New Roman" w:cs="Times New Roman"/>
          <w:sz w:val="25"/>
          <w:szCs w:val="25"/>
          <w:lang w:eastAsia="uk-UA"/>
        </w:rPr>
        <w:t xml:space="preserve"> – </w:t>
      </w:r>
      <w:r w:rsidRPr="00135D12">
        <w:rPr>
          <w:rFonts w:ascii="Times New Roman" w:hAnsi="Times New Roman" w:cs="Times New Roman"/>
          <w:sz w:val="25"/>
          <w:szCs w:val="25"/>
          <w:lang w:eastAsia="uk-UA"/>
        </w:rPr>
        <w:t>ЄДРСР)</w:t>
      </w:r>
      <w:r w:rsidR="00135D12" w:rsidRPr="00135D12">
        <w:rPr>
          <w:rFonts w:ascii="Times New Roman" w:hAnsi="Times New Roman" w:cs="Times New Roman"/>
          <w:sz w:val="25"/>
          <w:szCs w:val="25"/>
          <w:lang w:eastAsia="uk-UA"/>
        </w:rPr>
        <w:t xml:space="preserve">, проте </w:t>
      </w:r>
      <w:r w:rsidR="00135D12" w:rsidRPr="00135D12">
        <w:rPr>
          <w:rFonts w:ascii="Times New Roman" w:hAnsi="Times New Roman" w:cs="Times New Roman"/>
          <w:sz w:val="25"/>
          <w:szCs w:val="25"/>
        </w:rPr>
        <w:t xml:space="preserve">строки такої несвоєчасності внесення судових рішень за </w:t>
      </w:r>
      <w:r w:rsidR="00E813F3">
        <w:rPr>
          <w:rFonts w:ascii="Times New Roman" w:hAnsi="Times New Roman" w:cs="Times New Roman"/>
          <w:sz w:val="25"/>
          <w:szCs w:val="25"/>
        </w:rPr>
        <w:t xml:space="preserve">результатом </w:t>
      </w:r>
      <w:r w:rsidR="00135D12" w:rsidRPr="00135D12">
        <w:rPr>
          <w:rFonts w:ascii="Times New Roman" w:hAnsi="Times New Roman" w:cs="Times New Roman"/>
          <w:sz w:val="25"/>
          <w:szCs w:val="25"/>
        </w:rPr>
        <w:t>розгляду справ не є суттєвими</w:t>
      </w:r>
      <w:r w:rsidR="00E813F3">
        <w:rPr>
          <w:rFonts w:ascii="Times New Roman" w:hAnsi="Times New Roman" w:cs="Times New Roman"/>
          <w:sz w:val="25"/>
          <w:szCs w:val="25"/>
        </w:rPr>
        <w:t xml:space="preserve"> </w:t>
      </w:r>
      <w:r w:rsidR="00135D12" w:rsidRPr="00135D12">
        <w:rPr>
          <w:rFonts w:ascii="Times New Roman" w:hAnsi="Times New Roman" w:cs="Times New Roman"/>
          <w:sz w:val="25"/>
          <w:szCs w:val="25"/>
        </w:rPr>
        <w:t>з урахуванням судового навантаження судді.</w:t>
      </w:r>
    </w:p>
    <w:p w14:paraId="0467472B" w14:textId="7B431849" w:rsidR="00B97AD5" w:rsidRPr="00135D12" w:rsidRDefault="00135D12" w:rsidP="0028082C">
      <w:pPr>
        <w:shd w:val="clear" w:color="auto" w:fill="FFFFFF"/>
        <w:tabs>
          <w:tab w:val="left" w:pos="426"/>
        </w:tabs>
        <w:ind w:left="-142"/>
        <w:jc w:val="both"/>
        <w:rPr>
          <w:color w:val="000000"/>
          <w:sz w:val="25"/>
          <w:szCs w:val="25"/>
          <w:lang w:eastAsia="uk-UA"/>
        </w:rPr>
      </w:pPr>
      <w:r w:rsidRPr="00311019">
        <w:rPr>
          <w:b/>
          <w:sz w:val="25"/>
          <w:szCs w:val="25"/>
          <w:lang w:val="uk-UA"/>
        </w:rPr>
        <w:tab/>
      </w:r>
      <w:r w:rsidRPr="00311019">
        <w:rPr>
          <w:b/>
          <w:sz w:val="25"/>
          <w:szCs w:val="25"/>
          <w:lang w:val="uk-UA"/>
        </w:rPr>
        <w:tab/>
      </w:r>
      <w:r w:rsidR="00B97AD5" w:rsidRPr="00135D12">
        <w:rPr>
          <w:b/>
          <w:sz w:val="25"/>
          <w:szCs w:val="25"/>
        </w:rPr>
        <w:t>ІІ. Стислий виклад висновку (інформації) Громадської ради доброчесності та пояснень судді, а також звернень стосовно судді, які надійшли до Комісії до проведення співбесіди із суддею</w:t>
      </w:r>
    </w:p>
    <w:p w14:paraId="0921DC52" w14:textId="77777777" w:rsidR="00B97AD5" w:rsidRDefault="00B97AD5" w:rsidP="0028082C">
      <w:pPr>
        <w:shd w:val="clear" w:color="auto" w:fill="FFFFFF"/>
        <w:tabs>
          <w:tab w:val="left" w:pos="567"/>
        </w:tabs>
        <w:ind w:left="-142"/>
        <w:jc w:val="both"/>
        <w:rPr>
          <w:sz w:val="25"/>
          <w:szCs w:val="25"/>
          <w:lang w:val="uk-UA" w:eastAsia="uk-UA"/>
        </w:rPr>
      </w:pPr>
      <w:r>
        <w:rPr>
          <w:sz w:val="25"/>
          <w:szCs w:val="25"/>
          <w:lang w:val="uk-UA" w:eastAsia="uk-UA"/>
        </w:rPr>
        <w:t xml:space="preserve"> </w:t>
      </w:r>
    </w:p>
    <w:p w14:paraId="730DE2E5" w14:textId="2C22260F" w:rsidR="00B97AD5" w:rsidRDefault="00B97AD5"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Відповідно до статті</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Громадська рада доброчесності (далі</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14:paraId="76C6525D" w14:textId="2F7700EA" w:rsidR="00B97AD5" w:rsidRDefault="00B97AD5"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Пунктом</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120 розділу</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II Регламенту Вищої кваліфікаційної комісії суддів України, затвердженого рішенням Комісії від</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13</w:t>
      </w:r>
      <w:r w:rsidR="00135D12">
        <w:rPr>
          <w:rFonts w:ascii="Times New Roman" w:eastAsia="Times New Roman" w:hAnsi="Times New Roman" w:cs="Times New Roman"/>
          <w:color w:val="000000"/>
          <w:sz w:val="25"/>
          <w:szCs w:val="25"/>
          <w:lang w:eastAsia="uk-UA"/>
        </w:rPr>
        <w:t>.10.</w:t>
      </w:r>
      <w:r>
        <w:rPr>
          <w:rFonts w:ascii="Times New Roman" w:eastAsia="Times New Roman" w:hAnsi="Times New Roman" w:cs="Times New Roman"/>
          <w:color w:val="000000"/>
          <w:sz w:val="25"/>
          <w:szCs w:val="25"/>
          <w:lang w:eastAsia="uk-UA"/>
        </w:rPr>
        <w:t>2016 №</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81/зп-16 (у редакції рішення Вищої кваліфікаційної комісії суддів України від</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19.10.2023 №</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119/зп-23, далі</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 xml:space="preserve">Регламент), передбачено, що висновок або інформація Громадської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  </w:t>
      </w:r>
    </w:p>
    <w:p w14:paraId="3152BEA2" w14:textId="0D7488C6" w:rsidR="00B97AD5" w:rsidRDefault="00B97AD5"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 xml:space="preserve">ГРД </w:t>
      </w:r>
      <w:r w:rsidR="00135D12">
        <w:rPr>
          <w:rFonts w:ascii="Times New Roman" w:eastAsia="Times New Roman" w:hAnsi="Times New Roman" w:cs="Times New Roman"/>
          <w:color w:val="000000"/>
          <w:sz w:val="25"/>
          <w:szCs w:val="25"/>
          <w:lang w:eastAsia="uk-UA"/>
        </w:rPr>
        <w:t>26.11</w:t>
      </w:r>
      <w:r>
        <w:rPr>
          <w:rFonts w:ascii="Times New Roman" w:eastAsia="Times New Roman" w:hAnsi="Times New Roman" w:cs="Times New Roman"/>
          <w:color w:val="000000"/>
          <w:sz w:val="25"/>
          <w:szCs w:val="25"/>
          <w:lang w:eastAsia="uk-UA"/>
        </w:rPr>
        <w:t>.2023 затверджено висновок про невідповідність судді критеріям доброчесності та професійної етики (далі</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w:t>
      </w:r>
      <w:r w:rsidR="00FF490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 xml:space="preserve">Висновок). Мотивуючи свій Висновок, ГРД вказує на таке: </w:t>
      </w:r>
    </w:p>
    <w:p w14:paraId="4A445ADA" w14:textId="748EB35B" w:rsidR="002E318B" w:rsidRPr="002E318B" w:rsidRDefault="004A635C" w:rsidP="00FF490E">
      <w:pPr>
        <w:pStyle w:val="a5"/>
        <w:numPr>
          <w:ilvl w:val="1"/>
          <w:numId w:val="1"/>
        </w:numPr>
        <w:shd w:val="clear" w:color="auto" w:fill="FFFFFF"/>
        <w:tabs>
          <w:tab w:val="left" w:pos="426"/>
        </w:tabs>
        <w:ind w:left="993"/>
        <w:jc w:val="both"/>
        <w:rPr>
          <w:rFonts w:ascii="Times New Roman" w:hAnsi="Times New Roman" w:cs="Times New Roman"/>
          <w:sz w:val="25"/>
          <w:szCs w:val="25"/>
        </w:rPr>
      </w:pPr>
      <w:r>
        <w:rPr>
          <w:rFonts w:ascii="Times New Roman" w:hAnsi="Times New Roman" w:cs="Times New Roman"/>
          <w:sz w:val="25"/>
          <w:szCs w:val="25"/>
        </w:rPr>
        <w:t>Суддя без поважних причин порушила встановлені законом строки розгляду справ про адміністративні правопорушення за статтею 130 Кодексу України про адміністративні правопорушення (далі</w:t>
      </w:r>
      <w:r>
        <w:rPr>
          <w:rFonts w:ascii="Times New Roman" w:eastAsia="Times New Roman" w:hAnsi="Times New Roman" w:cs="Times New Roman"/>
          <w:color w:val="000000"/>
          <w:sz w:val="25"/>
          <w:szCs w:val="25"/>
          <w:lang w:eastAsia="uk-UA"/>
        </w:rPr>
        <w:t xml:space="preserve"> – </w:t>
      </w:r>
      <w:r>
        <w:rPr>
          <w:rFonts w:ascii="Times New Roman" w:hAnsi="Times New Roman" w:cs="Times New Roman"/>
          <w:sz w:val="25"/>
          <w:szCs w:val="25"/>
        </w:rPr>
        <w:t>КУпАП) (справи № 279/4762/19, №</w:t>
      </w:r>
      <w:r w:rsidR="00E813F3">
        <w:rPr>
          <w:rFonts w:ascii="Times New Roman" w:hAnsi="Times New Roman" w:cs="Times New Roman"/>
          <w:sz w:val="25"/>
          <w:szCs w:val="25"/>
        </w:rPr>
        <w:t> </w:t>
      </w:r>
      <w:r>
        <w:rPr>
          <w:rFonts w:ascii="Times New Roman" w:hAnsi="Times New Roman" w:cs="Times New Roman"/>
          <w:sz w:val="25"/>
          <w:szCs w:val="25"/>
        </w:rPr>
        <w:t>289/1513</w:t>
      </w:r>
      <w:r w:rsidRPr="002E318B">
        <w:rPr>
          <w:rFonts w:ascii="Times New Roman" w:hAnsi="Times New Roman" w:cs="Times New Roman"/>
          <w:sz w:val="25"/>
          <w:szCs w:val="25"/>
        </w:rPr>
        <w:t>/19, № 289/1389/19, № 289/1400/19, № 289/1100/19, № 289/1023/19, № 289/1023/19, № 289/1009/</w:t>
      </w:r>
      <w:r w:rsidR="002E318B" w:rsidRPr="002E318B">
        <w:rPr>
          <w:rFonts w:ascii="Times New Roman" w:hAnsi="Times New Roman" w:cs="Times New Roman"/>
          <w:sz w:val="25"/>
          <w:szCs w:val="25"/>
        </w:rPr>
        <w:t>19</w:t>
      </w:r>
      <w:r w:rsidRPr="002E318B">
        <w:rPr>
          <w:rFonts w:ascii="Times New Roman" w:hAnsi="Times New Roman" w:cs="Times New Roman"/>
          <w:sz w:val="25"/>
          <w:szCs w:val="25"/>
        </w:rPr>
        <w:t xml:space="preserve">, № </w:t>
      </w:r>
      <w:r w:rsidR="002E318B" w:rsidRPr="002E318B">
        <w:rPr>
          <w:rFonts w:ascii="Times New Roman" w:hAnsi="Times New Roman" w:cs="Times New Roman"/>
          <w:sz w:val="25"/>
          <w:szCs w:val="25"/>
        </w:rPr>
        <w:t>289/941/19, № 289/1115/19</w:t>
      </w:r>
      <w:r w:rsidRPr="002E318B">
        <w:rPr>
          <w:rFonts w:ascii="Times New Roman" w:hAnsi="Times New Roman" w:cs="Times New Roman"/>
          <w:sz w:val="25"/>
          <w:szCs w:val="25"/>
        </w:rPr>
        <w:t>), що призвело</w:t>
      </w:r>
      <w:r w:rsidR="002E318B" w:rsidRPr="002E318B">
        <w:rPr>
          <w:rFonts w:ascii="Times New Roman" w:hAnsi="Times New Roman" w:cs="Times New Roman"/>
          <w:sz w:val="25"/>
          <w:szCs w:val="25"/>
        </w:rPr>
        <w:t xml:space="preserve"> до закриття проваджень у цих справах відповідно до статті 38 КУпАП.</w:t>
      </w:r>
    </w:p>
    <w:p w14:paraId="497BAFC0" w14:textId="44759173" w:rsidR="002E318B" w:rsidRPr="002A57EE" w:rsidRDefault="002E318B" w:rsidP="00FF490E">
      <w:pPr>
        <w:pStyle w:val="a5"/>
        <w:numPr>
          <w:ilvl w:val="1"/>
          <w:numId w:val="1"/>
        </w:numPr>
        <w:shd w:val="clear" w:color="auto" w:fill="FFFFFF"/>
        <w:tabs>
          <w:tab w:val="left" w:pos="426"/>
        </w:tabs>
        <w:ind w:left="993"/>
        <w:jc w:val="both"/>
        <w:rPr>
          <w:rFonts w:ascii="Times New Roman" w:hAnsi="Times New Roman" w:cs="Times New Roman"/>
          <w:sz w:val="25"/>
          <w:szCs w:val="25"/>
        </w:rPr>
      </w:pPr>
      <w:r w:rsidRPr="002A57EE">
        <w:rPr>
          <w:rFonts w:ascii="Times New Roman" w:hAnsi="Times New Roman" w:cs="Times New Roman"/>
          <w:sz w:val="25"/>
          <w:szCs w:val="25"/>
        </w:rPr>
        <w:t>Луньова</w:t>
      </w:r>
      <w:r w:rsidR="00FF490E">
        <w:rPr>
          <w:rFonts w:ascii="Times New Roman" w:hAnsi="Times New Roman" w:cs="Times New Roman"/>
          <w:sz w:val="25"/>
          <w:szCs w:val="25"/>
        </w:rPr>
        <w:t> </w:t>
      </w:r>
      <w:r w:rsidRPr="002A57EE">
        <w:rPr>
          <w:rFonts w:ascii="Times New Roman" w:hAnsi="Times New Roman" w:cs="Times New Roman"/>
          <w:sz w:val="25"/>
          <w:szCs w:val="25"/>
        </w:rPr>
        <w:t>Д.Ю., як правило, щочетверга о 16 годині 50 хвилин вирушала до міста Києва поїздом сполученням Лисичанськ</w:t>
      </w:r>
      <w:r w:rsidR="00E813F3">
        <w:rPr>
          <w:rFonts w:ascii="Times New Roman" w:eastAsia="Times New Roman" w:hAnsi="Times New Roman" w:cs="Times New Roman"/>
          <w:color w:val="000000"/>
          <w:sz w:val="25"/>
          <w:szCs w:val="25"/>
          <w:lang w:eastAsia="uk-UA"/>
        </w:rPr>
        <w:t xml:space="preserve"> – </w:t>
      </w:r>
      <w:r w:rsidRPr="002A57EE">
        <w:rPr>
          <w:rFonts w:ascii="Times New Roman" w:hAnsi="Times New Roman" w:cs="Times New Roman"/>
          <w:sz w:val="25"/>
          <w:szCs w:val="25"/>
        </w:rPr>
        <w:t>Київ, поверталась до міста Лисичанськ поїздом сполученням Київ</w:t>
      </w:r>
      <w:r w:rsidR="00E813F3">
        <w:rPr>
          <w:rFonts w:ascii="Times New Roman" w:eastAsia="Times New Roman" w:hAnsi="Times New Roman" w:cs="Times New Roman"/>
          <w:color w:val="000000"/>
          <w:sz w:val="25"/>
          <w:szCs w:val="25"/>
          <w:lang w:eastAsia="uk-UA"/>
        </w:rPr>
        <w:t xml:space="preserve"> – </w:t>
      </w:r>
      <w:r w:rsidRPr="002A57EE">
        <w:rPr>
          <w:rFonts w:ascii="Times New Roman" w:hAnsi="Times New Roman" w:cs="Times New Roman"/>
          <w:sz w:val="25"/>
          <w:szCs w:val="25"/>
        </w:rPr>
        <w:t xml:space="preserve">Лисичанськ, який відправляється по понеділках о 23 годині 12 хвилин та прибуває до міста Лисичанськ о 13 годині 45 хвилин вівторка. За фактичної відсутності на робочому місці </w:t>
      </w:r>
      <w:r w:rsidR="00D91747">
        <w:rPr>
          <w:rFonts w:ascii="Times New Roman" w:hAnsi="Times New Roman" w:cs="Times New Roman"/>
          <w:sz w:val="25"/>
          <w:szCs w:val="25"/>
        </w:rPr>
        <w:t xml:space="preserve">в </w:t>
      </w:r>
      <w:r w:rsidRPr="002A57EE">
        <w:rPr>
          <w:rFonts w:ascii="Times New Roman" w:hAnsi="Times New Roman" w:cs="Times New Roman"/>
          <w:sz w:val="25"/>
          <w:szCs w:val="25"/>
        </w:rPr>
        <w:t>лютому</w:t>
      </w:r>
      <w:r w:rsidR="00D91747">
        <w:rPr>
          <w:rFonts w:ascii="Times New Roman" w:hAnsi="Times New Roman" w:cs="Times New Roman"/>
          <w:sz w:val="25"/>
          <w:szCs w:val="25"/>
        </w:rPr>
        <w:t xml:space="preserve"> </w:t>
      </w:r>
      <w:r w:rsidRPr="002A57EE">
        <w:rPr>
          <w:rFonts w:ascii="Times New Roman" w:hAnsi="Times New Roman" w:cs="Times New Roman"/>
          <w:sz w:val="25"/>
          <w:szCs w:val="25"/>
        </w:rPr>
        <w:t>2019</w:t>
      </w:r>
      <w:r w:rsidR="002A57EE">
        <w:rPr>
          <w:rFonts w:ascii="Times New Roman" w:hAnsi="Times New Roman" w:cs="Times New Roman"/>
          <w:sz w:val="25"/>
          <w:szCs w:val="25"/>
        </w:rPr>
        <w:t> </w:t>
      </w:r>
      <w:r w:rsidRPr="002A57EE">
        <w:rPr>
          <w:rFonts w:ascii="Times New Roman" w:hAnsi="Times New Roman" w:cs="Times New Roman"/>
          <w:sz w:val="25"/>
          <w:szCs w:val="25"/>
        </w:rPr>
        <w:t>року: 07.02.2019, 08.02.2019, 11.02.2019, 15.02.2019, 18.02.2019, 22.02.2019, 25.02.2019; у березні 2019</w:t>
      </w:r>
      <w:r w:rsidR="00FF490E">
        <w:rPr>
          <w:rFonts w:ascii="Times New Roman" w:hAnsi="Times New Roman" w:cs="Times New Roman"/>
          <w:sz w:val="25"/>
          <w:szCs w:val="25"/>
        </w:rPr>
        <w:t> </w:t>
      </w:r>
      <w:r w:rsidRPr="002A57EE">
        <w:rPr>
          <w:rFonts w:ascii="Times New Roman" w:hAnsi="Times New Roman" w:cs="Times New Roman"/>
          <w:sz w:val="25"/>
          <w:szCs w:val="25"/>
        </w:rPr>
        <w:t>року: 01.03.2019, 07.03.2019, 11.03.2019, 15.03.2019, 18.03.2019, 29.03.2019; у квітні 2019</w:t>
      </w:r>
      <w:r w:rsidR="00FF490E">
        <w:rPr>
          <w:rFonts w:ascii="Times New Roman" w:hAnsi="Times New Roman" w:cs="Times New Roman"/>
          <w:sz w:val="25"/>
          <w:szCs w:val="25"/>
        </w:rPr>
        <w:t> </w:t>
      </w:r>
      <w:r w:rsidRPr="002A57EE">
        <w:rPr>
          <w:rFonts w:ascii="Times New Roman" w:hAnsi="Times New Roman" w:cs="Times New Roman"/>
          <w:sz w:val="25"/>
          <w:szCs w:val="25"/>
        </w:rPr>
        <w:t>року: 01.04.2019, 05.04.2019, 08.04.2019</w:t>
      </w:r>
      <w:r w:rsidR="00E813F3">
        <w:rPr>
          <w:rFonts w:ascii="Times New Roman" w:hAnsi="Times New Roman" w:cs="Times New Roman"/>
          <w:sz w:val="25"/>
          <w:szCs w:val="25"/>
        </w:rPr>
        <w:t xml:space="preserve"> </w:t>
      </w:r>
      <w:r w:rsidRPr="002A57EE">
        <w:rPr>
          <w:rFonts w:ascii="Times New Roman" w:hAnsi="Times New Roman" w:cs="Times New Roman"/>
          <w:sz w:val="25"/>
          <w:szCs w:val="25"/>
        </w:rPr>
        <w:t>суддею винесено 166 судових рішень за різними правилами судочинства.</w:t>
      </w:r>
    </w:p>
    <w:p w14:paraId="197F238D" w14:textId="13529552" w:rsidR="00B97AD5" w:rsidRDefault="00B97AD5"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ГРД також надала інформацію, яка сама по собі не стала підставою для висновку, але потребує пояснен</w:t>
      </w:r>
      <w:r w:rsidR="00E813F3">
        <w:rPr>
          <w:rFonts w:ascii="Times New Roman" w:eastAsia="Times New Roman" w:hAnsi="Times New Roman" w:cs="Times New Roman"/>
          <w:color w:val="000000"/>
          <w:sz w:val="25"/>
          <w:szCs w:val="25"/>
          <w:lang w:eastAsia="uk-UA"/>
        </w:rPr>
        <w:t xml:space="preserve">ь </w:t>
      </w:r>
      <w:r>
        <w:rPr>
          <w:rFonts w:ascii="Times New Roman" w:eastAsia="Times New Roman" w:hAnsi="Times New Roman" w:cs="Times New Roman"/>
          <w:color w:val="000000"/>
          <w:sz w:val="25"/>
          <w:szCs w:val="25"/>
          <w:lang w:eastAsia="uk-UA"/>
        </w:rPr>
        <w:t>судді, оскільки є такою, що характеризує суддю та може бути використана під час її оцінювання, а саме:</w:t>
      </w:r>
    </w:p>
    <w:p w14:paraId="3D8388ED" w14:textId="3B7EF4F7" w:rsidR="00B97AD5" w:rsidRDefault="002E318B" w:rsidP="00FF490E">
      <w:pPr>
        <w:pStyle w:val="a5"/>
        <w:numPr>
          <w:ilvl w:val="1"/>
          <w:numId w:val="1"/>
        </w:numPr>
        <w:shd w:val="clear" w:color="auto" w:fill="FFFFFF"/>
        <w:tabs>
          <w:tab w:val="left" w:pos="426"/>
        </w:tabs>
        <w:ind w:left="993"/>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У декларації родинних зв’язків судді за 2013–2017</w:t>
      </w:r>
      <w:r w:rsidR="00FF490E">
        <w:rPr>
          <w:rFonts w:ascii="Times New Roman" w:hAnsi="Times New Roman" w:cs="Times New Roman"/>
          <w:color w:val="000000" w:themeColor="text1"/>
          <w:sz w:val="25"/>
          <w:szCs w:val="25"/>
        </w:rPr>
        <w:t> </w:t>
      </w:r>
      <w:r>
        <w:rPr>
          <w:rFonts w:ascii="Times New Roman" w:hAnsi="Times New Roman" w:cs="Times New Roman"/>
          <w:color w:val="000000" w:themeColor="text1"/>
          <w:sz w:val="25"/>
          <w:szCs w:val="25"/>
        </w:rPr>
        <w:t>роки суддя вказала, що її мати тимчасово проживала з нею та була пов’язана з нею спільним побутом</w:t>
      </w:r>
      <w:r w:rsidR="00F92E38">
        <w:rPr>
          <w:rFonts w:ascii="Times New Roman" w:hAnsi="Times New Roman" w:cs="Times New Roman"/>
          <w:color w:val="000000" w:themeColor="text1"/>
          <w:sz w:val="25"/>
          <w:szCs w:val="25"/>
        </w:rPr>
        <w:t xml:space="preserve">, також вказала </w:t>
      </w:r>
      <w:r w:rsidR="00E813F3">
        <w:rPr>
          <w:rFonts w:ascii="Times New Roman" w:hAnsi="Times New Roman" w:cs="Times New Roman"/>
          <w:color w:val="000000" w:themeColor="text1"/>
          <w:sz w:val="25"/>
          <w:szCs w:val="25"/>
        </w:rPr>
        <w:t xml:space="preserve">на </w:t>
      </w:r>
      <w:r w:rsidR="00F92E38">
        <w:rPr>
          <w:rFonts w:ascii="Times New Roman" w:hAnsi="Times New Roman" w:cs="Times New Roman"/>
          <w:color w:val="000000" w:themeColor="text1"/>
          <w:sz w:val="25"/>
          <w:szCs w:val="25"/>
        </w:rPr>
        <w:t xml:space="preserve">відсутність взаємних прав та/чи обов’язків, а </w:t>
      </w:r>
      <w:r w:rsidR="00E813F3">
        <w:rPr>
          <w:rFonts w:ascii="Times New Roman" w:hAnsi="Times New Roman" w:cs="Times New Roman"/>
          <w:color w:val="000000" w:themeColor="text1"/>
          <w:sz w:val="25"/>
          <w:szCs w:val="25"/>
        </w:rPr>
        <w:t xml:space="preserve">в </w:t>
      </w:r>
      <w:r w:rsidR="00F92E38">
        <w:rPr>
          <w:rFonts w:ascii="Times New Roman" w:hAnsi="Times New Roman" w:cs="Times New Roman"/>
          <w:color w:val="000000" w:themeColor="text1"/>
          <w:sz w:val="25"/>
          <w:szCs w:val="25"/>
        </w:rPr>
        <w:t xml:space="preserve">деклараціях </w:t>
      </w:r>
      <w:r w:rsidR="00F92E38" w:rsidRPr="00A01AF3">
        <w:rPr>
          <w:rFonts w:ascii="Times New Roman" w:hAnsi="Times New Roman"/>
          <w:sz w:val="25"/>
          <w:szCs w:val="25"/>
        </w:rPr>
        <w:t>особи, уповноваженої на виконання функцій держави або місцевого самоврядування</w:t>
      </w:r>
      <w:r w:rsidR="00F92E38">
        <w:rPr>
          <w:rFonts w:ascii="Times New Roman" w:hAnsi="Times New Roman"/>
          <w:sz w:val="25"/>
          <w:szCs w:val="25"/>
        </w:rPr>
        <w:t xml:space="preserve"> за 2015,</w:t>
      </w:r>
      <w:r w:rsidR="00D91747">
        <w:rPr>
          <w:rFonts w:ascii="Times New Roman" w:hAnsi="Times New Roman"/>
          <w:sz w:val="25"/>
          <w:szCs w:val="25"/>
        </w:rPr>
        <w:t xml:space="preserve"> </w:t>
      </w:r>
      <w:r w:rsidR="00F92E38">
        <w:rPr>
          <w:rFonts w:ascii="Times New Roman" w:hAnsi="Times New Roman"/>
          <w:sz w:val="25"/>
          <w:szCs w:val="25"/>
        </w:rPr>
        <w:t>2016,</w:t>
      </w:r>
      <w:r w:rsidR="00D91747">
        <w:rPr>
          <w:rFonts w:ascii="Times New Roman" w:hAnsi="Times New Roman"/>
          <w:sz w:val="25"/>
          <w:szCs w:val="25"/>
        </w:rPr>
        <w:t xml:space="preserve"> </w:t>
      </w:r>
      <w:r w:rsidR="00F92E38">
        <w:rPr>
          <w:rFonts w:ascii="Times New Roman" w:hAnsi="Times New Roman"/>
          <w:sz w:val="25"/>
          <w:szCs w:val="25"/>
        </w:rPr>
        <w:t>2017</w:t>
      </w:r>
      <w:r w:rsidR="00FF490E">
        <w:rPr>
          <w:rFonts w:ascii="Times New Roman" w:hAnsi="Times New Roman"/>
          <w:sz w:val="25"/>
          <w:szCs w:val="25"/>
        </w:rPr>
        <w:t> </w:t>
      </w:r>
      <w:r w:rsidR="00F92E38">
        <w:rPr>
          <w:rFonts w:ascii="Times New Roman" w:hAnsi="Times New Roman"/>
          <w:sz w:val="25"/>
          <w:szCs w:val="25"/>
        </w:rPr>
        <w:t>роки суддя не задекларувала інформацію стосовно своєї матері, з якою проживала.</w:t>
      </w:r>
    </w:p>
    <w:p w14:paraId="7A28C87B" w14:textId="5C8CB5FD" w:rsidR="00B97AD5" w:rsidRPr="00F92E38" w:rsidRDefault="00F92E38" w:rsidP="00FF490E">
      <w:pPr>
        <w:pStyle w:val="a5"/>
        <w:numPr>
          <w:ilvl w:val="1"/>
          <w:numId w:val="1"/>
        </w:numPr>
        <w:shd w:val="clear" w:color="auto" w:fill="FFFFFF"/>
        <w:tabs>
          <w:tab w:val="left" w:pos="426"/>
        </w:tabs>
        <w:ind w:left="993"/>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У декларації </w:t>
      </w:r>
      <w:r w:rsidRPr="00A01AF3">
        <w:rPr>
          <w:rFonts w:ascii="Times New Roman" w:hAnsi="Times New Roman"/>
          <w:sz w:val="25"/>
          <w:szCs w:val="25"/>
        </w:rPr>
        <w:t>особи, уповноваженої на виконання функцій держави або місцевого самоврядування</w:t>
      </w:r>
      <w:r w:rsidR="00E813F3">
        <w:rPr>
          <w:rFonts w:ascii="Times New Roman" w:hAnsi="Times New Roman"/>
          <w:sz w:val="25"/>
          <w:szCs w:val="25"/>
        </w:rPr>
        <w:t>,</w:t>
      </w:r>
      <w:r>
        <w:rPr>
          <w:rFonts w:ascii="Times New Roman" w:hAnsi="Times New Roman"/>
          <w:sz w:val="25"/>
          <w:szCs w:val="25"/>
        </w:rPr>
        <w:t xml:space="preserve"> за 2017</w:t>
      </w:r>
      <w:r w:rsidR="00D91747">
        <w:rPr>
          <w:rFonts w:ascii="Times New Roman" w:hAnsi="Times New Roman"/>
          <w:sz w:val="25"/>
          <w:szCs w:val="25"/>
        </w:rPr>
        <w:t> </w:t>
      </w:r>
      <w:r>
        <w:rPr>
          <w:rFonts w:ascii="Times New Roman" w:hAnsi="Times New Roman"/>
          <w:sz w:val="25"/>
          <w:szCs w:val="25"/>
        </w:rPr>
        <w:t>рік суддя задекларувала набуття її чоловіком у власність земельної ділянки площею 1000</w:t>
      </w:r>
      <w:r w:rsidR="00FF490E">
        <w:rPr>
          <w:rFonts w:ascii="Times New Roman" w:hAnsi="Times New Roman"/>
          <w:sz w:val="25"/>
          <w:szCs w:val="25"/>
        </w:rPr>
        <w:t> </w:t>
      </w:r>
      <w:r>
        <w:rPr>
          <w:rFonts w:ascii="Times New Roman" w:hAnsi="Times New Roman"/>
          <w:sz w:val="25"/>
          <w:szCs w:val="25"/>
        </w:rPr>
        <w:t xml:space="preserve">кв.м, що розташована </w:t>
      </w:r>
      <w:r w:rsidR="00E813F3">
        <w:rPr>
          <w:rFonts w:ascii="Times New Roman" w:hAnsi="Times New Roman"/>
          <w:sz w:val="25"/>
          <w:szCs w:val="25"/>
        </w:rPr>
        <w:t>в</w:t>
      </w:r>
      <w:r>
        <w:rPr>
          <w:rFonts w:ascii="Times New Roman" w:hAnsi="Times New Roman"/>
          <w:sz w:val="25"/>
          <w:szCs w:val="25"/>
        </w:rPr>
        <w:t xml:space="preserve"> населеному пункті Гоголів Броварського району Київської області, але не задекларувала дату набуття такого права та вартість на дату набуття земельної ділянки,</w:t>
      </w:r>
      <w:r w:rsidRPr="00632403">
        <w:rPr>
          <w:rFonts w:ascii="Times New Roman" w:hAnsi="Times New Roman"/>
          <w:sz w:val="32"/>
          <w:szCs w:val="32"/>
        </w:rPr>
        <w:t xml:space="preserve"> </w:t>
      </w:r>
      <w:r>
        <w:rPr>
          <w:rFonts w:ascii="Times New Roman" w:hAnsi="Times New Roman"/>
          <w:sz w:val="25"/>
          <w:szCs w:val="25"/>
        </w:rPr>
        <w:t>а</w:t>
      </w:r>
      <w:r w:rsidRPr="00632403">
        <w:rPr>
          <w:rFonts w:ascii="Times New Roman" w:hAnsi="Times New Roman"/>
          <w:sz w:val="32"/>
          <w:szCs w:val="32"/>
        </w:rPr>
        <w:t xml:space="preserve"> </w:t>
      </w:r>
      <w:r>
        <w:rPr>
          <w:rFonts w:ascii="Times New Roman" w:hAnsi="Times New Roman"/>
          <w:sz w:val="25"/>
          <w:szCs w:val="25"/>
        </w:rPr>
        <w:t>вже</w:t>
      </w:r>
      <w:r w:rsidRPr="00632403">
        <w:rPr>
          <w:rFonts w:ascii="Times New Roman" w:hAnsi="Times New Roman"/>
          <w:sz w:val="32"/>
          <w:szCs w:val="32"/>
        </w:rPr>
        <w:t xml:space="preserve"> </w:t>
      </w:r>
      <w:r w:rsidR="00E813F3">
        <w:rPr>
          <w:rFonts w:ascii="Times New Roman" w:hAnsi="Times New Roman"/>
          <w:sz w:val="25"/>
          <w:szCs w:val="25"/>
        </w:rPr>
        <w:t xml:space="preserve">в </w:t>
      </w:r>
      <w:r>
        <w:rPr>
          <w:rFonts w:ascii="Times New Roman" w:hAnsi="Times New Roman"/>
          <w:sz w:val="25"/>
          <w:szCs w:val="25"/>
        </w:rPr>
        <w:t xml:space="preserve">декларації </w:t>
      </w:r>
      <w:r w:rsidRPr="00A01AF3">
        <w:rPr>
          <w:rFonts w:ascii="Times New Roman" w:hAnsi="Times New Roman"/>
          <w:sz w:val="25"/>
          <w:szCs w:val="25"/>
        </w:rPr>
        <w:t>особи, уповноваженої на виконання функцій держави або місцевого самоврядування</w:t>
      </w:r>
      <w:r w:rsidR="00E813F3">
        <w:rPr>
          <w:rFonts w:ascii="Times New Roman" w:hAnsi="Times New Roman"/>
          <w:sz w:val="25"/>
          <w:szCs w:val="25"/>
        </w:rPr>
        <w:t>,</w:t>
      </w:r>
      <w:r>
        <w:rPr>
          <w:rFonts w:ascii="Times New Roman" w:hAnsi="Times New Roman"/>
          <w:sz w:val="25"/>
          <w:szCs w:val="25"/>
        </w:rPr>
        <w:t xml:space="preserve"> за 2018</w:t>
      </w:r>
      <w:r w:rsidR="00FF490E">
        <w:rPr>
          <w:rFonts w:ascii="Times New Roman" w:hAnsi="Times New Roman"/>
          <w:sz w:val="25"/>
          <w:szCs w:val="25"/>
        </w:rPr>
        <w:t> </w:t>
      </w:r>
      <w:r>
        <w:rPr>
          <w:rFonts w:ascii="Times New Roman" w:hAnsi="Times New Roman"/>
          <w:sz w:val="25"/>
          <w:szCs w:val="25"/>
        </w:rPr>
        <w:t>рік суддя задекларувала дату набуття права власності на земельну ділянку</w:t>
      </w:r>
      <w:r w:rsidR="00E813F3">
        <w:rPr>
          <w:rFonts w:ascii="Times New Roman" w:eastAsia="Times New Roman" w:hAnsi="Times New Roman" w:cs="Times New Roman"/>
          <w:color w:val="000000"/>
          <w:sz w:val="25"/>
          <w:szCs w:val="25"/>
          <w:lang w:eastAsia="uk-UA"/>
        </w:rPr>
        <w:t xml:space="preserve"> – </w:t>
      </w:r>
      <w:r>
        <w:rPr>
          <w:rFonts w:ascii="Times New Roman" w:hAnsi="Times New Roman"/>
          <w:sz w:val="25"/>
          <w:szCs w:val="25"/>
        </w:rPr>
        <w:t>06.04.2017.</w:t>
      </w:r>
    </w:p>
    <w:p w14:paraId="74918D15" w14:textId="600E3D8A" w:rsidR="00F92E38" w:rsidRDefault="00F92E38" w:rsidP="00FF490E">
      <w:pPr>
        <w:pStyle w:val="a5"/>
        <w:numPr>
          <w:ilvl w:val="1"/>
          <w:numId w:val="1"/>
        </w:numPr>
        <w:shd w:val="clear" w:color="auto" w:fill="FFFFFF"/>
        <w:tabs>
          <w:tab w:val="left" w:pos="426"/>
        </w:tabs>
        <w:ind w:left="993"/>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У деклараціях </w:t>
      </w:r>
      <w:r w:rsidRPr="00A01AF3">
        <w:rPr>
          <w:rFonts w:ascii="Times New Roman" w:hAnsi="Times New Roman"/>
          <w:sz w:val="25"/>
          <w:szCs w:val="25"/>
        </w:rPr>
        <w:t>особи, уповноваженої на виконання функцій держави або місцевого самоврядування</w:t>
      </w:r>
      <w:r w:rsidR="00E813F3">
        <w:rPr>
          <w:rFonts w:ascii="Times New Roman" w:hAnsi="Times New Roman"/>
          <w:sz w:val="25"/>
          <w:szCs w:val="25"/>
        </w:rPr>
        <w:t>,</w:t>
      </w:r>
      <w:r>
        <w:rPr>
          <w:rFonts w:ascii="Times New Roman" w:hAnsi="Times New Roman"/>
          <w:sz w:val="25"/>
          <w:szCs w:val="25"/>
        </w:rPr>
        <w:t xml:space="preserve"> за 2016,</w:t>
      </w:r>
      <w:r w:rsidR="00D91747">
        <w:rPr>
          <w:rFonts w:ascii="Times New Roman" w:hAnsi="Times New Roman"/>
          <w:sz w:val="25"/>
          <w:szCs w:val="25"/>
        </w:rPr>
        <w:t xml:space="preserve"> </w:t>
      </w:r>
      <w:r>
        <w:rPr>
          <w:rFonts w:ascii="Times New Roman" w:hAnsi="Times New Roman"/>
          <w:sz w:val="25"/>
          <w:szCs w:val="25"/>
        </w:rPr>
        <w:t>2017,</w:t>
      </w:r>
      <w:r w:rsidR="00D91747">
        <w:rPr>
          <w:rFonts w:ascii="Times New Roman" w:hAnsi="Times New Roman"/>
          <w:sz w:val="25"/>
          <w:szCs w:val="25"/>
        </w:rPr>
        <w:t xml:space="preserve"> </w:t>
      </w:r>
      <w:r>
        <w:rPr>
          <w:rFonts w:ascii="Times New Roman" w:hAnsi="Times New Roman"/>
          <w:sz w:val="25"/>
          <w:szCs w:val="25"/>
        </w:rPr>
        <w:t>2018,</w:t>
      </w:r>
      <w:r w:rsidR="00D91747">
        <w:rPr>
          <w:rFonts w:ascii="Times New Roman" w:hAnsi="Times New Roman"/>
          <w:sz w:val="25"/>
          <w:szCs w:val="25"/>
        </w:rPr>
        <w:t xml:space="preserve"> </w:t>
      </w:r>
      <w:r>
        <w:rPr>
          <w:rFonts w:ascii="Times New Roman" w:hAnsi="Times New Roman"/>
          <w:sz w:val="25"/>
          <w:szCs w:val="25"/>
        </w:rPr>
        <w:t>2019</w:t>
      </w:r>
      <w:r w:rsidR="00D91747">
        <w:rPr>
          <w:rFonts w:ascii="Times New Roman" w:hAnsi="Times New Roman"/>
          <w:sz w:val="25"/>
          <w:szCs w:val="25"/>
        </w:rPr>
        <w:t xml:space="preserve"> </w:t>
      </w:r>
      <w:r>
        <w:rPr>
          <w:rFonts w:ascii="Times New Roman" w:hAnsi="Times New Roman"/>
          <w:sz w:val="25"/>
          <w:szCs w:val="25"/>
        </w:rPr>
        <w:t>та</w:t>
      </w:r>
      <w:r w:rsidR="00D91747">
        <w:rPr>
          <w:rFonts w:ascii="Times New Roman" w:hAnsi="Times New Roman"/>
          <w:sz w:val="25"/>
          <w:szCs w:val="25"/>
        </w:rPr>
        <w:t xml:space="preserve"> </w:t>
      </w:r>
      <w:r>
        <w:rPr>
          <w:rFonts w:ascii="Times New Roman" w:hAnsi="Times New Roman"/>
          <w:sz w:val="25"/>
          <w:szCs w:val="25"/>
        </w:rPr>
        <w:t>2020</w:t>
      </w:r>
      <w:r w:rsidR="00FF490E">
        <w:rPr>
          <w:rFonts w:ascii="Times New Roman" w:hAnsi="Times New Roman"/>
          <w:sz w:val="25"/>
          <w:szCs w:val="25"/>
        </w:rPr>
        <w:t> </w:t>
      </w:r>
      <w:r>
        <w:rPr>
          <w:rFonts w:ascii="Times New Roman" w:hAnsi="Times New Roman"/>
          <w:sz w:val="25"/>
          <w:szCs w:val="25"/>
        </w:rPr>
        <w:t xml:space="preserve">роки суддя не задекларувала корпоративні права свого чоловіка </w:t>
      </w:r>
      <w:r w:rsidR="00E813F3">
        <w:rPr>
          <w:rFonts w:ascii="Times New Roman" w:hAnsi="Times New Roman"/>
          <w:sz w:val="25"/>
          <w:szCs w:val="25"/>
        </w:rPr>
        <w:t xml:space="preserve">в </w:t>
      </w:r>
      <w:r>
        <w:rPr>
          <w:rFonts w:ascii="Times New Roman" w:hAnsi="Times New Roman"/>
          <w:sz w:val="25"/>
          <w:szCs w:val="25"/>
        </w:rPr>
        <w:t>Товаристві з обмеженою відповідальністю «ТІ ДІ КОМПАНІ».</w:t>
      </w:r>
    </w:p>
    <w:p w14:paraId="41CC4A02" w14:textId="68E08F52" w:rsidR="00121CEB" w:rsidRDefault="00B97AD5"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 xml:space="preserve">Судді </w:t>
      </w:r>
      <w:r w:rsidR="00F92E38">
        <w:rPr>
          <w:rFonts w:ascii="Times New Roman" w:eastAsia="Times New Roman" w:hAnsi="Times New Roman" w:cs="Times New Roman"/>
          <w:color w:val="000000"/>
          <w:sz w:val="25"/>
          <w:szCs w:val="25"/>
          <w:lang w:eastAsia="uk-UA"/>
        </w:rPr>
        <w:t>Луньовій</w:t>
      </w:r>
      <w:r w:rsidR="00FF490E">
        <w:rPr>
          <w:rFonts w:ascii="Times New Roman" w:eastAsia="Times New Roman" w:hAnsi="Times New Roman" w:cs="Times New Roman"/>
          <w:color w:val="000000"/>
          <w:sz w:val="25"/>
          <w:szCs w:val="25"/>
          <w:lang w:eastAsia="uk-UA"/>
        </w:rPr>
        <w:t> </w:t>
      </w:r>
      <w:r w:rsidR="00F92E38">
        <w:rPr>
          <w:rFonts w:ascii="Times New Roman" w:eastAsia="Times New Roman" w:hAnsi="Times New Roman" w:cs="Times New Roman"/>
          <w:color w:val="000000"/>
          <w:sz w:val="25"/>
          <w:szCs w:val="25"/>
          <w:lang w:eastAsia="uk-UA"/>
        </w:rPr>
        <w:t>Д.Ю</w:t>
      </w:r>
      <w:r>
        <w:rPr>
          <w:rFonts w:ascii="Times New Roman" w:eastAsia="Times New Roman" w:hAnsi="Times New Roman" w:cs="Times New Roman"/>
          <w:color w:val="000000"/>
          <w:sz w:val="25"/>
          <w:szCs w:val="25"/>
          <w:lang w:eastAsia="uk-UA"/>
        </w:rPr>
        <w:t xml:space="preserve">. запропоновано ознайомитись з Висновком та надати Комісії свої пояснення </w:t>
      </w:r>
      <w:r w:rsidR="00773957">
        <w:rPr>
          <w:rFonts w:ascii="Times New Roman" w:eastAsia="Times New Roman" w:hAnsi="Times New Roman" w:cs="Times New Roman"/>
          <w:color w:val="000000"/>
          <w:sz w:val="25"/>
          <w:szCs w:val="25"/>
          <w:lang w:eastAsia="uk-UA"/>
        </w:rPr>
        <w:t xml:space="preserve">щодо </w:t>
      </w:r>
      <w:r>
        <w:rPr>
          <w:rFonts w:ascii="Times New Roman" w:eastAsia="Times New Roman" w:hAnsi="Times New Roman" w:cs="Times New Roman"/>
          <w:color w:val="000000"/>
          <w:sz w:val="25"/>
          <w:szCs w:val="25"/>
          <w:lang w:eastAsia="uk-UA"/>
        </w:rPr>
        <w:t xml:space="preserve">викладених у </w:t>
      </w:r>
      <w:r w:rsidR="00773957">
        <w:rPr>
          <w:rFonts w:ascii="Times New Roman" w:eastAsia="Times New Roman" w:hAnsi="Times New Roman" w:cs="Times New Roman"/>
          <w:color w:val="000000"/>
          <w:sz w:val="25"/>
          <w:szCs w:val="25"/>
          <w:lang w:eastAsia="uk-UA"/>
        </w:rPr>
        <w:t>ньому обставин</w:t>
      </w:r>
      <w:r>
        <w:rPr>
          <w:rFonts w:ascii="Times New Roman" w:eastAsia="Times New Roman" w:hAnsi="Times New Roman" w:cs="Times New Roman"/>
          <w:color w:val="000000"/>
          <w:sz w:val="25"/>
          <w:szCs w:val="25"/>
          <w:lang w:eastAsia="uk-UA"/>
        </w:rPr>
        <w:t>.</w:t>
      </w:r>
    </w:p>
    <w:p w14:paraId="6CDA809E" w14:textId="77777777" w:rsidR="00121CEB" w:rsidRDefault="00121CEB"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 xml:space="preserve">Комісією </w:t>
      </w:r>
      <w:r w:rsidR="00F92E38" w:rsidRPr="00121CEB">
        <w:rPr>
          <w:rFonts w:ascii="Times New Roman" w:eastAsia="Times New Roman" w:hAnsi="Times New Roman" w:cs="Times New Roman"/>
          <w:color w:val="000000"/>
          <w:sz w:val="25"/>
          <w:szCs w:val="25"/>
          <w:lang w:eastAsia="uk-UA"/>
        </w:rPr>
        <w:t>01.12</w:t>
      </w:r>
      <w:r w:rsidR="00B97AD5" w:rsidRPr="00121CEB">
        <w:rPr>
          <w:rFonts w:ascii="Times New Roman" w:eastAsia="Times New Roman" w:hAnsi="Times New Roman" w:cs="Times New Roman"/>
          <w:color w:val="000000"/>
          <w:sz w:val="25"/>
          <w:szCs w:val="25"/>
          <w:lang w:eastAsia="uk-UA"/>
        </w:rPr>
        <w:t xml:space="preserve">.2023 отримано письмові пояснення судді щодо обставин, викладених у висновку. </w:t>
      </w:r>
    </w:p>
    <w:p w14:paraId="0D724CD4" w14:textId="643074A4" w:rsidR="00121CEB" w:rsidRPr="00121CEB" w:rsidRDefault="00B97AD5"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sidRPr="00121CEB">
        <w:rPr>
          <w:rFonts w:ascii="Times New Roman" w:eastAsia="Times New Roman" w:hAnsi="Times New Roman" w:cs="Times New Roman"/>
          <w:color w:val="000000"/>
          <w:sz w:val="25"/>
          <w:szCs w:val="25"/>
          <w:lang w:eastAsia="uk-UA"/>
        </w:rPr>
        <w:t>Суддя вказує на</w:t>
      </w:r>
      <w:r w:rsidR="00121CEB" w:rsidRPr="00121CEB">
        <w:rPr>
          <w:rFonts w:ascii="Times New Roman" w:eastAsia="Times New Roman" w:hAnsi="Times New Roman" w:cs="Times New Roman"/>
          <w:color w:val="000000"/>
          <w:sz w:val="25"/>
          <w:szCs w:val="25"/>
          <w:lang w:eastAsia="uk-UA"/>
        </w:rPr>
        <w:t xml:space="preserve"> те, що </w:t>
      </w:r>
      <w:r w:rsidR="00121CEB" w:rsidRPr="00055356">
        <w:rPr>
          <w:rFonts w:ascii="Times New Roman" w:eastAsia="Times New Roman" w:hAnsi="Times New Roman" w:cs="Times New Roman"/>
          <w:color w:val="000000"/>
          <w:sz w:val="25"/>
          <w:szCs w:val="25"/>
          <w:lang w:eastAsia="uk-UA"/>
        </w:rPr>
        <w:t xml:space="preserve">в її </w:t>
      </w:r>
      <w:r w:rsidR="00F92E38" w:rsidRPr="00055356">
        <w:rPr>
          <w:rFonts w:ascii="Times New Roman" w:eastAsia="Times New Roman" w:hAnsi="Times New Roman" w:cs="Times New Roman"/>
          <w:color w:val="000000"/>
          <w:sz w:val="25"/>
          <w:szCs w:val="25"/>
          <w:lang w:eastAsia="uk-UA"/>
        </w:rPr>
        <w:t xml:space="preserve">практиці мало місце застосування вимог </w:t>
      </w:r>
      <w:proofErr w:type="spellStart"/>
      <w:r w:rsidR="00F92E38" w:rsidRPr="00055356">
        <w:rPr>
          <w:rFonts w:ascii="Times New Roman" w:eastAsia="Times New Roman" w:hAnsi="Times New Roman" w:cs="Times New Roman"/>
          <w:color w:val="000000"/>
          <w:sz w:val="25"/>
          <w:szCs w:val="25"/>
          <w:lang w:eastAsia="uk-UA"/>
        </w:rPr>
        <w:t>ст</w:t>
      </w:r>
      <w:proofErr w:type="spellEnd"/>
      <w:r w:rsidR="00F92E38" w:rsidRPr="00055356">
        <w:rPr>
          <w:rFonts w:ascii="Times New Roman" w:eastAsia="Times New Roman" w:hAnsi="Times New Roman" w:cs="Times New Roman"/>
          <w:color w:val="000000"/>
          <w:sz w:val="25"/>
          <w:szCs w:val="25"/>
          <w:lang w:eastAsia="uk-UA"/>
        </w:rPr>
        <w:t>атті</w:t>
      </w:r>
      <w:r w:rsidR="00773957">
        <w:rPr>
          <w:rFonts w:ascii="Times New Roman" w:eastAsia="Times New Roman" w:hAnsi="Times New Roman" w:cs="Times New Roman"/>
          <w:color w:val="000000"/>
          <w:sz w:val="25"/>
          <w:szCs w:val="25"/>
          <w:lang w:eastAsia="uk-UA"/>
        </w:rPr>
        <w:t> </w:t>
      </w:r>
      <w:r w:rsidR="00F92E38" w:rsidRPr="00055356">
        <w:rPr>
          <w:rFonts w:ascii="Times New Roman" w:eastAsia="Times New Roman" w:hAnsi="Times New Roman" w:cs="Times New Roman"/>
          <w:color w:val="000000"/>
          <w:sz w:val="25"/>
          <w:szCs w:val="25"/>
          <w:lang w:eastAsia="uk-UA"/>
        </w:rPr>
        <w:t>38</w:t>
      </w:r>
      <w:r w:rsidR="00D91747">
        <w:rPr>
          <w:rFonts w:ascii="Times New Roman" w:eastAsia="Times New Roman" w:hAnsi="Times New Roman" w:cs="Times New Roman"/>
          <w:color w:val="000000"/>
          <w:sz w:val="25"/>
          <w:szCs w:val="25"/>
          <w:lang w:eastAsia="uk-UA"/>
        </w:rPr>
        <w:t xml:space="preserve"> </w:t>
      </w:r>
      <w:proofErr w:type="spellStart"/>
      <w:r w:rsidR="00F92E38" w:rsidRPr="00055356">
        <w:rPr>
          <w:rFonts w:ascii="Times New Roman" w:eastAsia="Times New Roman" w:hAnsi="Times New Roman" w:cs="Times New Roman"/>
          <w:color w:val="000000"/>
          <w:sz w:val="25"/>
          <w:szCs w:val="25"/>
          <w:lang w:eastAsia="uk-UA"/>
        </w:rPr>
        <w:t>КУпАП</w:t>
      </w:r>
      <w:proofErr w:type="spellEnd"/>
      <w:r w:rsidR="00F92E38" w:rsidRPr="00055356">
        <w:rPr>
          <w:rFonts w:ascii="Times New Roman" w:eastAsia="Times New Roman" w:hAnsi="Times New Roman" w:cs="Times New Roman"/>
          <w:color w:val="000000"/>
          <w:sz w:val="25"/>
          <w:szCs w:val="25"/>
          <w:lang w:eastAsia="uk-UA"/>
        </w:rPr>
        <w:t xml:space="preserve"> при розгляді справ про адміністративні правопорушення</w:t>
      </w:r>
      <w:r w:rsidR="00773957">
        <w:rPr>
          <w:rFonts w:ascii="Times New Roman" w:eastAsia="Times New Roman" w:hAnsi="Times New Roman" w:cs="Times New Roman"/>
          <w:color w:val="000000"/>
          <w:sz w:val="25"/>
          <w:szCs w:val="25"/>
          <w:lang w:eastAsia="uk-UA"/>
        </w:rPr>
        <w:t>,</w:t>
      </w:r>
      <w:r w:rsidR="00F92E38" w:rsidRPr="00055356">
        <w:rPr>
          <w:rFonts w:ascii="Times New Roman" w:eastAsia="Times New Roman" w:hAnsi="Times New Roman" w:cs="Times New Roman"/>
          <w:color w:val="000000"/>
          <w:sz w:val="25"/>
          <w:szCs w:val="25"/>
          <w:lang w:eastAsia="uk-UA"/>
        </w:rPr>
        <w:t xml:space="preserve"> та навела </w:t>
      </w:r>
      <w:r w:rsidR="00121CEB" w:rsidRPr="00055356">
        <w:rPr>
          <w:rFonts w:ascii="Times New Roman" w:eastAsia="Times New Roman" w:hAnsi="Times New Roman" w:cs="Times New Roman"/>
          <w:color w:val="000000"/>
          <w:sz w:val="25"/>
          <w:szCs w:val="25"/>
          <w:lang w:eastAsia="uk-UA"/>
        </w:rPr>
        <w:t xml:space="preserve">конкретні </w:t>
      </w:r>
      <w:r w:rsidR="00F92E38" w:rsidRPr="00055356">
        <w:rPr>
          <w:rFonts w:ascii="Times New Roman" w:eastAsia="Times New Roman" w:hAnsi="Times New Roman" w:cs="Times New Roman"/>
          <w:color w:val="000000"/>
          <w:sz w:val="25"/>
          <w:szCs w:val="25"/>
          <w:lang w:eastAsia="uk-UA"/>
        </w:rPr>
        <w:t>приклади</w:t>
      </w:r>
      <w:r w:rsidR="00121CEB" w:rsidRPr="00055356">
        <w:rPr>
          <w:rFonts w:ascii="Times New Roman" w:eastAsia="Times New Roman" w:hAnsi="Times New Roman" w:cs="Times New Roman"/>
          <w:color w:val="000000"/>
          <w:sz w:val="25"/>
          <w:szCs w:val="25"/>
          <w:lang w:eastAsia="uk-UA"/>
        </w:rPr>
        <w:t xml:space="preserve"> таких випадків</w:t>
      </w:r>
      <w:r w:rsidR="00F92E38" w:rsidRPr="00055356">
        <w:rPr>
          <w:rFonts w:ascii="Times New Roman" w:eastAsia="Times New Roman" w:hAnsi="Times New Roman" w:cs="Times New Roman"/>
          <w:color w:val="000000"/>
          <w:sz w:val="25"/>
          <w:szCs w:val="25"/>
          <w:lang w:eastAsia="uk-UA"/>
        </w:rPr>
        <w:t xml:space="preserve">: </w:t>
      </w:r>
    </w:p>
    <w:p w14:paraId="63F475B4" w14:textId="046CA6B3" w:rsidR="00121CEB" w:rsidRPr="00055356" w:rsidRDefault="00121CEB" w:rsidP="00E2722B">
      <w:pPr>
        <w:pStyle w:val="a5"/>
        <w:numPr>
          <w:ilvl w:val="1"/>
          <w:numId w:val="1"/>
        </w:numPr>
        <w:shd w:val="clear" w:color="auto" w:fill="FFFFFF"/>
        <w:tabs>
          <w:tab w:val="left" w:pos="426"/>
        </w:tabs>
        <w:ind w:left="993"/>
        <w:jc w:val="both"/>
        <w:rPr>
          <w:rFonts w:ascii="Times New Roman" w:hAnsi="Times New Roman" w:cs="Times New Roman"/>
          <w:sz w:val="25"/>
          <w:szCs w:val="25"/>
        </w:rPr>
      </w:pPr>
      <w:r w:rsidRPr="00055356">
        <w:rPr>
          <w:rFonts w:ascii="Times New Roman" w:hAnsi="Times New Roman" w:cs="Times New Roman"/>
          <w:sz w:val="25"/>
          <w:szCs w:val="25"/>
        </w:rPr>
        <w:t>С</w:t>
      </w:r>
      <w:r w:rsidR="00A95ABC" w:rsidRPr="00055356">
        <w:rPr>
          <w:rFonts w:ascii="Times New Roman" w:hAnsi="Times New Roman" w:cs="Times New Roman"/>
          <w:sz w:val="25"/>
          <w:szCs w:val="25"/>
        </w:rPr>
        <w:t>права</w:t>
      </w:r>
      <w:r w:rsidR="00A95ABC" w:rsidRPr="00E2722B">
        <w:rPr>
          <w:rFonts w:ascii="Times New Roman" w:hAnsi="Times New Roman" w:cs="Times New Roman"/>
          <w:sz w:val="20"/>
          <w:szCs w:val="20"/>
        </w:rPr>
        <w:t xml:space="preserve"> </w:t>
      </w:r>
      <w:r w:rsidR="00A95ABC" w:rsidRPr="00055356">
        <w:rPr>
          <w:rFonts w:ascii="Times New Roman" w:hAnsi="Times New Roman" w:cs="Times New Roman"/>
          <w:sz w:val="25"/>
          <w:szCs w:val="25"/>
        </w:rPr>
        <w:t>про</w:t>
      </w:r>
      <w:r w:rsidR="00A95ABC" w:rsidRPr="00E2722B">
        <w:rPr>
          <w:rFonts w:ascii="Times New Roman" w:hAnsi="Times New Roman" w:cs="Times New Roman"/>
          <w:sz w:val="20"/>
          <w:szCs w:val="20"/>
        </w:rPr>
        <w:t xml:space="preserve"> </w:t>
      </w:r>
      <w:r w:rsidR="00A95ABC" w:rsidRPr="00055356">
        <w:rPr>
          <w:rFonts w:ascii="Times New Roman" w:hAnsi="Times New Roman" w:cs="Times New Roman"/>
          <w:sz w:val="25"/>
          <w:szCs w:val="25"/>
        </w:rPr>
        <w:t>адміністративне</w:t>
      </w:r>
      <w:r w:rsidR="00A95ABC" w:rsidRPr="00E2722B">
        <w:rPr>
          <w:rFonts w:ascii="Times New Roman" w:hAnsi="Times New Roman" w:cs="Times New Roman"/>
          <w:sz w:val="20"/>
          <w:szCs w:val="20"/>
        </w:rPr>
        <w:t xml:space="preserve"> </w:t>
      </w:r>
      <w:r w:rsidR="00A95ABC" w:rsidRPr="00055356">
        <w:rPr>
          <w:rFonts w:ascii="Times New Roman" w:hAnsi="Times New Roman" w:cs="Times New Roman"/>
          <w:sz w:val="25"/>
          <w:szCs w:val="25"/>
        </w:rPr>
        <w:t>правопорушення</w:t>
      </w:r>
      <w:r w:rsidR="00A95ABC" w:rsidRPr="00E2722B">
        <w:rPr>
          <w:rFonts w:ascii="Times New Roman" w:hAnsi="Times New Roman" w:cs="Times New Roman"/>
          <w:sz w:val="20"/>
          <w:szCs w:val="20"/>
        </w:rPr>
        <w:t xml:space="preserve"> </w:t>
      </w:r>
      <w:r w:rsidR="00A95ABC" w:rsidRPr="00055356">
        <w:rPr>
          <w:rFonts w:ascii="Times New Roman" w:hAnsi="Times New Roman" w:cs="Times New Roman"/>
          <w:sz w:val="25"/>
          <w:szCs w:val="25"/>
        </w:rPr>
        <w:t>№</w:t>
      </w:r>
      <w:r w:rsidR="00E2722B">
        <w:rPr>
          <w:rFonts w:ascii="Times New Roman" w:hAnsi="Times New Roman" w:cs="Times New Roman"/>
          <w:sz w:val="25"/>
          <w:szCs w:val="25"/>
        </w:rPr>
        <w:t> </w:t>
      </w:r>
      <w:r w:rsidR="00A95ABC" w:rsidRPr="00055356">
        <w:rPr>
          <w:rFonts w:ascii="Times New Roman" w:hAnsi="Times New Roman" w:cs="Times New Roman"/>
          <w:sz w:val="25"/>
          <w:szCs w:val="25"/>
        </w:rPr>
        <w:t>289/941/19</w:t>
      </w:r>
      <w:r w:rsidRPr="00E2722B">
        <w:rPr>
          <w:rFonts w:ascii="Times New Roman" w:hAnsi="Times New Roman" w:cs="Times New Roman"/>
          <w:sz w:val="20"/>
          <w:szCs w:val="20"/>
        </w:rPr>
        <w:t xml:space="preserve"> </w:t>
      </w:r>
      <w:r w:rsidR="00A95ABC" w:rsidRPr="00055356">
        <w:rPr>
          <w:rFonts w:ascii="Times New Roman" w:hAnsi="Times New Roman" w:cs="Times New Roman"/>
          <w:sz w:val="25"/>
          <w:szCs w:val="25"/>
        </w:rPr>
        <w:t>надійшла</w:t>
      </w:r>
      <w:r w:rsidR="00A95ABC" w:rsidRPr="00E2722B">
        <w:rPr>
          <w:rFonts w:ascii="Times New Roman" w:hAnsi="Times New Roman" w:cs="Times New Roman"/>
          <w:sz w:val="20"/>
          <w:szCs w:val="20"/>
        </w:rPr>
        <w:t xml:space="preserve"> </w:t>
      </w:r>
      <w:r w:rsidR="00A95ABC" w:rsidRPr="00055356">
        <w:rPr>
          <w:rFonts w:ascii="Times New Roman" w:hAnsi="Times New Roman" w:cs="Times New Roman"/>
          <w:sz w:val="25"/>
          <w:szCs w:val="25"/>
        </w:rPr>
        <w:t>до</w:t>
      </w:r>
      <w:r w:rsidR="00A95ABC" w:rsidRPr="00E2722B">
        <w:rPr>
          <w:rFonts w:ascii="Times New Roman" w:hAnsi="Times New Roman" w:cs="Times New Roman"/>
          <w:sz w:val="20"/>
          <w:szCs w:val="20"/>
        </w:rPr>
        <w:t xml:space="preserve"> </w:t>
      </w:r>
      <w:r w:rsidR="00A95ABC" w:rsidRPr="00055356">
        <w:rPr>
          <w:rFonts w:ascii="Times New Roman" w:hAnsi="Times New Roman" w:cs="Times New Roman"/>
          <w:sz w:val="25"/>
          <w:szCs w:val="25"/>
        </w:rPr>
        <w:t>суду 14.06.2019</w:t>
      </w:r>
      <w:r w:rsidR="00773957">
        <w:rPr>
          <w:rFonts w:ascii="Times New Roman" w:hAnsi="Times New Roman" w:cs="Times New Roman"/>
          <w:sz w:val="25"/>
          <w:szCs w:val="25"/>
        </w:rPr>
        <w:t>.</w:t>
      </w:r>
      <w:r w:rsidR="00A95ABC" w:rsidRPr="00055356">
        <w:rPr>
          <w:rFonts w:ascii="Times New Roman" w:hAnsi="Times New Roman" w:cs="Times New Roman"/>
          <w:sz w:val="25"/>
          <w:szCs w:val="25"/>
        </w:rPr>
        <w:t xml:space="preserve"> </w:t>
      </w:r>
      <w:r w:rsidR="00773957">
        <w:rPr>
          <w:rFonts w:ascii="Times New Roman" w:hAnsi="Times New Roman" w:cs="Times New Roman"/>
          <w:sz w:val="25"/>
          <w:szCs w:val="25"/>
        </w:rPr>
        <w:t>З</w:t>
      </w:r>
      <w:r w:rsidR="00A95ABC" w:rsidRPr="00055356">
        <w:rPr>
          <w:rFonts w:ascii="Times New Roman" w:hAnsi="Times New Roman" w:cs="Times New Roman"/>
          <w:sz w:val="25"/>
          <w:szCs w:val="25"/>
        </w:rPr>
        <w:t xml:space="preserve">гідно </w:t>
      </w:r>
      <w:r w:rsidR="00773957">
        <w:rPr>
          <w:rFonts w:ascii="Times New Roman" w:hAnsi="Times New Roman" w:cs="Times New Roman"/>
          <w:sz w:val="25"/>
          <w:szCs w:val="25"/>
        </w:rPr>
        <w:t xml:space="preserve">з </w:t>
      </w:r>
      <w:r w:rsidR="00A95ABC" w:rsidRPr="00055356">
        <w:rPr>
          <w:rFonts w:ascii="Times New Roman" w:hAnsi="Times New Roman" w:cs="Times New Roman"/>
          <w:sz w:val="25"/>
          <w:szCs w:val="25"/>
        </w:rPr>
        <w:t>протокол</w:t>
      </w:r>
      <w:r w:rsidR="00773957">
        <w:rPr>
          <w:rFonts w:ascii="Times New Roman" w:hAnsi="Times New Roman" w:cs="Times New Roman"/>
          <w:sz w:val="25"/>
          <w:szCs w:val="25"/>
        </w:rPr>
        <w:t>ом</w:t>
      </w:r>
      <w:r w:rsidR="00A95ABC" w:rsidRPr="00055356">
        <w:rPr>
          <w:rFonts w:ascii="Times New Roman" w:hAnsi="Times New Roman" w:cs="Times New Roman"/>
          <w:sz w:val="25"/>
          <w:szCs w:val="25"/>
        </w:rPr>
        <w:t xml:space="preserve"> правопорушення вчинено 08.06.2019, протокол складено за порушення п</w:t>
      </w:r>
      <w:r w:rsidR="00773957">
        <w:rPr>
          <w:rFonts w:ascii="Times New Roman" w:hAnsi="Times New Roman" w:cs="Times New Roman"/>
          <w:sz w:val="25"/>
          <w:szCs w:val="25"/>
        </w:rPr>
        <w:t xml:space="preserve">ункту </w:t>
      </w:r>
      <w:r w:rsidR="00A95ABC" w:rsidRPr="00055356">
        <w:rPr>
          <w:rFonts w:ascii="Times New Roman" w:hAnsi="Times New Roman" w:cs="Times New Roman"/>
          <w:sz w:val="25"/>
          <w:szCs w:val="25"/>
        </w:rPr>
        <w:t xml:space="preserve">2.5 </w:t>
      </w:r>
      <w:r w:rsidR="00773957">
        <w:rPr>
          <w:rFonts w:ascii="Times New Roman" w:hAnsi="Times New Roman" w:cs="Times New Roman"/>
          <w:sz w:val="25"/>
          <w:szCs w:val="25"/>
        </w:rPr>
        <w:t>Правил дорожнього руху України</w:t>
      </w:r>
      <w:r w:rsidR="00A95ABC" w:rsidRPr="00055356">
        <w:rPr>
          <w:rFonts w:ascii="Times New Roman" w:hAnsi="Times New Roman" w:cs="Times New Roman"/>
          <w:sz w:val="25"/>
          <w:szCs w:val="25"/>
        </w:rPr>
        <w:t xml:space="preserve">. Адреса проживання особи, </w:t>
      </w:r>
      <w:r w:rsidR="00773957">
        <w:rPr>
          <w:rFonts w:ascii="Times New Roman" w:hAnsi="Times New Roman" w:cs="Times New Roman"/>
          <w:sz w:val="25"/>
          <w:szCs w:val="25"/>
        </w:rPr>
        <w:t xml:space="preserve">стосовно </w:t>
      </w:r>
      <w:r w:rsidR="00A95ABC" w:rsidRPr="00055356">
        <w:rPr>
          <w:rFonts w:ascii="Times New Roman" w:hAnsi="Times New Roman" w:cs="Times New Roman"/>
          <w:sz w:val="25"/>
          <w:szCs w:val="25"/>
        </w:rPr>
        <w:t xml:space="preserve">якої складено протокол, була зазначена у протоколі неповною (відсутні дані про </w:t>
      </w:r>
      <w:r w:rsidRPr="00055356">
        <w:rPr>
          <w:rFonts w:ascii="Times New Roman" w:hAnsi="Times New Roman" w:cs="Times New Roman"/>
          <w:sz w:val="25"/>
          <w:szCs w:val="25"/>
        </w:rPr>
        <w:t>номер</w:t>
      </w:r>
      <w:r w:rsidR="00A95ABC" w:rsidRPr="00055356">
        <w:rPr>
          <w:rFonts w:ascii="Times New Roman" w:hAnsi="Times New Roman" w:cs="Times New Roman"/>
          <w:sz w:val="25"/>
          <w:szCs w:val="25"/>
        </w:rPr>
        <w:t xml:space="preserve"> квартири</w:t>
      </w:r>
      <w:r w:rsidRPr="00055356">
        <w:rPr>
          <w:rFonts w:ascii="Times New Roman" w:hAnsi="Times New Roman" w:cs="Times New Roman"/>
          <w:sz w:val="25"/>
          <w:szCs w:val="25"/>
        </w:rPr>
        <w:t>)</w:t>
      </w:r>
      <w:r w:rsidR="00A95ABC" w:rsidRPr="00055356">
        <w:rPr>
          <w:rFonts w:ascii="Times New Roman" w:hAnsi="Times New Roman" w:cs="Times New Roman"/>
          <w:sz w:val="25"/>
          <w:szCs w:val="25"/>
        </w:rPr>
        <w:t>. Також</w:t>
      </w:r>
      <w:r w:rsidR="00773957">
        <w:rPr>
          <w:rFonts w:ascii="Times New Roman" w:hAnsi="Times New Roman" w:cs="Times New Roman"/>
          <w:sz w:val="25"/>
          <w:szCs w:val="25"/>
        </w:rPr>
        <w:t xml:space="preserve"> у </w:t>
      </w:r>
      <w:r w:rsidR="00A95ABC" w:rsidRPr="00055356">
        <w:rPr>
          <w:rFonts w:ascii="Times New Roman" w:hAnsi="Times New Roman" w:cs="Times New Roman"/>
          <w:sz w:val="25"/>
          <w:szCs w:val="25"/>
        </w:rPr>
        <w:t>протоколі зазначено, що розгляд справи відбудеться у Святошинському районному суді м.</w:t>
      </w:r>
      <w:r w:rsidR="00D91747">
        <w:rPr>
          <w:rFonts w:ascii="Times New Roman" w:hAnsi="Times New Roman" w:cs="Times New Roman"/>
          <w:sz w:val="25"/>
          <w:szCs w:val="25"/>
        </w:rPr>
        <w:t> </w:t>
      </w:r>
      <w:r w:rsidR="00A95ABC" w:rsidRPr="00055356">
        <w:rPr>
          <w:rFonts w:ascii="Times New Roman" w:hAnsi="Times New Roman" w:cs="Times New Roman"/>
          <w:sz w:val="25"/>
          <w:szCs w:val="25"/>
        </w:rPr>
        <w:t>Києва. Правопорушник відмовився від підпису протоколу. За таких обставин</w:t>
      </w:r>
      <w:r w:rsidR="00773957">
        <w:rPr>
          <w:rFonts w:ascii="Times New Roman" w:hAnsi="Times New Roman" w:cs="Times New Roman"/>
          <w:sz w:val="25"/>
          <w:szCs w:val="25"/>
        </w:rPr>
        <w:t xml:space="preserve"> </w:t>
      </w:r>
      <w:r w:rsidR="00A95ABC" w:rsidRPr="00055356">
        <w:rPr>
          <w:rFonts w:ascii="Times New Roman" w:hAnsi="Times New Roman" w:cs="Times New Roman"/>
          <w:sz w:val="25"/>
          <w:szCs w:val="25"/>
        </w:rPr>
        <w:t>суд був позбавлений можливості повідомити будь-яким шляхом правопорушника про дату, час та місце розгляду справи. Тому постановою від 18.06.2019 справу було направлено до органу, який склав протокол для уточнення адреси правопорушника. 21.06.2019 ц</w:t>
      </w:r>
      <w:r w:rsidR="00773957">
        <w:rPr>
          <w:rFonts w:ascii="Times New Roman" w:hAnsi="Times New Roman" w:cs="Times New Roman"/>
          <w:sz w:val="25"/>
          <w:szCs w:val="25"/>
        </w:rPr>
        <w:t>ю</w:t>
      </w:r>
      <w:r w:rsidR="00A95ABC" w:rsidRPr="00055356">
        <w:rPr>
          <w:rFonts w:ascii="Times New Roman" w:hAnsi="Times New Roman" w:cs="Times New Roman"/>
          <w:sz w:val="25"/>
          <w:szCs w:val="25"/>
        </w:rPr>
        <w:t xml:space="preserve"> постанов</w:t>
      </w:r>
      <w:r w:rsidR="00773957">
        <w:rPr>
          <w:rFonts w:ascii="Times New Roman" w:hAnsi="Times New Roman" w:cs="Times New Roman"/>
          <w:sz w:val="25"/>
          <w:szCs w:val="25"/>
        </w:rPr>
        <w:t>у</w:t>
      </w:r>
      <w:r w:rsidR="00A95ABC" w:rsidRPr="00055356">
        <w:rPr>
          <w:rFonts w:ascii="Times New Roman" w:hAnsi="Times New Roman" w:cs="Times New Roman"/>
          <w:sz w:val="25"/>
          <w:szCs w:val="25"/>
        </w:rPr>
        <w:t xml:space="preserve"> отриман</w:t>
      </w:r>
      <w:r w:rsidR="00773957">
        <w:rPr>
          <w:rFonts w:ascii="Times New Roman" w:hAnsi="Times New Roman" w:cs="Times New Roman"/>
          <w:sz w:val="25"/>
          <w:szCs w:val="25"/>
        </w:rPr>
        <w:t>о</w:t>
      </w:r>
      <w:r w:rsidR="00A95ABC" w:rsidRPr="00055356">
        <w:rPr>
          <w:rFonts w:ascii="Times New Roman" w:hAnsi="Times New Roman" w:cs="Times New Roman"/>
          <w:sz w:val="25"/>
          <w:szCs w:val="25"/>
        </w:rPr>
        <w:t xml:space="preserve"> поліцією, 01.07.2019 </w:t>
      </w:r>
      <w:r w:rsidR="00773957">
        <w:rPr>
          <w:rFonts w:ascii="Times New Roman" w:hAnsi="Times New Roman" w:cs="Times New Roman"/>
          <w:sz w:val="25"/>
          <w:szCs w:val="25"/>
        </w:rPr>
        <w:t xml:space="preserve">її </w:t>
      </w:r>
      <w:r w:rsidR="00A95ABC" w:rsidRPr="00055356">
        <w:rPr>
          <w:rFonts w:ascii="Times New Roman" w:hAnsi="Times New Roman" w:cs="Times New Roman"/>
          <w:sz w:val="25"/>
          <w:szCs w:val="25"/>
        </w:rPr>
        <w:t xml:space="preserve">повернено до суду з рапортом, в якому </w:t>
      </w:r>
      <w:r w:rsidR="00773957">
        <w:rPr>
          <w:rFonts w:ascii="Times New Roman" w:hAnsi="Times New Roman" w:cs="Times New Roman"/>
          <w:sz w:val="25"/>
          <w:szCs w:val="25"/>
        </w:rPr>
        <w:t>вказано</w:t>
      </w:r>
      <w:r w:rsidR="00A95ABC" w:rsidRPr="00055356">
        <w:rPr>
          <w:rFonts w:ascii="Times New Roman" w:hAnsi="Times New Roman" w:cs="Times New Roman"/>
          <w:sz w:val="25"/>
          <w:szCs w:val="25"/>
        </w:rPr>
        <w:t xml:space="preserve">, що </w:t>
      </w:r>
      <w:r w:rsidR="00773957">
        <w:rPr>
          <w:rFonts w:ascii="Times New Roman" w:hAnsi="Times New Roman" w:cs="Times New Roman"/>
          <w:sz w:val="25"/>
          <w:szCs w:val="25"/>
        </w:rPr>
        <w:t xml:space="preserve">адресу в протоколі зазначено </w:t>
      </w:r>
      <w:r w:rsidR="00A95ABC" w:rsidRPr="00055356">
        <w:rPr>
          <w:rFonts w:ascii="Times New Roman" w:hAnsi="Times New Roman" w:cs="Times New Roman"/>
          <w:sz w:val="25"/>
          <w:szCs w:val="25"/>
        </w:rPr>
        <w:t xml:space="preserve">розбірливим почерком і ця адреса є </w:t>
      </w:r>
      <w:r w:rsidR="00773957">
        <w:rPr>
          <w:rFonts w:ascii="Times New Roman" w:hAnsi="Times New Roman" w:cs="Times New Roman"/>
          <w:sz w:val="25"/>
          <w:szCs w:val="25"/>
        </w:rPr>
        <w:t>правильною</w:t>
      </w:r>
      <w:r w:rsidR="00A95ABC" w:rsidRPr="00055356">
        <w:rPr>
          <w:rFonts w:ascii="Times New Roman" w:hAnsi="Times New Roman" w:cs="Times New Roman"/>
          <w:sz w:val="25"/>
          <w:szCs w:val="25"/>
        </w:rPr>
        <w:t>. Далі здійснювались виклики за адресою, вказаною в протоколі, жодний з викликів не був отриманий правопорушником</w:t>
      </w:r>
      <w:r w:rsidRPr="00055356">
        <w:rPr>
          <w:rFonts w:ascii="Times New Roman" w:hAnsi="Times New Roman" w:cs="Times New Roman"/>
          <w:sz w:val="25"/>
          <w:szCs w:val="25"/>
        </w:rPr>
        <w:t>.</w:t>
      </w:r>
    </w:p>
    <w:p w14:paraId="485B875E" w14:textId="52D8A06E" w:rsidR="00121CEB" w:rsidRPr="00055356" w:rsidRDefault="00A95ABC" w:rsidP="00E2722B">
      <w:pPr>
        <w:pStyle w:val="a5"/>
        <w:numPr>
          <w:ilvl w:val="1"/>
          <w:numId w:val="1"/>
        </w:numPr>
        <w:shd w:val="clear" w:color="auto" w:fill="FFFFFF"/>
        <w:tabs>
          <w:tab w:val="left" w:pos="426"/>
        </w:tabs>
        <w:ind w:left="993"/>
        <w:jc w:val="both"/>
        <w:rPr>
          <w:rFonts w:ascii="Times New Roman" w:hAnsi="Times New Roman" w:cs="Times New Roman"/>
          <w:sz w:val="25"/>
          <w:szCs w:val="25"/>
        </w:rPr>
      </w:pPr>
      <w:r w:rsidRPr="00055356">
        <w:rPr>
          <w:rFonts w:ascii="Times New Roman" w:hAnsi="Times New Roman" w:cs="Times New Roman"/>
          <w:sz w:val="25"/>
          <w:szCs w:val="25"/>
        </w:rPr>
        <w:t>Справа №</w:t>
      </w:r>
      <w:r w:rsidR="00E2722B">
        <w:rPr>
          <w:rFonts w:ascii="Times New Roman" w:hAnsi="Times New Roman" w:cs="Times New Roman"/>
          <w:sz w:val="25"/>
          <w:szCs w:val="25"/>
        </w:rPr>
        <w:t> </w:t>
      </w:r>
      <w:r w:rsidRPr="00055356">
        <w:rPr>
          <w:rFonts w:ascii="Times New Roman" w:hAnsi="Times New Roman" w:cs="Times New Roman"/>
          <w:sz w:val="25"/>
          <w:szCs w:val="25"/>
        </w:rPr>
        <w:t>289/1115/19 надійшла в провадження судді 11.07.2019. Протокол складено 28.06.2019 за порушення п</w:t>
      </w:r>
      <w:r w:rsidR="00121CEB" w:rsidRPr="00055356">
        <w:rPr>
          <w:rFonts w:ascii="Times New Roman" w:hAnsi="Times New Roman" w:cs="Times New Roman"/>
          <w:sz w:val="25"/>
          <w:szCs w:val="25"/>
        </w:rPr>
        <w:t xml:space="preserve">ункту </w:t>
      </w:r>
      <w:r w:rsidRPr="00055356">
        <w:rPr>
          <w:rFonts w:ascii="Times New Roman" w:hAnsi="Times New Roman" w:cs="Times New Roman"/>
          <w:sz w:val="25"/>
          <w:szCs w:val="25"/>
        </w:rPr>
        <w:t xml:space="preserve">2.5 </w:t>
      </w:r>
      <w:r w:rsidR="00121CEB" w:rsidRPr="00055356">
        <w:rPr>
          <w:rFonts w:ascii="Times New Roman" w:hAnsi="Times New Roman" w:cs="Times New Roman"/>
          <w:sz w:val="25"/>
          <w:szCs w:val="25"/>
        </w:rPr>
        <w:t>Правил дорожнього руху України</w:t>
      </w:r>
      <w:r w:rsidRPr="00055356">
        <w:rPr>
          <w:rFonts w:ascii="Times New Roman" w:hAnsi="Times New Roman" w:cs="Times New Roman"/>
          <w:sz w:val="25"/>
          <w:szCs w:val="25"/>
        </w:rPr>
        <w:t xml:space="preserve">. Місцем мешкання правопорушника зазначена адреса </w:t>
      </w:r>
      <w:r w:rsidR="00773957">
        <w:rPr>
          <w:rFonts w:ascii="Times New Roman" w:hAnsi="Times New Roman" w:cs="Times New Roman"/>
          <w:sz w:val="25"/>
          <w:szCs w:val="25"/>
        </w:rPr>
        <w:t xml:space="preserve">в </w:t>
      </w:r>
      <w:r w:rsidRPr="00055356">
        <w:rPr>
          <w:rFonts w:ascii="Times New Roman" w:hAnsi="Times New Roman" w:cs="Times New Roman"/>
          <w:sz w:val="25"/>
          <w:szCs w:val="25"/>
        </w:rPr>
        <w:t xml:space="preserve">місті Черкаси. Перший виклик в судове засідання повернувся до суду із позначкою «такої вулиці не існує». 19.07.2019 судом направлено справу на </w:t>
      </w:r>
      <w:proofErr w:type="spellStart"/>
      <w:r w:rsidRPr="00055356">
        <w:rPr>
          <w:rFonts w:ascii="Times New Roman" w:hAnsi="Times New Roman" w:cs="Times New Roman"/>
          <w:sz w:val="25"/>
          <w:szCs w:val="25"/>
        </w:rPr>
        <w:t>дооформлення</w:t>
      </w:r>
      <w:proofErr w:type="spellEnd"/>
      <w:r w:rsidRPr="00055356">
        <w:rPr>
          <w:rFonts w:ascii="Times New Roman" w:hAnsi="Times New Roman" w:cs="Times New Roman"/>
          <w:sz w:val="25"/>
          <w:szCs w:val="25"/>
        </w:rPr>
        <w:t>, а саме для уточнення адреси правопорушника. 05.08.2019 на адресу суду надійшов рапорт із зазначенням іншої адреси особи вже в Полтавській області. Особу</w:t>
      </w:r>
      <w:r w:rsidR="00773957">
        <w:rPr>
          <w:rFonts w:ascii="Times New Roman" w:hAnsi="Times New Roman" w:cs="Times New Roman"/>
          <w:sz w:val="25"/>
          <w:szCs w:val="25"/>
        </w:rPr>
        <w:t>,</w:t>
      </w:r>
      <w:r w:rsidRPr="00055356">
        <w:rPr>
          <w:rFonts w:ascii="Times New Roman" w:hAnsi="Times New Roman" w:cs="Times New Roman"/>
          <w:sz w:val="25"/>
          <w:szCs w:val="25"/>
        </w:rPr>
        <w:t xml:space="preserve"> стосовно якої було складено протокол</w:t>
      </w:r>
      <w:r w:rsidR="00773957">
        <w:rPr>
          <w:rFonts w:ascii="Times New Roman" w:hAnsi="Times New Roman" w:cs="Times New Roman"/>
          <w:sz w:val="25"/>
          <w:szCs w:val="25"/>
        </w:rPr>
        <w:t>,</w:t>
      </w:r>
      <w:r w:rsidRPr="00055356">
        <w:rPr>
          <w:rFonts w:ascii="Times New Roman" w:hAnsi="Times New Roman" w:cs="Times New Roman"/>
          <w:sz w:val="25"/>
          <w:szCs w:val="25"/>
        </w:rPr>
        <w:t xml:space="preserve"> викликано до суду за зазначеною в рапорті адресою. Повістку ж було повернено до суду із зазначенням «за даною адресою не проживає». 19.09.2019 протокол повторно направлено особі, яка його склала</w:t>
      </w:r>
      <w:r w:rsidR="00773957">
        <w:rPr>
          <w:rFonts w:ascii="Times New Roman" w:hAnsi="Times New Roman" w:cs="Times New Roman"/>
          <w:sz w:val="25"/>
          <w:szCs w:val="25"/>
        </w:rPr>
        <w:t>,</w:t>
      </w:r>
      <w:r w:rsidRPr="00055356">
        <w:rPr>
          <w:rFonts w:ascii="Times New Roman" w:hAnsi="Times New Roman" w:cs="Times New Roman"/>
          <w:sz w:val="25"/>
          <w:szCs w:val="25"/>
        </w:rPr>
        <w:t xml:space="preserve"> для уточнення адреси. На виконання постанови суду від 19.09.2019 надійшов рапорт, в якому </w:t>
      </w:r>
      <w:r w:rsidR="00773957">
        <w:rPr>
          <w:rFonts w:ascii="Times New Roman" w:hAnsi="Times New Roman" w:cs="Times New Roman"/>
          <w:sz w:val="25"/>
          <w:szCs w:val="25"/>
        </w:rPr>
        <w:t>вказано</w:t>
      </w:r>
      <w:r w:rsidRPr="00055356">
        <w:rPr>
          <w:rFonts w:ascii="Times New Roman" w:hAnsi="Times New Roman" w:cs="Times New Roman"/>
          <w:sz w:val="25"/>
          <w:szCs w:val="25"/>
        </w:rPr>
        <w:t>, що інших адрес особа, яка притягається до адміністративної відповідальності</w:t>
      </w:r>
      <w:r w:rsidR="00773957">
        <w:rPr>
          <w:rFonts w:ascii="Times New Roman" w:hAnsi="Times New Roman" w:cs="Times New Roman"/>
          <w:sz w:val="25"/>
          <w:szCs w:val="25"/>
        </w:rPr>
        <w:t>,</w:t>
      </w:r>
      <w:r w:rsidRPr="00055356">
        <w:rPr>
          <w:rFonts w:ascii="Times New Roman" w:hAnsi="Times New Roman" w:cs="Times New Roman"/>
          <w:sz w:val="25"/>
          <w:szCs w:val="25"/>
        </w:rPr>
        <w:t xml:space="preserve"> не надавала і в базі даних інші адреси цієї особи не значаться</w:t>
      </w:r>
      <w:r w:rsidRPr="00121CEB">
        <w:rPr>
          <w:rFonts w:ascii="Times New Roman" w:hAnsi="Times New Roman" w:cs="Times New Roman"/>
          <w:sz w:val="25"/>
          <w:szCs w:val="25"/>
        </w:rPr>
        <w:t xml:space="preserve">. </w:t>
      </w:r>
      <w:r w:rsidRPr="00055356">
        <w:rPr>
          <w:rFonts w:ascii="Times New Roman" w:hAnsi="Times New Roman" w:cs="Times New Roman"/>
          <w:sz w:val="25"/>
          <w:szCs w:val="25"/>
        </w:rPr>
        <w:t>Провадження в справі закрито 18.10.2019.</w:t>
      </w:r>
    </w:p>
    <w:p w14:paraId="2CF95D96" w14:textId="2B227A13" w:rsidR="00121CEB" w:rsidRPr="00055356" w:rsidRDefault="00A95ABC" w:rsidP="00E2722B">
      <w:pPr>
        <w:pStyle w:val="a5"/>
        <w:numPr>
          <w:ilvl w:val="1"/>
          <w:numId w:val="1"/>
        </w:numPr>
        <w:shd w:val="clear" w:color="auto" w:fill="FFFFFF"/>
        <w:tabs>
          <w:tab w:val="left" w:pos="426"/>
        </w:tabs>
        <w:ind w:left="993"/>
        <w:jc w:val="both"/>
        <w:rPr>
          <w:rFonts w:ascii="Times New Roman" w:hAnsi="Times New Roman" w:cs="Times New Roman"/>
          <w:sz w:val="25"/>
          <w:szCs w:val="25"/>
        </w:rPr>
      </w:pPr>
      <w:r w:rsidRPr="00055356">
        <w:rPr>
          <w:rFonts w:ascii="Times New Roman" w:hAnsi="Times New Roman" w:cs="Times New Roman"/>
          <w:sz w:val="25"/>
          <w:szCs w:val="25"/>
        </w:rPr>
        <w:t>Справа №</w:t>
      </w:r>
      <w:r w:rsidR="00E2722B">
        <w:rPr>
          <w:rFonts w:ascii="Times New Roman" w:hAnsi="Times New Roman" w:cs="Times New Roman"/>
          <w:sz w:val="25"/>
          <w:szCs w:val="25"/>
        </w:rPr>
        <w:t> </w:t>
      </w:r>
      <w:r w:rsidRPr="00055356">
        <w:rPr>
          <w:rFonts w:ascii="Times New Roman" w:hAnsi="Times New Roman" w:cs="Times New Roman"/>
          <w:sz w:val="25"/>
          <w:szCs w:val="25"/>
        </w:rPr>
        <w:t>289/1400/19</w:t>
      </w:r>
      <w:r w:rsidR="00773957">
        <w:rPr>
          <w:rFonts w:ascii="Times New Roman" w:eastAsia="Times New Roman" w:hAnsi="Times New Roman" w:cs="Times New Roman"/>
          <w:color w:val="000000"/>
          <w:sz w:val="25"/>
          <w:szCs w:val="25"/>
          <w:lang w:eastAsia="uk-UA"/>
        </w:rPr>
        <w:t xml:space="preserve"> – </w:t>
      </w:r>
      <w:r w:rsidRPr="00055356">
        <w:rPr>
          <w:rFonts w:ascii="Times New Roman" w:hAnsi="Times New Roman" w:cs="Times New Roman"/>
          <w:sz w:val="25"/>
          <w:szCs w:val="25"/>
        </w:rPr>
        <w:t>протоко</w:t>
      </w:r>
      <w:r w:rsidR="00121CEB" w:rsidRPr="00055356">
        <w:rPr>
          <w:rFonts w:ascii="Times New Roman" w:hAnsi="Times New Roman" w:cs="Times New Roman"/>
          <w:sz w:val="25"/>
          <w:szCs w:val="25"/>
        </w:rPr>
        <w:t>л</w:t>
      </w:r>
      <w:r w:rsidRPr="00055356">
        <w:rPr>
          <w:rFonts w:ascii="Times New Roman" w:hAnsi="Times New Roman" w:cs="Times New Roman"/>
          <w:sz w:val="25"/>
          <w:szCs w:val="25"/>
        </w:rPr>
        <w:t xml:space="preserve"> складено 09.08.2019 за порушення п</w:t>
      </w:r>
      <w:r w:rsidR="00121CEB" w:rsidRPr="00055356">
        <w:rPr>
          <w:rFonts w:ascii="Times New Roman" w:hAnsi="Times New Roman" w:cs="Times New Roman"/>
          <w:sz w:val="25"/>
          <w:szCs w:val="25"/>
        </w:rPr>
        <w:t>ункту</w:t>
      </w:r>
      <w:r w:rsidR="00773957">
        <w:rPr>
          <w:rFonts w:ascii="Times New Roman" w:hAnsi="Times New Roman" w:cs="Times New Roman"/>
          <w:sz w:val="25"/>
          <w:szCs w:val="25"/>
        </w:rPr>
        <w:t> </w:t>
      </w:r>
      <w:r w:rsidRPr="00055356">
        <w:rPr>
          <w:rFonts w:ascii="Times New Roman" w:hAnsi="Times New Roman" w:cs="Times New Roman"/>
          <w:sz w:val="25"/>
          <w:szCs w:val="25"/>
        </w:rPr>
        <w:t xml:space="preserve">2.5 </w:t>
      </w:r>
      <w:r w:rsidR="00121CEB" w:rsidRPr="00055356">
        <w:rPr>
          <w:rFonts w:ascii="Times New Roman" w:hAnsi="Times New Roman" w:cs="Times New Roman"/>
          <w:sz w:val="25"/>
          <w:szCs w:val="25"/>
        </w:rPr>
        <w:t>Правил дорожнього руху</w:t>
      </w:r>
      <w:r w:rsidRPr="00055356">
        <w:rPr>
          <w:rFonts w:ascii="Times New Roman" w:hAnsi="Times New Roman" w:cs="Times New Roman"/>
          <w:sz w:val="25"/>
          <w:szCs w:val="25"/>
        </w:rPr>
        <w:t>. Справа надійшла в провадження судді 23.08.2019. Особу викликано на 05.09.2019, 24.09.2019. Повістки на ці дати не отримані, на адресу суду повернено конверти з відміткою про невручення. Наступне засідання призначено на 07.10.2019, виклик на яке особа отримала та надала в судовому засіданні клопотання про виклик свідків та витребування відеозапису з нагрудних камер. Розгляд справи відкладено на 23.10.2019, викликано телефонограмами свідків та витребувано з органу, який склав протокол</w:t>
      </w:r>
      <w:r w:rsidR="00773957">
        <w:rPr>
          <w:rFonts w:ascii="Times New Roman" w:hAnsi="Times New Roman" w:cs="Times New Roman"/>
          <w:sz w:val="25"/>
          <w:szCs w:val="25"/>
        </w:rPr>
        <w:t>,</w:t>
      </w:r>
      <w:r w:rsidRPr="00055356">
        <w:rPr>
          <w:rFonts w:ascii="Times New Roman" w:hAnsi="Times New Roman" w:cs="Times New Roman"/>
          <w:sz w:val="25"/>
          <w:szCs w:val="25"/>
        </w:rPr>
        <w:t xml:space="preserve"> відеозапис фіксування правопорушення із зазначенням надати до 23.10.2019. </w:t>
      </w:r>
      <w:r w:rsidR="00773957">
        <w:rPr>
          <w:rFonts w:ascii="Times New Roman" w:hAnsi="Times New Roman" w:cs="Times New Roman"/>
          <w:sz w:val="25"/>
          <w:szCs w:val="25"/>
        </w:rPr>
        <w:t xml:space="preserve">В </w:t>
      </w:r>
      <w:r w:rsidRPr="00055356">
        <w:rPr>
          <w:rFonts w:ascii="Times New Roman" w:hAnsi="Times New Roman" w:cs="Times New Roman"/>
          <w:sz w:val="25"/>
          <w:szCs w:val="25"/>
        </w:rPr>
        <w:t xml:space="preserve">судовому засіданні </w:t>
      </w:r>
      <w:r w:rsidR="00773957">
        <w:rPr>
          <w:rFonts w:ascii="Times New Roman" w:hAnsi="Times New Roman" w:cs="Times New Roman"/>
          <w:sz w:val="25"/>
          <w:szCs w:val="25"/>
        </w:rPr>
        <w:t xml:space="preserve">23.10.2019 </w:t>
      </w:r>
      <w:r w:rsidRPr="00055356">
        <w:rPr>
          <w:rFonts w:ascii="Times New Roman" w:hAnsi="Times New Roman" w:cs="Times New Roman"/>
          <w:sz w:val="25"/>
          <w:szCs w:val="25"/>
        </w:rPr>
        <w:t xml:space="preserve">свідки </w:t>
      </w:r>
      <w:r w:rsidR="00773957">
        <w:rPr>
          <w:rFonts w:ascii="Times New Roman" w:hAnsi="Times New Roman" w:cs="Times New Roman"/>
          <w:sz w:val="25"/>
          <w:szCs w:val="25"/>
        </w:rPr>
        <w:t xml:space="preserve">підтвердили, </w:t>
      </w:r>
      <w:r w:rsidRPr="00055356">
        <w:rPr>
          <w:rFonts w:ascii="Times New Roman" w:hAnsi="Times New Roman" w:cs="Times New Roman"/>
          <w:sz w:val="25"/>
          <w:szCs w:val="25"/>
        </w:rPr>
        <w:t xml:space="preserve">що були присутні при відмові особи від </w:t>
      </w:r>
      <w:proofErr w:type="spellStart"/>
      <w:r w:rsidRPr="00055356">
        <w:rPr>
          <w:rFonts w:ascii="Times New Roman" w:hAnsi="Times New Roman" w:cs="Times New Roman"/>
          <w:sz w:val="25"/>
          <w:szCs w:val="25"/>
        </w:rPr>
        <w:t>освідування</w:t>
      </w:r>
      <w:proofErr w:type="spellEnd"/>
      <w:r w:rsidRPr="00055356">
        <w:rPr>
          <w:rFonts w:ascii="Times New Roman" w:hAnsi="Times New Roman" w:cs="Times New Roman"/>
          <w:sz w:val="25"/>
          <w:szCs w:val="25"/>
        </w:rPr>
        <w:t xml:space="preserve"> на стан наркотичного сп’яніння. Один зі свідків зазначив, що стан особи, яка притяг</w:t>
      </w:r>
      <w:r w:rsidR="00773957">
        <w:rPr>
          <w:rFonts w:ascii="Times New Roman" w:hAnsi="Times New Roman" w:cs="Times New Roman"/>
          <w:sz w:val="25"/>
          <w:szCs w:val="25"/>
        </w:rPr>
        <w:t>а</w:t>
      </w:r>
      <w:r w:rsidRPr="00055356">
        <w:rPr>
          <w:rFonts w:ascii="Times New Roman" w:hAnsi="Times New Roman" w:cs="Times New Roman"/>
          <w:sz w:val="25"/>
          <w:szCs w:val="25"/>
        </w:rPr>
        <w:t>ється до відповідальності</w:t>
      </w:r>
      <w:r w:rsidR="00773957">
        <w:rPr>
          <w:rFonts w:ascii="Times New Roman" w:hAnsi="Times New Roman" w:cs="Times New Roman"/>
          <w:sz w:val="25"/>
          <w:szCs w:val="25"/>
        </w:rPr>
        <w:t>,</w:t>
      </w:r>
      <w:r w:rsidRPr="00055356">
        <w:rPr>
          <w:rFonts w:ascii="Times New Roman" w:hAnsi="Times New Roman" w:cs="Times New Roman"/>
          <w:sz w:val="25"/>
          <w:szCs w:val="25"/>
        </w:rPr>
        <w:t xml:space="preserve"> не викликав у нього враження, що з нею щось не так, на його думку</w:t>
      </w:r>
      <w:r w:rsidR="00773957">
        <w:rPr>
          <w:rFonts w:ascii="Times New Roman" w:hAnsi="Times New Roman" w:cs="Times New Roman"/>
          <w:sz w:val="25"/>
          <w:szCs w:val="25"/>
        </w:rPr>
        <w:t>,</w:t>
      </w:r>
      <w:r w:rsidRPr="00055356">
        <w:rPr>
          <w:rFonts w:ascii="Times New Roman" w:hAnsi="Times New Roman" w:cs="Times New Roman"/>
          <w:sz w:val="25"/>
          <w:szCs w:val="25"/>
        </w:rPr>
        <w:t xml:space="preserve"> особа перебувала </w:t>
      </w:r>
      <w:r w:rsidR="00773957">
        <w:rPr>
          <w:rFonts w:ascii="Times New Roman" w:hAnsi="Times New Roman" w:cs="Times New Roman"/>
          <w:sz w:val="25"/>
          <w:szCs w:val="25"/>
        </w:rPr>
        <w:t xml:space="preserve">в </w:t>
      </w:r>
      <w:r w:rsidRPr="00055356">
        <w:rPr>
          <w:rFonts w:ascii="Times New Roman" w:hAnsi="Times New Roman" w:cs="Times New Roman"/>
          <w:sz w:val="25"/>
          <w:szCs w:val="25"/>
        </w:rPr>
        <w:t xml:space="preserve">нормальному стані. Інший свідок зазначив, що був присутній при відмові від </w:t>
      </w:r>
      <w:proofErr w:type="spellStart"/>
      <w:r w:rsidRPr="00055356">
        <w:rPr>
          <w:rFonts w:ascii="Times New Roman" w:hAnsi="Times New Roman" w:cs="Times New Roman"/>
          <w:sz w:val="25"/>
          <w:szCs w:val="25"/>
        </w:rPr>
        <w:t>освідування</w:t>
      </w:r>
      <w:proofErr w:type="spellEnd"/>
      <w:r w:rsidRPr="00055356">
        <w:rPr>
          <w:rFonts w:ascii="Times New Roman" w:hAnsi="Times New Roman" w:cs="Times New Roman"/>
          <w:sz w:val="25"/>
          <w:szCs w:val="25"/>
        </w:rPr>
        <w:t xml:space="preserve">, що ця відмова фіксувалась співробітниками поліції на відеокамеру. Оскільки орган, який склав протокол, </w:t>
      </w:r>
      <w:r w:rsidR="00773957">
        <w:rPr>
          <w:rFonts w:ascii="Times New Roman" w:hAnsi="Times New Roman" w:cs="Times New Roman"/>
          <w:sz w:val="25"/>
          <w:szCs w:val="25"/>
        </w:rPr>
        <w:t xml:space="preserve">станом на </w:t>
      </w:r>
      <w:r w:rsidRPr="00055356">
        <w:rPr>
          <w:rFonts w:ascii="Times New Roman" w:hAnsi="Times New Roman" w:cs="Times New Roman"/>
          <w:sz w:val="25"/>
          <w:szCs w:val="25"/>
        </w:rPr>
        <w:t>23.10.2019 не виконав запит суду</w:t>
      </w:r>
      <w:r w:rsidR="00773957">
        <w:rPr>
          <w:rFonts w:ascii="Times New Roman" w:hAnsi="Times New Roman" w:cs="Times New Roman"/>
          <w:sz w:val="25"/>
          <w:szCs w:val="25"/>
        </w:rPr>
        <w:t>,</w:t>
      </w:r>
      <w:r w:rsidRPr="00055356">
        <w:rPr>
          <w:rFonts w:ascii="Times New Roman" w:hAnsi="Times New Roman" w:cs="Times New Roman"/>
          <w:sz w:val="25"/>
          <w:szCs w:val="25"/>
        </w:rPr>
        <w:t xml:space="preserve"> який направлено 11.10.2019, а отримано органом поліції 15.10.2019, засідання було відкладено і повторно направлено запит. 29.10.2019 на адресу суду від органу, який склав протокол, прийшла відповідь, в якій зазначено, що відеозапис відсутній. 11.11.2019 провадження у справі було закрито.</w:t>
      </w:r>
    </w:p>
    <w:p w14:paraId="4AE599C2" w14:textId="1B530B5F" w:rsidR="00121CEB" w:rsidRPr="00055356" w:rsidRDefault="00A95ABC" w:rsidP="00E2722B">
      <w:pPr>
        <w:pStyle w:val="a5"/>
        <w:numPr>
          <w:ilvl w:val="1"/>
          <w:numId w:val="1"/>
        </w:numPr>
        <w:shd w:val="clear" w:color="auto" w:fill="FFFFFF"/>
        <w:tabs>
          <w:tab w:val="left" w:pos="426"/>
        </w:tabs>
        <w:ind w:left="993"/>
        <w:jc w:val="both"/>
        <w:rPr>
          <w:rFonts w:ascii="Times New Roman" w:hAnsi="Times New Roman" w:cs="Times New Roman"/>
          <w:sz w:val="25"/>
          <w:szCs w:val="25"/>
        </w:rPr>
      </w:pPr>
      <w:r w:rsidRPr="00055356">
        <w:rPr>
          <w:rFonts w:ascii="Times New Roman" w:hAnsi="Times New Roman" w:cs="Times New Roman"/>
          <w:sz w:val="25"/>
          <w:szCs w:val="25"/>
        </w:rPr>
        <w:t xml:space="preserve">Справа </w:t>
      </w:r>
      <w:r w:rsidR="00E2722B">
        <w:rPr>
          <w:rFonts w:ascii="Times New Roman" w:hAnsi="Times New Roman" w:cs="Times New Roman"/>
          <w:sz w:val="25"/>
          <w:szCs w:val="25"/>
        </w:rPr>
        <w:t>№ </w:t>
      </w:r>
      <w:r w:rsidRPr="00055356">
        <w:rPr>
          <w:rFonts w:ascii="Times New Roman" w:hAnsi="Times New Roman" w:cs="Times New Roman"/>
          <w:sz w:val="25"/>
          <w:szCs w:val="25"/>
        </w:rPr>
        <w:t xml:space="preserve">289/1009/19 надійшла в провадження судді 26.06.2019. Протокол складено 15.06.2019 за порушення пункту 2.9а </w:t>
      </w:r>
      <w:r w:rsidR="00773957">
        <w:rPr>
          <w:rFonts w:ascii="Times New Roman" w:hAnsi="Times New Roman" w:cs="Times New Roman"/>
          <w:sz w:val="25"/>
          <w:szCs w:val="25"/>
        </w:rPr>
        <w:t>Правил дорожнього руху України</w:t>
      </w:r>
      <w:r w:rsidRPr="00055356">
        <w:rPr>
          <w:rFonts w:ascii="Times New Roman" w:hAnsi="Times New Roman" w:cs="Times New Roman"/>
          <w:sz w:val="25"/>
          <w:szCs w:val="25"/>
        </w:rPr>
        <w:t>. В протоколі місцем проживання особи зазначено адресу у Вінницькій області, зазначено телефон особи, яка притягається до відповідальності. В судове засідання, призначене на 08.07.2019</w:t>
      </w:r>
      <w:r w:rsidR="00773957">
        <w:rPr>
          <w:rFonts w:ascii="Times New Roman" w:hAnsi="Times New Roman" w:cs="Times New Roman"/>
          <w:sz w:val="25"/>
          <w:szCs w:val="25"/>
        </w:rPr>
        <w:t>,</w:t>
      </w:r>
      <w:r w:rsidRPr="00055356">
        <w:rPr>
          <w:rFonts w:ascii="Times New Roman" w:hAnsi="Times New Roman" w:cs="Times New Roman"/>
          <w:sz w:val="25"/>
          <w:szCs w:val="25"/>
        </w:rPr>
        <w:t xml:space="preserve"> особу, яка притягається до відповідальності</w:t>
      </w:r>
      <w:r w:rsidR="00773957">
        <w:rPr>
          <w:rFonts w:ascii="Times New Roman" w:hAnsi="Times New Roman" w:cs="Times New Roman"/>
          <w:sz w:val="25"/>
          <w:szCs w:val="25"/>
        </w:rPr>
        <w:t>,</w:t>
      </w:r>
      <w:r w:rsidRPr="00055356">
        <w:rPr>
          <w:rFonts w:ascii="Times New Roman" w:hAnsi="Times New Roman" w:cs="Times New Roman"/>
          <w:sz w:val="25"/>
          <w:szCs w:val="25"/>
        </w:rPr>
        <w:t xml:space="preserve"> викликано повісткою, направленою за адресою, зазначеною в протоколі</w:t>
      </w:r>
      <w:r w:rsidR="00773957">
        <w:rPr>
          <w:rFonts w:ascii="Times New Roman" w:hAnsi="Times New Roman" w:cs="Times New Roman"/>
          <w:sz w:val="25"/>
          <w:szCs w:val="25"/>
        </w:rPr>
        <w:t>,</w:t>
      </w:r>
      <w:r w:rsidRPr="00055356">
        <w:rPr>
          <w:rFonts w:ascii="Times New Roman" w:hAnsi="Times New Roman" w:cs="Times New Roman"/>
          <w:sz w:val="25"/>
          <w:szCs w:val="25"/>
        </w:rPr>
        <w:t xml:space="preserve"> та телефоном. Телефонний номер належав іншій особі, а рекомендоване повідомлення повернулось з відміткою, що повістку отримала сестра. Розгляд відкладено на 23.07.2019, потім на 09.08.2019. Напередодні засідання на електронну адресу суду надійшло клопотання про відкладення та надання часу для забезпечення явки свідків. На наступні засідання від правопорушника приходили </w:t>
      </w:r>
      <w:r w:rsidR="00121CEB" w:rsidRPr="00055356">
        <w:rPr>
          <w:rFonts w:ascii="Times New Roman" w:hAnsi="Times New Roman" w:cs="Times New Roman"/>
          <w:sz w:val="25"/>
          <w:szCs w:val="25"/>
        </w:rPr>
        <w:t xml:space="preserve">певні </w:t>
      </w:r>
      <w:r w:rsidRPr="00055356">
        <w:rPr>
          <w:rFonts w:ascii="Times New Roman" w:hAnsi="Times New Roman" w:cs="Times New Roman"/>
          <w:sz w:val="25"/>
          <w:szCs w:val="25"/>
        </w:rPr>
        <w:t>клопотання</w:t>
      </w:r>
      <w:r w:rsidR="00121CEB" w:rsidRPr="00055356">
        <w:rPr>
          <w:rFonts w:ascii="Times New Roman" w:hAnsi="Times New Roman" w:cs="Times New Roman"/>
          <w:sz w:val="25"/>
          <w:szCs w:val="25"/>
        </w:rPr>
        <w:t>.</w:t>
      </w:r>
    </w:p>
    <w:p w14:paraId="0D40D3D5" w14:textId="67093CF2" w:rsidR="00121CEB" w:rsidRPr="00121CEB" w:rsidRDefault="00A95ABC" w:rsidP="0028082C">
      <w:pPr>
        <w:pStyle w:val="a5"/>
        <w:numPr>
          <w:ilvl w:val="0"/>
          <w:numId w:val="1"/>
        </w:numPr>
        <w:shd w:val="clear" w:color="auto" w:fill="FFFFFF"/>
        <w:tabs>
          <w:tab w:val="left" w:pos="426"/>
        </w:tabs>
        <w:ind w:left="-142" w:firstLine="709"/>
        <w:jc w:val="both"/>
        <w:rPr>
          <w:rFonts w:ascii="Times New Roman" w:hAnsi="Times New Roman" w:cs="Times New Roman"/>
          <w:color w:val="222222"/>
          <w:sz w:val="25"/>
          <w:szCs w:val="25"/>
          <w:lang w:eastAsia="uk-UA"/>
        </w:rPr>
      </w:pPr>
      <w:r w:rsidRPr="00121CEB">
        <w:rPr>
          <w:rFonts w:ascii="Times New Roman" w:hAnsi="Times New Roman" w:cs="Times New Roman"/>
          <w:color w:val="222222"/>
          <w:sz w:val="25"/>
          <w:szCs w:val="25"/>
          <w:lang w:eastAsia="uk-UA"/>
        </w:rPr>
        <w:t xml:space="preserve">Суддя також надала пояснення, не заперечуючи можливості застосування сформованих висновків </w:t>
      </w:r>
      <w:r w:rsidR="00121CEB" w:rsidRPr="00121CEB">
        <w:rPr>
          <w:rFonts w:ascii="Times New Roman" w:hAnsi="Times New Roman" w:cs="Times New Roman"/>
          <w:color w:val="222222"/>
          <w:sz w:val="25"/>
          <w:szCs w:val="25"/>
          <w:lang w:eastAsia="uk-UA"/>
        </w:rPr>
        <w:t>Європейського суду з прав людини</w:t>
      </w:r>
      <w:r w:rsidRPr="00121CEB">
        <w:rPr>
          <w:rFonts w:ascii="Times New Roman" w:hAnsi="Times New Roman" w:cs="Times New Roman"/>
          <w:color w:val="222222"/>
          <w:sz w:val="25"/>
          <w:szCs w:val="25"/>
          <w:lang w:eastAsia="uk-UA"/>
        </w:rPr>
        <w:t xml:space="preserve">, на які </w:t>
      </w:r>
      <w:r w:rsidR="00773957">
        <w:rPr>
          <w:rFonts w:ascii="Times New Roman" w:hAnsi="Times New Roman" w:cs="Times New Roman"/>
          <w:color w:val="222222"/>
          <w:sz w:val="25"/>
          <w:szCs w:val="25"/>
          <w:lang w:eastAsia="uk-UA"/>
        </w:rPr>
        <w:t xml:space="preserve">посилається </w:t>
      </w:r>
      <w:r w:rsidRPr="00121CEB">
        <w:rPr>
          <w:rFonts w:ascii="Times New Roman" w:hAnsi="Times New Roman" w:cs="Times New Roman"/>
          <w:color w:val="222222"/>
          <w:sz w:val="25"/>
          <w:szCs w:val="25"/>
          <w:lang w:eastAsia="uk-UA"/>
        </w:rPr>
        <w:t>ГРД, вона вважає за доцільне зазначити, що характер правовідносин щодо притягнення особи до адміністративної</w:t>
      </w:r>
      <w:r w:rsidR="00121CEB" w:rsidRPr="00121CEB">
        <w:rPr>
          <w:rFonts w:ascii="Times New Roman" w:hAnsi="Times New Roman" w:cs="Times New Roman"/>
          <w:color w:val="222222"/>
          <w:sz w:val="25"/>
          <w:szCs w:val="25"/>
          <w:lang w:eastAsia="uk-UA"/>
        </w:rPr>
        <w:t xml:space="preserve"> </w:t>
      </w:r>
      <w:r w:rsidRPr="00121CEB">
        <w:rPr>
          <w:rFonts w:ascii="Times New Roman" w:hAnsi="Times New Roman" w:cs="Times New Roman"/>
          <w:color w:val="222222"/>
          <w:sz w:val="25"/>
          <w:szCs w:val="25"/>
          <w:lang w:eastAsia="uk-UA"/>
        </w:rPr>
        <w:t>відповідальності також вимагає від особи, яка розглядає протокол про адміністративне правопорушення, забезпечити право особи на захист, всебічне і повне дослідження обставин справи. Метою адміністративного стягнення є виховання особи, яка вчинила адміністративне правопорушення в дусі додержання законів України, поваги до правилу співжиття</w:t>
      </w:r>
      <w:r w:rsidR="00773957">
        <w:rPr>
          <w:rFonts w:ascii="Times New Roman" w:hAnsi="Times New Roman" w:cs="Times New Roman"/>
          <w:color w:val="222222"/>
          <w:sz w:val="25"/>
          <w:szCs w:val="25"/>
          <w:lang w:eastAsia="uk-UA"/>
        </w:rPr>
        <w:t>,</w:t>
      </w:r>
      <w:r w:rsidRPr="00121CEB">
        <w:rPr>
          <w:rFonts w:ascii="Times New Roman" w:hAnsi="Times New Roman" w:cs="Times New Roman"/>
          <w:color w:val="222222"/>
          <w:sz w:val="25"/>
          <w:szCs w:val="25"/>
          <w:lang w:eastAsia="uk-UA"/>
        </w:rPr>
        <w:t xml:space="preserve"> а також запобігання вчиненню нових правопорушень</w:t>
      </w:r>
      <w:r w:rsidR="00773957">
        <w:rPr>
          <w:rFonts w:ascii="Times New Roman" w:hAnsi="Times New Roman" w:cs="Times New Roman"/>
          <w:color w:val="222222"/>
          <w:sz w:val="25"/>
          <w:szCs w:val="25"/>
          <w:lang w:eastAsia="uk-UA"/>
        </w:rPr>
        <w:t>, як</w:t>
      </w:r>
      <w:r w:rsidR="00E2722B">
        <w:rPr>
          <w:rFonts w:ascii="Times New Roman" w:hAnsi="Times New Roman" w:cs="Times New Roman"/>
          <w:color w:val="222222"/>
          <w:sz w:val="25"/>
          <w:szCs w:val="25"/>
          <w:lang w:eastAsia="uk-UA"/>
        </w:rPr>
        <w:t xml:space="preserve"> самим правопорушником,</w:t>
      </w:r>
      <w:r w:rsidR="00E2722B" w:rsidRPr="00E2722B">
        <w:rPr>
          <w:rFonts w:ascii="Times New Roman" w:hAnsi="Times New Roman" w:cs="Times New Roman"/>
          <w:color w:val="222222"/>
          <w:sz w:val="36"/>
          <w:szCs w:val="36"/>
          <w:lang w:eastAsia="uk-UA"/>
        </w:rPr>
        <w:t xml:space="preserve"> </w:t>
      </w:r>
      <w:r w:rsidR="00E2722B">
        <w:rPr>
          <w:rFonts w:ascii="Times New Roman" w:hAnsi="Times New Roman" w:cs="Times New Roman"/>
          <w:color w:val="222222"/>
          <w:sz w:val="25"/>
          <w:szCs w:val="25"/>
          <w:lang w:eastAsia="uk-UA"/>
        </w:rPr>
        <w:t>так і</w:t>
      </w:r>
      <w:r w:rsidRPr="00121CEB">
        <w:rPr>
          <w:rFonts w:ascii="Times New Roman" w:hAnsi="Times New Roman" w:cs="Times New Roman"/>
          <w:color w:val="222222"/>
          <w:sz w:val="25"/>
          <w:szCs w:val="25"/>
          <w:lang w:eastAsia="uk-UA"/>
        </w:rPr>
        <w:t xml:space="preserve"> іншими особами. Враховуючи тяжкість санкцій ст</w:t>
      </w:r>
      <w:r w:rsidR="00773957">
        <w:rPr>
          <w:rFonts w:ascii="Times New Roman" w:hAnsi="Times New Roman" w:cs="Times New Roman"/>
          <w:color w:val="222222"/>
          <w:sz w:val="25"/>
          <w:szCs w:val="25"/>
          <w:lang w:eastAsia="uk-UA"/>
        </w:rPr>
        <w:t>атті</w:t>
      </w:r>
      <w:r w:rsidR="00E2722B">
        <w:rPr>
          <w:rFonts w:ascii="Times New Roman" w:hAnsi="Times New Roman" w:cs="Times New Roman"/>
          <w:color w:val="222222"/>
          <w:sz w:val="25"/>
          <w:szCs w:val="25"/>
          <w:lang w:eastAsia="uk-UA"/>
        </w:rPr>
        <w:t> </w:t>
      </w:r>
      <w:r w:rsidRPr="00121CEB">
        <w:rPr>
          <w:rFonts w:ascii="Times New Roman" w:hAnsi="Times New Roman" w:cs="Times New Roman"/>
          <w:color w:val="222222"/>
          <w:sz w:val="25"/>
          <w:szCs w:val="25"/>
          <w:lang w:eastAsia="uk-UA"/>
        </w:rPr>
        <w:t>130 КУпАП та суспільну значимість цієї категорії, суддя вважає доцільним законодавцю передбачити участь прокурора справ, що буде сприяти реалізації принципу відкритості судового процесу, дисциплінувати правопорушників, сприяти більш якісному складанню протоколів про адміністративні правопорушення</w:t>
      </w:r>
      <w:r w:rsidR="00773957">
        <w:rPr>
          <w:rFonts w:ascii="Times New Roman" w:hAnsi="Times New Roman" w:cs="Times New Roman"/>
          <w:color w:val="222222"/>
          <w:sz w:val="25"/>
          <w:szCs w:val="25"/>
          <w:lang w:eastAsia="uk-UA"/>
        </w:rPr>
        <w:t xml:space="preserve"> </w:t>
      </w:r>
      <w:r w:rsidRPr="00121CEB">
        <w:rPr>
          <w:rFonts w:ascii="Times New Roman" w:hAnsi="Times New Roman" w:cs="Times New Roman"/>
          <w:color w:val="222222"/>
          <w:sz w:val="25"/>
          <w:szCs w:val="25"/>
          <w:lang w:eastAsia="uk-UA"/>
        </w:rPr>
        <w:t>та інших доказів, які надаються суду. На переконання судді, КУпАП потребує комплексного оновлення.</w:t>
      </w:r>
    </w:p>
    <w:p w14:paraId="47992ACF" w14:textId="65BB4391" w:rsidR="00121CEB" w:rsidRPr="00121CEB" w:rsidRDefault="00EE1FDD" w:rsidP="0028082C">
      <w:pPr>
        <w:pStyle w:val="a5"/>
        <w:numPr>
          <w:ilvl w:val="0"/>
          <w:numId w:val="1"/>
        </w:numPr>
        <w:shd w:val="clear" w:color="auto" w:fill="FFFFFF"/>
        <w:tabs>
          <w:tab w:val="left" w:pos="426"/>
        </w:tabs>
        <w:ind w:left="-142" w:firstLine="709"/>
        <w:jc w:val="both"/>
        <w:rPr>
          <w:rFonts w:ascii="Times New Roman" w:hAnsi="Times New Roman" w:cs="Times New Roman"/>
          <w:color w:val="222222"/>
          <w:sz w:val="25"/>
          <w:szCs w:val="25"/>
          <w:lang w:eastAsia="uk-UA"/>
        </w:rPr>
      </w:pPr>
      <w:r w:rsidRPr="00773957">
        <w:rPr>
          <w:rFonts w:ascii="Times New Roman" w:hAnsi="Times New Roman" w:cs="Times New Roman"/>
          <w:color w:val="222222"/>
          <w:sz w:val="25"/>
          <w:szCs w:val="25"/>
          <w:lang w:eastAsia="uk-UA"/>
        </w:rPr>
        <w:t>С</w:t>
      </w:r>
      <w:r w:rsidR="00A95ABC" w:rsidRPr="00773957">
        <w:rPr>
          <w:rFonts w:ascii="Times New Roman" w:hAnsi="Times New Roman" w:cs="Times New Roman"/>
          <w:color w:val="222222"/>
          <w:sz w:val="25"/>
          <w:szCs w:val="25"/>
          <w:lang w:eastAsia="uk-UA"/>
        </w:rPr>
        <w:t>уддя</w:t>
      </w:r>
      <w:r w:rsidR="00A95ABC" w:rsidRPr="00121CEB">
        <w:rPr>
          <w:rFonts w:ascii="Times New Roman" w:hAnsi="Times New Roman" w:cs="Times New Roman"/>
          <w:color w:val="222222"/>
          <w:sz w:val="25"/>
          <w:szCs w:val="25"/>
          <w:lang w:eastAsia="uk-UA"/>
        </w:rPr>
        <w:t xml:space="preserve"> </w:t>
      </w:r>
      <w:r>
        <w:rPr>
          <w:rFonts w:ascii="Times New Roman" w:hAnsi="Times New Roman" w:cs="Times New Roman"/>
          <w:color w:val="222222"/>
          <w:sz w:val="25"/>
          <w:szCs w:val="25"/>
          <w:lang w:eastAsia="uk-UA"/>
        </w:rPr>
        <w:t>надала</w:t>
      </w:r>
      <w:r w:rsidR="00A95ABC" w:rsidRPr="00121CEB">
        <w:rPr>
          <w:rFonts w:ascii="Times New Roman" w:hAnsi="Times New Roman" w:cs="Times New Roman"/>
          <w:color w:val="222222"/>
          <w:sz w:val="25"/>
          <w:szCs w:val="25"/>
          <w:lang w:eastAsia="uk-UA"/>
        </w:rPr>
        <w:t xml:space="preserve"> копію зі своєї особової картки</w:t>
      </w:r>
      <w:r>
        <w:rPr>
          <w:rFonts w:ascii="Times New Roman" w:hAnsi="Times New Roman" w:cs="Times New Roman"/>
          <w:color w:val="222222"/>
          <w:sz w:val="25"/>
          <w:szCs w:val="25"/>
          <w:lang w:eastAsia="uk-UA"/>
        </w:rPr>
        <w:t xml:space="preserve"> на </w:t>
      </w:r>
      <w:r w:rsidR="00A95ABC" w:rsidRPr="00121CEB">
        <w:rPr>
          <w:rFonts w:ascii="Times New Roman" w:hAnsi="Times New Roman" w:cs="Times New Roman"/>
          <w:color w:val="222222"/>
          <w:sz w:val="25"/>
          <w:szCs w:val="25"/>
          <w:lang w:eastAsia="uk-UA"/>
        </w:rPr>
        <w:t>підтвердж</w:t>
      </w:r>
      <w:r>
        <w:rPr>
          <w:rFonts w:ascii="Times New Roman" w:hAnsi="Times New Roman" w:cs="Times New Roman"/>
          <w:color w:val="222222"/>
          <w:sz w:val="25"/>
          <w:szCs w:val="25"/>
          <w:lang w:eastAsia="uk-UA"/>
        </w:rPr>
        <w:t>ення того, коли саме вона перебувала у відпустках, а також на спростування тверджень ГРД про те, що виносила судові рішення</w:t>
      </w:r>
      <w:r w:rsidR="00773957">
        <w:rPr>
          <w:rFonts w:ascii="Times New Roman" w:hAnsi="Times New Roman" w:cs="Times New Roman"/>
          <w:color w:val="222222"/>
          <w:sz w:val="25"/>
          <w:szCs w:val="25"/>
          <w:lang w:eastAsia="uk-UA"/>
        </w:rPr>
        <w:t>,</w:t>
      </w:r>
      <w:r>
        <w:rPr>
          <w:rFonts w:ascii="Times New Roman" w:hAnsi="Times New Roman" w:cs="Times New Roman"/>
          <w:color w:val="222222"/>
          <w:sz w:val="25"/>
          <w:szCs w:val="25"/>
          <w:lang w:eastAsia="uk-UA"/>
        </w:rPr>
        <w:t xml:space="preserve"> будучи відсутньою в суді</w:t>
      </w:r>
      <w:r w:rsidR="00A95ABC" w:rsidRPr="00121CEB">
        <w:rPr>
          <w:rFonts w:ascii="Times New Roman" w:hAnsi="Times New Roman" w:cs="Times New Roman"/>
          <w:color w:val="222222"/>
          <w:sz w:val="25"/>
          <w:szCs w:val="25"/>
          <w:lang w:eastAsia="uk-UA"/>
        </w:rPr>
        <w:t xml:space="preserve">. Суддя наголосила, що не зловживала своїми правами і використовувала свої дні відпочинку за їх прямим призначенням. </w:t>
      </w:r>
      <w:proofErr w:type="spellStart"/>
      <w:r w:rsidR="00A95ABC" w:rsidRPr="00121CEB">
        <w:rPr>
          <w:rFonts w:ascii="Times New Roman" w:hAnsi="Times New Roman" w:cs="Times New Roman"/>
          <w:color w:val="222222"/>
          <w:sz w:val="25"/>
          <w:szCs w:val="25"/>
          <w:lang w:eastAsia="uk-UA"/>
        </w:rPr>
        <w:t>Авторозподіл</w:t>
      </w:r>
      <w:proofErr w:type="spellEnd"/>
      <w:r w:rsidR="00A95ABC" w:rsidRPr="00121CEB">
        <w:rPr>
          <w:rFonts w:ascii="Times New Roman" w:hAnsi="Times New Roman" w:cs="Times New Roman"/>
          <w:color w:val="222222"/>
          <w:sz w:val="25"/>
          <w:szCs w:val="25"/>
          <w:lang w:eastAsia="uk-UA"/>
        </w:rPr>
        <w:t xml:space="preserve"> не здійснюється за три дні до першого дня відпустки. Майже завжди заяви про відпустку нею писались напередодні першого дня відпустки, або, якщо це понеділок, то в п</w:t>
      </w:r>
      <w:r w:rsidR="00773957">
        <w:rPr>
          <w:rFonts w:ascii="Times New Roman" w:hAnsi="Times New Roman" w:cs="Times New Roman"/>
          <w:color w:val="222222"/>
          <w:sz w:val="25"/>
          <w:szCs w:val="25"/>
          <w:lang w:eastAsia="uk-UA"/>
        </w:rPr>
        <w:t>’</w:t>
      </w:r>
      <w:r w:rsidR="00A95ABC" w:rsidRPr="00121CEB">
        <w:rPr>
          <w:rFonts w:ascii="Times New Roman" w:hAnsi="Times New Roman" w:cs="Times New Roman"/>
          <w:color w:val="222222"/>
          <w:sz w:val="25"/>
          <w:szCs w:val="25"/>
          <w:lang w:eastAsia="uk-UA"/>
        </w:rPr>
        <w:t>ятницю.</w:t>
      </w:r>
    </w:p>
    <w:p w14:paraId="3DBBD29D" w14:textId="1F77300F" w:rsidR="00F92E38" w:rsidRDefault="00EE1FDD" w:rsidP="0028082C">
      <w:pPr>
        <w:pStyle w:val="a5"/>
        <w:numPr>
          <w:ilvl w:val="0"/>
          <w:numId w:val="1"/>
        </w:numPr>
        <w:shd w:val="clear" w:color="auto" w:fill="FFFFFF"/>
        <w:tabs>
          <w:tab w:val="left" w:pos="426"/>
        </w:tabs>
        <w:ind w:left="-142" w:firstLine="709"/>
        <w:jc w:val="both"/>
        <w:rPr>
          <w:rFonts w:ascii="Times New Roman" w:hAnsi="Times New Roman" w:cs="Times New Roman"/>
          <w:color w:val="222222"/>
          <w:sz w:val="25"/>
          <w:szCs w:val="25"/>
          <w:lang w:eastAsia="uk-UA"/>
        </w:rPr>
      </w:pPr>
      <w:r>
        <w:rPr>
          <w:rFonts w:ascii="Times New Roman" w:hAnsi="Times New Roman" w:cs="Times New Roman"/>
          <w:color w:val="222222"/>
          <w:sz w:val="25"/>
          <w:szCs w:val="25"/>
          <w:lang w:eastAsia="uk-UA"/>
        </w:rPr>
        <w:t>С</w:t>
      </w:r>
      <w:r w:rsidR="00A95ABC" w:rsidRPr="00121CEB">
        <w:rPr>
          <w:rFonts w:ascii="Times New Roman" w:hAnsi="Times New Roman" w:cs="Times New Roman"/>
          <w:color w:val="222222"/>
          <w:sz w:val="25"/>
          <w:szCs w:val="25"/>
          <w:lang w:eastAsia="uk-UA"/>
        </w:rPr>
        <w:t xml:space="preserve">уддя зазначила, що з 06.12.-10.12.2021 проходила навчання в </w:t>
      </w:r>
      <w:r w:rsidR="00121CEB">
        <w:rPr>
          <w:rFonts w:ascii="Times New Roman" w:hAnsi="Times New Roman" w:cs="Times New Roman"/>
          <w:color w:val="222222"/>
          <w:sz w:val="25"/>
          <w:szCs w:val="25"/>
          <w:lang w:eastAsia="uk-UA"/>
        </w:rPr>
        <w:t xml:space="preserve">Національній школі суддів України </w:t>
      </w:r>
      <w:r w:rsidR="00A95ABC" w:rsidRPr="00121CEB">
        <w:rPr>
          <w:rFonts w:ascii="Times New Roman" w:hAnsi="Times New Roman" w:cs="Times New Roman"/>
          <w:color w:val="222222"/>
          <w:sz w:val="25"/>
          <w:szCs w:val="25"/>
          <w:lang w:eastAsia="uk-UA"/>
        </w:rPr>
        <w:t>для підтримання кваліфікації судді та просила долучити до матеріалів суддівського досьє сертифікати про проходження навчання в НШСУ, відомості про які відсутні в її суддівському досьє.</w:t>
      </w:r>
    </w:p>
    <w:p w14:paraId="3A7B6745" w14:textId="77777777" w:rsidR="008521CF" w:rsidRPr="00773957" w:rsidRDefault="008521CF" w:rsidP="0028082C">
      <w:pPr>
        <w:pStyle w:val="a5"/>
        <w:shd w:val="clear" w:color="auto" w:fill="FFFFFF"/>
        <w:tabs>
          <w:tab w:val="left" w:pos="426"/>
        </w:tabs>
        <w:ind w:left="-142"/>
        <w:jc w:val="both"/>
        <w:rPr>
          <w:rFonts w:ascii="Times New Roman" w:hAnsi="Times New Roman" w:cs="Times New Roman"/>
          <w:color w:val="222222"/>
          <w:sz w:val="25"/>
          <w:szCs w:val="25"/>
          <w:lang w:eastAsia="uk-UA"/>
        </w:rPr>
      </w:pPr>
    </w:p>
    <w:p w14:paraId="46ABB817" w14:textId="2B35A845" w:rsidR="00B97AD5" w:rsidRDefault="00B97AD5" w:rsidP="0028082C">
      <w:pPr>
        <w:shd w:val="clear" w:color="auto" w:fill="FFFFFF"/>
        <w:tabs>
          <w:tab w:val="left" w:pos="7300"/>
        </w:tabs>
        <w:ind w:left="-142" w:firstLine="709"/>
        <w:rPr>
          <w:b/>
          <w:sz w:val="25"/>
          <w:szCs w:val="25"/>
          <w:lang w:val="uk-UA" w:eastAsia="uk-UA"/>
        </w:rPr>
      </w:pPr>
      <w:r>
        <w:rPr>
          <w:b/>
          <w:sz w:val="25"/>
          <w:szCs w:val="25"/>
          <w:lang w:val="en-US" w:eastAsia="uk-UA"/>
        </w:rPr>
        <w:t>IV</w:t>
      </w:r>
      <w:r>
        <w:rPr>
          <w:b/>
          <w:sz w:val="25"/>
          <w:szCs w:val="25"/>
          <w:lang w:eastAsia="uk-UA"/>
        </w:rPr>
        <w:t xml:space="preserve">. </w:t>
      </w:r>
      <w:r>
        <w:rPr>
          <w:b/>
          <w:sz w:val="25"/>
          <w:szCs w:val="25"/>
          <w:lang w:val="uk-UA" w:eastAsia="uk-UA"/>
        </w:rPr>
        <w:t xml:space="preserve">Проведення співбесіди з суддею. </w:t>
      </w:r>
    </w:p>
    <w:p w14:paraId="44852F9D" w14:textId="77777777" w:rsidR="008521CF" w:rsidRDefault="008521CF" w:rsidP="0028082C">
      <w:pPr>
        <w:shd w:val="clear" w:color="auto" w:fill="FFFFFF"/>
        <w:tabs>
          <w:tab w:val="left" w:pos="7300"/>
        </w:tabs>
        <w:ind w:left="-142" w:firstLine="709"/>
        <w:rPr>
          <w:b/>
          <w:sz w:val="25"/>
          <w:szCs w:val="25"/>
          <w:lang w:val="uk-UA" w:eastAsia="uk-UA"/>
        </w:rPr>
      </w:pPr>
    </w:p>
    <w:p w14:paraId="44C233DB" w14:textId="77777777" w:rsidR="00B97AD5" w:rsidRDefault="00B97AD5" w:rsidP="0028082C">
      <w:pPr>
        <w:shd w:val="clear" w:color="auto" w:fill="FFFFFF"/>
        <w:tabs>
          <w:tab w:val="left" w:pos="7300"/>
        </w:tabs>
        <w:ind w:left="-142"/>
        <w:rPr>
          <w:b/>
          <w:sz w:val="25"/>
          <w:szCs w:val="25"/>
          <w:lang w:val="uk-UA" w:eastAsia="uk-UA"/>
        </w:rPr>
      </w:pPr>
    </w:p>
    <w:p w14:paraId="694C28CE" w14:textId="6556BE9E" w:rsidR="00B97AD5" w:rsidRDefault="00B97AD5"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 xml:space="preserve">Співбесіду </w:t>
      </w:r>
      <w:r w:rsidR="00F92E38">
        <w:rPr>
          <w:rFonts w:ascii="Times New Roman" w:eastAsia="Times New Roman" w:hAnsi="Times New Roman" w:cs="Times New Roman"/>
          <w:color w:val="000000"/>
          <w:sz w:val="25"/>
          <w:szCs w:val="25"/>
          <w:lang w:eastAsia="uk-UA"/>
        </w:rPr>
        <w:t>і</w:t>
      </w:r>
      <w:r>
        <w:rPr>
          <w:rFonts w:ascii="Times New Roman" w:eastAsia="Times New Roman" w:hAnsi="Times New Roman" w:cs="Times New Roman"/>
          <w:color w:val="000000"/>
          <w:sz w:val="25"/>
          <w:szCs w:val="25"/>
          <w:lang w:eastAsia="uk-UA"/>
        </w:rPr>
        <w:t xml:space="preserve">з </w:t>
      </w:r>
      <w:r w:rsidR="00F92E38">
        <w:rPr>
          <w:rFonts w:ascii="Times New Roman" w:eastAsia="Times New Roman" w:hAnsi="Times New Roman" w:cs="Times New Roman"/>
          <w:color w:val="000000"/>
          <w:sz w:val="25"/>
          <w:szCs w:val="25"/>
          <w:lang w:eastAsia="uk-UA"/>
        </w:rPr>
        <w:t>Луньовою</w:t>
      </w:r>
      <w:r w:rsidR="00E2722B">
        <w:rPr>
          <w:rFonts w:ascii="Times New Roman" w:eastAsia="Times New Roman" w:hAnsi="Times New Roman" w:cs="Times New Roman"/>
          <w:color w:val="000000"/>
          <w:sz w:val="25"/>
          <w:szCs w:val="25"/>
          <w:lang w:eastAsia="uk-UA"/>
        </w:rPr>
        <w:t> </w:t>
      </w:r>
      <w:r w:rsidR="00F92E38">
        <w:rPr>
          <w:rFonts w:ascii="Times New Roman" w:eastAsia="Times New Roman" w:hAnsi="Times New Roman" w:cs="Times New Roman"/>
          <w:color w:val="000000"/>
          <w:sz w:val="25"/>
          <w:szCs w:val="25"/>
          <w:lang w:eastAsia="uk-UA"/>
        </w:rPr>
        <w:t>Д.Ю</w:t>
      </w:r>
      <w:r>
        <w:rPr>
          <w:rFonts w:ascii="Times New Roman" w:eastAsia="Times New Roman" w:hAnsi="Times New Roman" w:cs="Times New Roman"/>
          <w:color w:val="000000"/>
          <w:sz w:val="25"/>
          <w:szCs w:val="25"/>
          <w:lang w:eastAsia="uk-UA"/>
        </w:rPr>
        <w:t xml:space="preserve">. призначено на </w:t>
      </w:r>
      <w:r w:rsidR="00F92E38">
        <w:rPr>
          <w:rFonts w:ascii="Times New Roman" w:eastAsia="Times New Roman" w:hAnsi="Times New Roman" w:cs="Times New Roman"/>
          <w:color w:val="000000"/>
          <w:sz w:val="25"/>
          <w:szCs w:val="25"/>
          <w:lang w:eastAsia="uk-UA"/>
        </w:rPr>
        <w:t>04.12</w:t>
      </w:r>
      <w:r>
        <w:rPr>
          <w:rFonts w:ascii="Times New Roman" w:eastAsia="Times New Roman" w:hAnsi="Times New Roman" w:cs="Times New Roman"/>
          <w:color w:val="000000"/>
          <w:sz w:val="25"/>
          <w:szCs w:val="25"/>
          <w:lang w:eastAsia="uk-UA"/>
        </w:rPr>
        <w:t>.2023.</w:t>
      </w:r>
    </w:p>
    <w:p w14:paraId="29C65548" w14:textId="77777777" w:rsidR="00B97AD5" w:rsidRDefault="00B97AD5"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 xml:space="preserve">Після проголошення доповіді за результатами дослідження досьє судді було надано можливість доповнити, уточнити чи спростувати озвучену інформацію. </w:t>
      </w:r>
    </w:p>
    <w:p w14:paraId="38C27AF5" w14:textId="77777777" w:rsidR="00B97AD5" w:rsidRDefault="00B97AD5"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Члени Комісії послідовно обговорили із суддею показники, у тому числі 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p>
    <w:p w14:paraId="17F3CDA4" w14:textId="77777777" w:rsidR="00B97AD5" w:rsidRDefault="00B97AD5"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Під час співбесіди суддя вказала на таке:</w:t>
      </w:r>
    </w:p>
    <w:p w14:paraId="78C70D7B" w14:textId="39C28D5E" w:rsidR="00311019" w:rsidRPr="00055356" w:rsidRDefault="00773957" w:rsidP="00E2722B">
      <w:pPr>
        <w:pStyle w:val="a5"/>
        <w:numPr>
          <w:ilvl w:val="1"/>
          <w:numId w:val="1"/>
        </w:numPr>
        <w:shd w:val="clear" w:color="auto" w:fill="FFFFFF"/>
        <w:tabs>
          <w:tab w:val="left" w:pos="426"/>
        </w:tabs>
        <w:ind w:left="993"/>
        <w:jc w:val="both"/>
        <w:rPr>
          <w:rFonts w:ascii="Times New Roman" w:hAnsi="Times New Roman" w:cs="Times New Roman"/>
          <w:sz w:val="25"/>
          <w:szCs w:val="25"/>
        </w:rPr>
      </w:pPr>
      <w:r>
        <w:rPr>
          <w:rFonts w:ascii="Times New Roman" w:hAnsi="Times New Roman" w:cs="Times New Roman"/>
          <w:sz w:val="25"/>
          <w:szCs w:val="25"/>
        </w:rPr>
        <w:t>П</w:t>
      </w:r>
      <w:r w:rsidR="00311019" w:rsidRPr="00055356">
        <w:rPr>
          <w:rFonts w:ascii="Times New Roman" w:hAnsi="Times New Roman" w:cs="Times New Roman"/>
          <w:sz w:val="25"/>
          <w:szCs w:val="25"/>
        </w:rPr>
        <w:t>ід її головуванням ухвалювались постанови у справах про адміністративне правопорушення за статтею</w:t>
      </w:r>
      <w:r w:rsidR="00E2722B">
        <w:rPr>
          <w:rFonts w:ascii="Times New Roman" w:hAnsi="Times New Roman" w:cs="Times New Roman"/>
          <w:sz w:val="25"/>
          <w:szCs w:val="25"/>
        </w:rPr>
        <w:t> </w:t>
      </w:r>
      <w:r w:rsidR="00311019" w:rsidRPr="00055356">
        <w:rPr>
          <w:rFonts w:ascii="Times New Roman" w:hAnsi="Times New Roman" w:cs="Times New Roman"/>
          <w:sz w:val="25"/>
          <w:szCs w:val="25"/>
        </w:rPr>
        <w:t>130 КУпАП (далі</w:t>
      </w:r>
      <w:r w:rsidR="00E2722B">
        <w:rPr>
          <w:rFonts w:ascii="Times New Roman" w:hAnsi="Times New Roman" w:cs="Times New Roman"/>
          <w:sz w:val="25"/>
          <w:szCs w:val="25"/>
        </w:rPr>
        <w:t> </w:t>
      </w:r>
      <w:r w:rsidR="00311019" w:rsidRPr="00055356">
        <w:rPr>
          <w:rFonts w:ascii="Times New Roman" w:hAnsi="Times New Roman" w:cs="Times New Roman"/>
          <w:sz w:val="25"/>
          <w:szCs w:val="25"/>
        </w:rPr>
        <w:t>–</w:t>
      </w:r>
      <w:r w:rsidR="00E2722B">
        <w:rPr>
          <w:rFonts w:ascii="Times New Roman" w:hAnsi="Times New Roman" w:cs="Times New Roman"/>
          <w:sz w:val="25"/>
          <w:szCs w:val="25"/>
        </w:rPr>
        <w:t> </w:t>
      </w:r>
      <w:r w:rsidR="00311019" w:rsidRPr="00055356">
        <w:rPr>
          <w:rFonts w:ascii="Times New Roman" w:hAnsi="Times New Roman" w:cs="Times New Roman"/>
          <w:sz w:val="25"/>
          <w:szCs w:val="25"/>
        </w:rPr>
        <w:t xml:space="preserve"> справи), провадження в яких були закриті на підставі статті</w:t>
      </w:r>
      <w:r w:rsidR="00E2722B">
        <w:rPr>
          <w:rFonts w:ascii="Times New Roman" w:hAnsi="Times New Roman" w:cs="Times New Roman"/>
          <w:sz w:val="25"/>
          <w:szCs w:val="25"/>
        </w:rPr>
        <w:t> </w:t>
      </w:r>
      <w:r w:rsidR="00311019" w:rsidRPr="00055356">
        <w:rPr>
          <w:rFonts w:ascii="Times New Roman" w:hAnsi="Times New Roman" w:cs="Times New Roman"/>
          <w:sz w:val="25"/>
          <w:szCs w:val="25"/>
        </w:rPr>
        <w:t>38 КУпАП, у зв’язку з закінченням строку притягнення до адміністративної відповідальності. Такі випадки траплялись як тоді, коли вона була у штаті Лисичанського міського суду Луганської області, так і під час відрядження до Радомишльського районного суду Житомирської області.</w:t>
      </w:r>
    </w:p>
    <w:p w14:paraId="225FB3A0" w14:textId="4B07052E" w:rsidR="00311019" w:rsidRPr="00055356" w:rsidRDefault="00311019" w:rsidP="00E2722B">
      <w:pPr>
        <w:pStyle w:val="a5"/>
        <w:numPr>
          <w:ilvl w:val="1"/>
          <w:numId w:val="1"/>
        </w:numPr>
        <w:shd w:val="clear" w:color="auto" w:fill="FFFFFF"/>
        <w:tabs>
          <w:tab w:val="left" w:pos="426"/>
        </w:tabs>
        <w:ind w:left="993"/>
        <w:jc w:val="both"/>
        <w:rPr>
          <w:rFonts w:ascii="Times New Roman" w:hAnsi="Times New Roman" w:cs="Times New Roman"/>
          <w:sz w:val="25"/>
          <w:szCs w:val="25"/>
        </w:rPr>
      </w:pPr>
      <w:r w:rsidRPr="00055356">
        <w:rPr>
          <w:rFonts w:ascii="Times New Roman" w:hAnsi="Times New Roman" w:cs="Times New Roman"/>
          <w:sz w:val="25"/>
          <w:szCs w:val="25"/>
        </w:rPr>
        <w:t>Суддя вказ</w:t>
      </w:r>
      <w:r w:rsidR="00D74EE2" w:rsidRPr="00055356">
        <w:rPr>
          <w:rFonts w:ascii="Times New Roman" w:hAnsi="Times New Roman" w:cs="Times New Roman"/>
          <w:sz w:val="25"/>
          <w:szCs w:val="25"/>
        </w:rPr>
        <w:t>ала</w:t>
      </w:r>
      <w:r w:rsidRPr="00055356">
        <w:rPr>
          <w:rFonts w:ascii="Times New Roman" w:hAnsi="Times New Roman" w:cs="Times New Roman"/>
          <w:sz w:val="25"/>
          <w:szCs w:val="25"/>
        </w:rPr>
        <w:t xml:space="preserve">, що здебільшого розгляд справ відкладався на інші дати через відсутність у матеріалах справи доказів належного повідомлення про дату, час та місце розгляду справи, </w:t>
      </w:r>
      <w:r w:rsidR="00B854B7">
        <w:rPr>
          <w:rFonts w:ascii="Times New Roman" w:hAnsi="Times New Roman" w:cs="Times New Roman"/>
          <w:sz w:val="25"/>
          <w:szCs w:val="25"/>
        </w:rPr>
        <w:t xml:space="preserve">відсутність </w:t>
      </w:r>
      <w:r w:rsidRPr="00055356">
        <w:rPr>
          <w:rFonts w:ascii="Times New Roman" w:hAnsi="Times New Roman" w:cs="Times New Roman"/>
          <w:sz w:val="25"/>
          <w:szCs w:val="25"/>
        </w:rPr>
        <w:t xml:space="preserve">самої особи, яка притягається до адміністративної відповідальності, </w:t>
      </w:r>
      <w:r w:rsidR="00D426C6">
        <w:rPr>
          <w:rFonts w:ascii="Times New Roman" w:hAnsi="Times New Roman" w:cs="Times New Roman"/>
          <w:sz w:val="25"/>
          <w:szCs w:val="25"/>
        </w:rPr>
        <w:t xml:space="preserve">а також </w:t>
      </w:r>
      <w:r w:rsidRPr="00055356">
        <w:rPr>
          <w:rFonts w:ascii="Times New Roman" w:hAnsi="Times New Roman" w:cs="Times New Roman"/>
          <w:sz w:val="25"/>
          <w:szCs w:val="25"/>
        </w:rPr>
        <w:t xml:space="preserve">через </w:t>
      </w:r>
      <w:r w:rsidR="00B854B7">
        <w:rPr>
          <w:rFonts w:ascii="Times New Roman" w:hAnsi="Times New Roman" w:cs="Times New Roman"/>
          <w:sz w:val="25"/>
          <w:szCs w:val="25"/>
        </w:rPr>
        <w:t xml:space="preserve">неправильно </w:t>
      </w:r>
      <w:r w:rsidRPr="00055356">
        <w:rPr>
          <w:rFonts w:ascii="Times New Roman" w:hAnsi="Times New Roman" w:cs="Times New Roman"/>
          <w:sz w:val="25"/>
          <w:szCs w:val="25"/>
        </w:rPr>
        <w:t>зазначену у протоколі про адміністративне правопорушення адресу місця проживання особи, неможливість встановити дійсну адресу проживання особи, не</w:t>
      </w:r>
      <w:r w:rsidR="00B854B7">
        <w:rPr>
          <w:rFonts w:ascii="Times New Roman" w:hAnsi="Times New Roman" w:cs="Times New Roman"/>
          <w:sz w:val="25"/>
          <w:szCs w:val="25"/>
        </w:rPr>
        <w:t xml:space="preserve">правильно </w:t>
      </w:r>
      <w:r w:rsidRPr="00055356">
        <w:rPr>
          <w:rFonts w:ascii="Times New Roman" w:hAnsi="Times New Roman" w:cs="Times New Roman"/>
          <w:sz w:val="25"/>
          <w:szCs w:val="25"/>
        </w:rPr>
        <w:t>вказаний телефонний номер, за яким секретар судового засідання мав би можливість повідомити особу про дату, час та місце розгляду справи.</w:t>
      </w:r>
    </w:p>
    <w:p w14:paraId="4795ECAC" w14:textId="3365127F" w:rsidR="00311019" w:rsidRPr="00055356" w:rsidRDefault="00D74EE2" w:rsidP="00E2722B">
      <w:pPr>
        <w:pStyle w:val="a5"/>
        <w:numPr>
          <w:ilvl w:val="1"/>
          <w:numId w:val="1"/>
        </w:numPr>
        <w:shd w:val="clear" w:color="auto" w:fill="FFFFFF"/>
        <w:tabs>
          <w:tab w:val="left" w:pos="426"/>
        </w:tabs>
        <w:ind w:left="993"/>
        <w:jc w:val="both"/>
        <w:rPr>
          <w:rFonts w:ascii="Times New Roman" w:hAnsi="Times New Roman" w:cs="Times New Roman"/>
          <w:sz w:val="25"/>
          <w:szCs w:val="25"/>
        </w:rPr>
      </w:pPr>
      <w:r w:rsidRPr="00055356">
        <w:rPr>
          <w:rFonts w:ascii="Times New Roman" w:hAnsi="Times New Roman" w:cs="Times New Roman"/>
          <w:sz w:val="25"/>
          <w:szCs w:val="25"/>
        </w:rPr>
        <w:t xml:space="preserve">Суддя зазначила, що чинним КУпАП не надано право суду або іншому органу, який розглядає протокол про адміністративне правопорушення, повертати матеріали справи на </w:t>
      </w:r>
      <w:proofErr w:type="spellStart"/>
      <w:r w:rsidRPr="00055356">
        <w:rPr>
          <w:rFonts w:ascii="Times New Roman" w:hAnsi="Times New Roman" w:cs="Times New Roman"/>
          <w:sz w:val="25"/>
          <w:szCs w:val="25"/>
        </w:rPr>
        <w:t>дооформлення</w:t>
      </w:r>
      <w:proofErr w:type="spellEnd"/>
      <w:r w:rsidRPr="00055356">
        <w:rPr>
          <w:rFonts w:ascii="Times New Roman" w:hAnsi="Times New Roman" w:cs="Times New Roman"/>
          <w:sz w:val="25"/>
          <w:szCs w:val="25"/>
        </w:rPr>
        <w:t xml:space="preserve">, проте, повертаючи справи на </w:t>
      </w:r>
      <w:proofErr w:type="spellStart"/>
      <w:r w:rsidRPr="00055356">
        <w:rPr>
          <w:rFonts w:ascii="Times New Roman" w:hAnsi="Times New Roman" w:cs="Times New Roman"/>
          <w:sz w:val="25"/>
          <w:szCs w:val="25"/>
        </w:rPr>
        <w:t>дооформлення</w:t>
      </w:r>
      <w:proofErr w:type="spellEnd"/>
      <w:r w:rsidRPr="00055356">
        <w:rPr>
          <w:rFonts w:ascii="Times New Roman" w:hAnsi="Times New Roman" w:cs="Times New Roman"/>
          <w:sz w:val="25"/>
          <w:szCs w:val="25"/>
        </w:rPr>
        <w:t>, суди керуються постановою Пленуму Верховного Суду України, в якій визнано доречними такі дії суду.</w:t>
      </w:r>
    </w:p>
    <w:p w14:paraId="1EEEF652" w14:textId="3C04BF85" w:rsidR="00D74EE2" w:rsidRDefault="00D74EE2"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На питання представника ГРД щодо того, що саме слугувало підставою для відкладення розгляду справи №</w:t>
      </w:r>
      <w:r w:rsidR="00E2722B">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289/941/19</w:t>
      </w:r>
      <w:r w:rsidR="00B854B7">
        <w:rPr>
          <w:rFonts w:ascii="Times New Roman" w:eastAsia="Times New Roman" w:hAnsi="Times New Roman" w:cs="Times New Roman"/>
          <w:color w:val="000000"/>
          <w:sz w:val="25"/>
          <w:szCs w:val="25"/>
          <w:lang w:eastAsia="uk-UA"/>
        </w:rPr>
        <w:t>,</w:t>
      </w:r>
      <w:r>
        <w:rPr>
          <w:rFonts w:ascii="Times New Roman" w:eastAsia="Times New Roman" w:hAnsi="Times New Roman" w:cs="Times New Roman"/>
          <w:color w:val="000000"/>
          <w:sz w:val="25"/>
          <w:szCs w:val="25"/>
          <w:lang w:eastAsia="uk-UA"/>
        </w:rPr>
        <w:t xml:space="preserve"> суддя вказала на відсутність у протоколі про адміністративне правопорушення повної адреси особи, яка притягається до адміністративної відповідальності, а саме</w:t>
      </w:r>
      <w:r w:rsidR="00B854B7">
        <w:rPr>
          <w:rFonts w:ascii="Times New Roman" w:eastAsia="Times New Roman" w:hAnsi="Times New Roman" w:cs="Times New Roman"/>
          <w:color w:val="000000"/>
          <w:sz w:val="25"/>
          <w:szCs w:val="25"/>
          <w:lang w:eastAsia="uk-UA"/>
        </w:rPr>
        <w:t xml:space="preserve"> </w:t>
      </w:r>
      <w:r>
        <w:rPr>
          <w:rFonts w:ascii="Times New Roman" w:eastAsia="Times New Roman" w:hAnsi="Times New Roman" w:cs="Times New Roman"/>
          <w:color w:val="000000"/>
          <w:sz w:val="25"/>
          <w:szCs w:val="25"/>
          <w:lang w:eastAsia="uk-UA"/>
        </w:rPr>
        <w:t xml:space="preserve">відсутність номера квартири </w:t>
      </w:r>
      <w:r w:rsidR="00B854B7">
        <w:rPr>
          <w:rFonts w:ascii="Times New Roman" w:eastAsia="Times New Roman" w:hAnsi="Times New Roman" w:cs="Times New Roman"/>
          <w:color w:val="000000"/>
          <w:sz w:val="25"/>
          <w:szCs w:val="25"/>
          <w:lang w:eastAsia="uk-UA"/>
        </w:rPr>
        <w:t xml:space="preserve">в </w:t>
      </w:r>
      <w:r>
        <w:rPr>
          <w:rFonts w:ascii="Times New Roman" w:eastAsia="Times New Roman" w:hAnsi="Times New Roman" w:cs="Times New Roman"/>
          <w:color w:val="000000"/>
          <w:sz w:val="25"/>
          <w:szCs w:val="25"/>
          <w:lang w:eastAsia="uk-UA"/>
        </w:rPr>
        <w:t>багатоквартирному будинку, що унеможливило своєчасний розгляд справи у строки, встановлені КУпАП</w:t>
      </w:r>
      <w:r w:rsidR="00B854B7">
        <w:rPr>
          <w:rFonts w:ascii="Times New Roman" w:eastAsia="Times New Roman" w:hAnsi="Times New Roman" w:cs="Times New Roman"/>
          <w:color w:val="000000"/>
          <w:sz w:val="25"/>
          <w:szCs w:val="25"/>
          <w:lang w:eastAsia="uk-UA"/>
        </w:rPr>
        <w:t>,</w:t>
      </w:r>
      <w:r>
        <w:rPr>
          <w:rFonts w:ascii="Times New Roman" w:eastAsia="Times New Roman" w:hAnsi="Times New Roman" w:cs="Times New Roman"/>
          <w:color w:val="000000"/>
          <w:sz w:val="25"/>
          <w:szCs w:val="25"/>
          <w:lang w:eastAsia="uk-UA"/>
        </w:rPr>
        <w:t xml:space="preserve"> та призвело до закриття провадження у справі за статтею</w:t>
      </w:r>
      <w:r w:rsidR="00E2722B">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38 КУпАП, незважаючи на наявність у матеріалах справи доказів, які підтверджують факт скоєння особою адміністративного правопорушення за статтею</w:t>
      </w:r>
      <w:r w:rsidR="00E2722B">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130 КУпАП.</w:t>
      </w:r>
    </w:p>
    <w:p w14:paraId="18BC7FEF" w14:textId="722F7451" w:rsidR="00D74EE2" w:rsidRDefault="00D74EE2"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Суддя погодилась, що постанова суду у справі №</w:t>
      </w:r>
      <w:r w:rsidR="00E2722B">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 xml:space="preserve">289/1419/19 не містить належного обґрунтування тривалості її розгляду, що викликано великим судовим навантаженням на суддю. Водночас, як зазначає суддя, за матеріалами цієї справи їй відомо, що розгляд справи відкладався </w:t>
      </w:r>
      <w:r w:rsidR="00F4790D">
        <w:rPr>
          <w:rFonts w:ascii="Times New Roman" w:eastAsia="Times New Roman" w:hAnsi="Times New Roman" w:cs="Times New Roman"/>
          <w:color w:val="000000"/>
          <w:sz w:val="25"/>
          <w:szCs w:val="25"/>
          <w:lang w:eastAsia="uk-UA"/>
        </w:rPr>
        <w:t>у зв’язку</w:t>
      </w:r>
      <w:r>
        <w:rPr>
          <w:rFonts w:ascii="Times New Roman" w:eastAsia="Times New Roman" w:hAnsi="Times New Roman" w:cs="Times New Roman"/>
          <w:color w:val="000000"/>
          <w:sz w:val="25"/>
          <w:szCs w:val="25"/>
          <w:lang w:eastAsia="uk-UA"/>
        </w:rPr>
        <w:t xml:space="preserve"> </w:t>
      </w:r>
      <w:r w:rsidR="00B854B7">
        <w:rPr>
          <w:rFonts w:ascii="Times New Roman" w:eastAsia="Times New Roman" w:hAnsi="Times New Roman" w:cs="Times New Roman"/>
          <w:color w:val="000000"/>
          <w:sz w:val="25"/>
          <w:szCs w:val="25"/>
          <w:lang w:eastAsia="uk-UA"/>
        </w:rPr>
        <w:t xml:space="preserve">з </w:t>
      </w:r>
      <w:r w:rsidR="00F4790D">
        <w:rPr>
          <w:rFonts w:ascii="Times New Roman" w:eastAsia="Times New Roman" w:hAnsi="Times New Roman" w:cs="Times New Roman"/>
          <w:color w:val="000000"/>
          <w:sz w:val="25"/>
          <w:szCs w:val="25"/>
          <w:lang w:eastAsia="uk-UA"/>
        </w:rPr>
        <w:t>викликом свідків, неявкою особи, яка притягається до адміністративної відповідальності, перешкодами в отриманні відеозапису з місця скоєння адміністративного правопорушення. При цьому</w:t>
      </w:r>
      <w:r w:rsidR="00B854B7">
        <w:rPr>
          <w:rFonts w:ascii="Times New Roman" w:eastAsia="Times New Roman" w:hAnsi="Times New Roman" w:cs="Times New Roman"/>
          <w:color w:val="000000"/>
          <w:sz w:val="25"/>
          <w:szCs w:val="25"/>
          <w:lang w:eastAsia="uk-UA"/>
        </w:rPr>
        <w:t xml:space="preserve"> </w:t>
      </w:r>
      <w:r w:rsidR="00F4790D">
        <w:rPr>
          <w:rFonts w:ascii="Times New Roman" w:eastAsia="Times New Roman" w:hAnsi="Times New Roman" w:cs="Times New Roman"/>
          <w:color w:val="000000"/>
          <w:sz w:val="25"/>
          <w:szCs w:val="25"/>
          <w:lang w:eastAsia="uk-UA"/>
        </w:rPr>
        <w:t>суддя самостійно зазначила, що протокол про адміністративне правопорушення містив інформацію щодо порушення особою вимог пункту 2.5 Правил дорожнього руху України.</w:t>
      </w:r>
    </w:p>
    <w:p w14:paraId="39A8D170" w14:textId="6DD4AC8C" w:rsidR="00F4790D" w:rsidRDefault="00F4790D"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 xml:space="preserve">Стосовно ухвалення судових рішень </w:t>
      </w:r>
      <w:r w:rsidR="004B14A8">
        <w:rPr>
          <w:rFonts w:ascii="Times New Roman" w:eastAsia="Times New Roman" w:hAnsi="Times New Roman" w:cs="Times New Roman"/>
          <w:color w:val="000000"/>
          <w:sz w:val="25"/>
          <w:szCs w:val="25"/>
          <w:lang w:eastAsia="uk-UA"/>
        </w:rPr>
        <w:t>суддею під час перебування у відпустці або під час поїздок сполученням Лисичанськ</w:t>
      </w:r>
      <w:r w:rsidR="00B854B7">
        <w:rPr>
          <w:rFonts w:ascii="Times New Roman" w:eastAsia="Times New Roman" w:hAnsi="Times New Roman" w:cs="Times New Roman"/>
          <w:color w:val="000000"/>
          <w:sz w:val="25"/>
          <w:szCs w:val="25"/>
          <w:lang w:eastAsia="uk-UA"/>
        </w:rPr>
        <w:t>–</w:t>
      </w:r>
      <w:r w:rsidR="004B14A8">
        <w:rPr>
          <w:rFonts w:ascii="Times New Roman" w:eastAsia="Times New Roman" w:hAnsi="Times New Roman" w:cs="Times New Roman"/>
          <w:color w:val="000000"/>
          <w:sz w:val="25"/>
          <w:szCs w:val="25"/>
          <w:lang w:eastAsia="uk-UA"/>
        </w:rPr>
        <w:t>Київ в обидва напрямки суддя пояснила, що дійсно купляла квитки на поїзди таким сполученням, але могла не їздити у зв’язку з зайнятістю на роботі (участь у судових засіданнях у складі колегії, розгляд справ, які потребували невідкладного розгляду тощо). Водночас</w:t>
      </w:r>
      <w:r w:rsidR="00B854B7">
        <w:rPr>
          <w:rFonts w:ascii="Times New Roman" w:eastAsia="Times New Roman" w:hAnsi="Times New Roman" w:cs="Times New Roman"/>
          <w:color w:val="000000"/>
          <w:sz w:val="25"/>
          <w:szCs w:val="25"/>
          <w:lang w:eastAsia="uk-UA"/>
        </w:rPr>
        <w:t xml:space="preserve"> </w:t>
      </w:r>
      <w:r w:rsidR="004B14A8">
        <w:rPr>
          <w:rFonts w:ascii="Times New Roman" w:eastAsia="Times New Roman" w:hAnsi="Times New Roman" w:cs="Times New Roman"/>
          <w:color w:val="000000"/>
          <w:sz w:val="25"/>
          <w:szCs w:val="25"/>
          <w:lang w:eastAsia="uk-UA"/>
        </w:rPr>
        <w:t xml:space="preserve">суддя не заперечувала, що могли траплятись й такі випадки, коли вона була відсутня на своєму робочому місці, але в ці дати </w:t>
      </w:r>
      <w:proofErr w:type="spellStart"/>
      <w:r w:rsidR="004B14A8">
        <w:rPr>
          <w:rFonts w:ascii="Times New Roman" w:eastAsia="Times New Roman" w:hAnsi="Times New Roman" w:cs="Times New Roman"/>
          <w:color w:val="000000"/>
          <w:sz w:val="25"/>
          <w:szCs w:val="25"/>
          <w:lang w:eastAsia="uk-UA"/>
        </w:rPr>
        <w:t>постановлялис</w:t>
      </w:r>
      <w:r w:rsidR="00D426C6">
        <w:rPr>
          <w:rFonts w:ascii="Times New Roman" w:eastAsia="Times New Roman" w:hAnsi="Times New Roman" w:cs="Times New Roman"/>
          <w:color w:val="000000"/>
          <w:sz w:val="25"/>
          <w:szCs w:val="25"/>
          <w:lang w:eastAsia="uk-UA"/>
        </w:rPr>
        <w:t>ь</w:t>
      </w:r>
      <w:proofErr w:type="spellEnd"/>
      <w:r w:rsidR="004B14A8">
        <w:rPr>
          <w:rFonts w:ascii="Times New Roman" w:eastAsia="Times New Roman" w:hAnsi="Times New Roman" w:cs="Times New Roman"/>
          <w:color w:val="000000"/>
          <w:sz w:val="25"/>
          <w:szCs w:val="25"/>
          <w:lang w:eastAsia="uk-UA"/>
        </w:rPr>
        <w:t xml:space="preserve"> судові рішення під її головуванням, електронні примірники яких вносились до ЄДРСР.</w:t>
      </w:r>
    </w:p>
    <w:p w14:paraId="66101CBA" w14:textId="7EBC45B7" w:rsidR="004B14A8" w:rsidRDefault="004B14A8"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Суддя стверджувала, що рішення у справах про встановлення факту смерті ухвалювались виключно у її присутн</w:t>
      </w:r>
      <w:r w:rsidR="00D426C6">
        <w:rPr>
          <w:rFonts w:ascii="Times New Roman" w:eastAsia="Times New Roman" w:hAnsi="Times New Roman" w:cs="Times New Roman"/>
          <w:color w:val="000000"/>
          <w:sz w:val="25"/>
          <w:szCs w:val="25"/>
          <w:lang w:eastAsia="uk-UA"/>
        </w:rPr>
        <w:t>ості</w:t>
      </w:r>
      <w:r>
        <w:rPr>
          <w:rFonts w:ascii="Times New Roman" w:eastAsia="Times New Roman" w:hAnsi="Times New Roman" w:cs="Times New Roman"/>
          <w:color w:val="000000"/>
          <w:sz w:val="25"/>
          <w:szCs w:val="25"/>
          <w:lang w:eastAsia="uk-UA"/>
        </w:rPr>
        <w:t>, оскільки вказана категорія справ передбачає невідкладний розгляд, а заявники чекали у приміщенні суду на видачу копії такого рішення, яку необхідно було належним чином оформити</w:t>
      </w:r>
      <w:r w:rsidR="00B854B7">
        <w:rPr>
          <w:rFonts w:ascii="Times New Roman" w:eastAsia="Times New Roman" w:hAnsi="Times New Roman" w:cs="Times New Roman"/>
          <w:color w:val="000000"/>
          <w:sz w:val="25"/>
          <w:szCs w:val="25"/>
          <w:lang w:eastAsia="uk-UA"/>
        </w:rPr>
        <w:t xml:space="preserve">, </w:t>
      </w:r>
      <w:r>
        <w:rPr>
          <w:rFonts w:ascii="Times New Roman" w:eastAsia="Times New Roman" w:hAnsi="Times New Roman" w:cs="Times New Roman"/>
          <w:color w:val="000000"/>
          <w:sz w:val="25"/>
          <w:szCs w:val="25"/>
          <w:lang w:eastAsia="uk-UA"/>
        </w:rPr>
        <w:t>засвідчити своїм підписом.</w:t>
      </w:r>
    </w:p>
    <w:p w14:paraId="5A3B1EC4" w14:textId="2B9A87F5" w:rsidR="004B14A8" w:rsidRDefault="004B14A8"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На переконання судді, навіть у разі якщо й траплялись випадки, коли вона була відсутня на робочому місці, у ЄДРСР за ці дати були оприлюднені судові рішення, постановлені нею</w:t>
      </w:r>
      <w:r w:rsidR="00B854B7">
        <w:rPr>
          <w:rFonts w:ascii="Times New Roman" w:eastAsia="Times New Roman" w:hAnsi="Times New Roman" w:cs="Times New Roman"/>
          <w:color w:val="000000"/>
          <w:sz w:val="25"/>
          <w:szCs w:val="25"/>
          <w:lang w:eastAsia="uk-UA"/>
        </w:rPr>
        <w:t>. Ц</w:t>
      </w:r>
      <w:r>
        <w:rPr>
          <w:rFonts w:ascii="Times New Roman" w:eastAsia="Times New Roman" w:hAnsi="Times New Roman" w:cs="Times New Roman"/>
          <w:color w:val="000000"/>
          <w:sz w:val="25"/>
          <w:szCs w:val="25"/>
          <w:lang w:eastAsia="uk-UA"/>
        </w:rPr>
        <w:t>е не порушило прав, свобод та інтересів осіб, які звертались</w:t>
      </w:r>
      <w:r w:rsidR="00D426C6">
        <w:rPr>
          <w:rFonts w:ascii="Times New Roman" w:eastAsia="Times New Roman" w:hAnsi="Times New Roman" w:cs="Times New Roman"/>
          <w:color w:val="000000"/>
          <w:sz w:val="25"/>
          <w:szCs w:val="25"/>
          <w:lang w:eastAsia="uk-UA"/>
        </w:rPr>
        <w:t xml:space="preserve"> </w:t>
      </w:r>
      <w:r w:rsidR="00D426C6" w:rsidRPr="002A57EE">
        <w:rPr>
          <w:rFonts w:ascii="Times New Roman" w:eastAsia="Times New Roman" w:hAnsi="Times New Roman" w:cs="Times New Roman"/>
          <w:color w:val="000000"/>
          <w:sz w:val="25"/>
          <w:szCs w:val="25"/>
          <w:lang w:eastAsia="uk-UA"/>
        </w:rPr>
        <w:t>до суду</w:t>
      </w:r>
      <w:r w:rsidR="002A57EE" w:rsidRPr="002A57EE">
        <w:rPr>
          <w:rFonts w:ascii="Times New Roman" w:eastAsia="Times New Roman" w:hAnsi="Times New Roman" w:cs="Times New Roman"/>
          <w:color w:val="000000"/>
          <w:sz w:val="25"/>
          <w:szCs w:val="25"/>
          <w:lang w:eastAsia="uk-UA"/>
        </w:rPr>
        <w:t xml:space="preserve"> з відповідними заявами, позовами тощо</w:t>
      </w:r>
      <w:r w:rsidRPr="002A57EE">
        <w:rPr>
          <w:rFonts w:ascii="Times New Roman" w:eastAsia="Times New Roman" w:hAnsi="Times New Roman" w:cs="Times New Roman"/>
          <w:color w:val="000000"/>
          <w:sz w:val="25"/>
          <w:szCs w:val="25"/>
          <w:lang w:eastAsia="uk-UA"/>
        </w:rPr>
        <w:t>,</w:t>
      </w:r>
      <w:r>
        <w:rPr>
          <w:rFonts w:ascii="Times New Roman" w:eastAsia="Times New Roman" w:hAnsi="Times New Roman" w:cs="Times New Roman"/>
          <w:color w:val="000000"/>
          <w:sz w:val="25"/>
          <w:szCs w:val="25"/>
          <w:lang w:eastAsia="uk-UA"/>
        </w:rPr>
        <w:t xml:space="preserve"> а також не спричинило тяжких наслідків для будь-кого. Водночас</w:t>
      </w:r>
      <w:r w:rsidR="00B854B7">
        <w:rPr>
          <w:rFonts w:ascii="Times New Roman" w:eastAsia="Times New Roman" w:hAnsi="Times New Roman" w:cs="Times New Roman"/>
          <w:color w:val="000000"/>
          <w:sz w:val="25"/>
          <w:szCs w:val="25"/>
          <w:lang w:eastAsia="uk-UA"/>
        </w:rPr>
        <w:t xml:space="preserve"> </w:t>
      </w:r>
      <w:r>
        <w:rPr>
          <w:rFonts w:ascii="Times New Roman" w:eastAsia="Times New Roman" w:hAnsi="Times New Roman" w:cs="Times New Roman"/>
          <w:color w:val="000000"/>
          <w:sz w:val="25"/>
          <w:szCs w:val="25"/>
          <w:lang w:eastAsia="uk-UA"/>
        </w:rPr>
        <w:t>суддя запевнила, що</w:t>
      </w:r>
      <w:r w:rsidR="00B854B7">
        <w:rPr>
          <w:rFonts w:ascii="Times New Roman" w:eastAsia="Times New Roman" w:hAnsi="Times New Roman" w:cs="Times New Roman"/>
          <w:color w:val="000000"/>
          <w:sz w:val="25"/>
          <w:szCs w:val="25"/>
          <w:lang w:eastAsia="uk-UA"/>
        </w:rPr>
        <w:t>,</w:t>
      </w:r>
      <w:r>
        <w:rPr>
          <w:rFonts w:ascii="Times New Roman" w:eastAsia="Times New Roman" w:hAnsi="Times New Roman" w:cs="Times New Roman"/>
          <w:color w:val="000000"/>
          <w:sz w:val="25"/>
          <w:szCs w:val="25"/>
          <w:lang w:eastAsia="uk-UA"/>
        </w:rPr>
        <w:t xml:space="preserve"> перебуваючи у штаті Лисичанського міського суду Луганської області, вона завжди була присутньою на своєму робочому місці в ті дні, коли нею ухвалювались рішення.</w:t>
      </w:r>
    </w:p>
    <w:p w14:paraId="442FB32E" w14:textId="4DAE6B13" w:rsidR="004B14A8" w:rsidRDefault="004B14A8"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Стосовно поданої нею декларації за 2020</w:t>
      </w:r>
      <w:r w:rsidR="00E2722B">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рік, в як</w:t>
      </w:r>
      <w:r w:rsidR="002A57EE">
        <w:rPr>
          <w:rFonts w:ascii="Times New Roman" w:eastAsia="Times New Roman" w:hAnsi="Times New Roman" w:cs="Times New Roman"/>
          <w:color w:val="000000"/>
          <w:sz w:val="25"/>
          <w:szCs w:val="25"/>
          <w:lang w:eastAsia="uk-UA"/>
        </w:rPr>
        <w:t>ій</w:t>
      </w:r>
      <w:r>
        <w:rPr>
          <w:rFonts w:ascii="Times New Roman" w:eastAsia="Times New Roman" w:hAnsi="Times New Roman" w:cs="Times New Roman"/>
          <w:color w:val="000000"/>
          <w:sz w:val="25"/>
          <w:szCs w:val="25"/>
          <w:lang w:eastAsia="uk-UA"/>
        </w:rPr>
        <w:t xml:space="preserve"> її чоловік зазначений у статусі «інший зв’язок», судд</w:t>
      </w:r>
      <w:r w:rsidR="00E2722B">
        <w:rPr>
          <w:rFonts w:ascii="Times New Roman" w:eastAsia="Times New Roman" w:hAnsi="Times New Roman" w:cs="Times New Roman"/>
          <w:color w:val="000000"/>
          <w:sz w:val="25"/>
          <w:szCs w:val="25"/>
          <w:lang w:eastAsia="uk-UA"/>
        </w:rPr>
        <w:t>я пояснила, що шлюб з чоловіком</w:t>
      </w:r>
      <w:r>
        <w:rPr>
          <w:rFonts w:ascii="Times New Roman" w:eastAsia="Times New Roman" w:hAnsi="Times New Roman" w:cs="Times New Roman"/>
          <w:color w:val="000000"/>
          <w:sz w:val="25"/>
          <w:szCs w:val="25"/>
          <w:lang w:eastAsia="uk-UA"/>
        </w:rPr>
        <w:t xml:space="preserve"> було розірвано </w:t>
      </w:r>
      <w:r w:rsidR="00E2722B">
        <w:rPr>
          <w:rFonts w:ascii="Times New Roman" w:eastAsia="Times New Roman" w:hAnsi="Times New Roman" w:cs="Times New Roman"/>
          <w:color w:val="000000"/>
          <w:sz w:val="25"/>
          <w:szCs w:val="25"/>
          <w:lang w:eastAsia="uk-UA"/>
        </w:rPr>
        <w:t>в</w:t>
      </w:r>
      <w:r>
        <w:rPr>
          <w:rFonts w:ascii="Times New Roman" w:eastAsia="Times New Roman" w:hAnsi="Times New Roman" w:cs="Times New Roman"/>
          <w:color w:val="000000"/>
          <w:sz w:val="25"/>
          <w:szCs w:val="25"/>
          <w:lang w:eastAsia="uk-UA"/>
        </w:rPr>
        <w:t xml:space="preserve"> серпні 2020</w:t>
      </w:r>
      <w:r w:rsidR="00E2722B">
        <w:rPr>
          <w:rFonts w:ascii="Times New Roman" w:eastAsia="Times New Roman" w:hAnsi="Times New Roman" w:cs="Times New Roman"/>
          <w:color w:val="000000"/>
          <w:sz w:val="25"/>
          <w:szCs w:val="25"/>
          <w:lang w:eastAsia="uk-UA"/>
        </w:rPr>
        <w:t> </w:t>
      </w:r>
      <w:r w:rsidR="00B854B7">
        <w:rPr>
          <w:rFonts w:ascii="Times New Roman" w:eastAsia="Times New Roman" w:hAnsi="Times New Roman" w:cs="Times New Roman"/>
          <w:color w:val="000000"/>
          <w:sz w:val="25"/>
          <w:szCs w:val="25"/>
          <w:lang w:eastAsia="uk-UA"/>
        </w:rPr>
        <w:t xml:space="preserve">року </w:t>
      </w:r>
      <w:r>
        <w:rPr>
          <w:rFonts w:ascii="Times New Roman" w:eastAsia="Times New Roman" w:hAnsi="Times New Roman" w:cs="Times New Roman"/>
          <w:color w:val="000000"/>
          <w:sz w:val="25"/>
          <w:szCs w:val="25"/>
          <w:lang w:eastAsia="uk-UA"/>
        </w:rPr>
        <w:t xml:space="preserve">та з цього часу вона перебувала у стосунках з іншим чоловіком, якого вказала як близьку особу </w:t>
      </w:r>
      <w:r w:rsidR="00B854B7">
        <w:rPr>
          <w:rFonts w:ascii="Times New Roman" w:eastAsia="Times New Roman" w:hAnsi="Times New Roman" w:cs="Times New Roman"/>
          <w:color w:val="000000"/>
          <w:sz w:val="25"/>
          <w:szCs w:val="25"/>
          <w:lang w:eastAsia="uk-UA"/>
        </w:rPr>
        <w:t xml:space="preserve">в </w:t>
      </w:r>
      <w:r>
        <w:rPr>
          <w:rFonts w:ascii="Times New Roman" w:eastAsia="Times New Roman" w:hAnsi="Times New Roman" w:cs="Times New Roman"/>
          <w:color w:val="000000"/>
          <w:sz w:val="25"/>
          <w:szCs w:val="25"/>
          <w:lang w:eastAsia="uk-UA"/>
        </w:rPr>
        <w:t>декларації доброчесності судді</w:t>
      </w:r>
      <w:r w:rsidR="003419F1">
        <w:rPr>
          <w:rFonts w:ascii="Times New Roman" w:eastAsia="Times New Roman" w:hAnsi="Times New Roman" w:cs="Times New Roman"/>
          <w:color w:val="000000"/>
          <w:sz w:val="25"/>
          <w:szCs w:val="25"/>
          <w:lang w:eastAsia="uk-UA"/>
        </w:rPr>
        <w:t>.</w:t>
      </w:r>
      <w:r>
        <w:rPr>
          <w:rFonts w:ascii="Times New Roman" w:eastAsia="Times New Roman" w:hAnsi="Times New Roman" w:cs="Times New Roman"/>
          <w:color w:val="000000"/>
          <w:sz w:val="25"/>
          <w:szCs w:val="25"/>
          <w:lang w:eastAsia="uk-UA"/>
        </w:rPr>
        <w:t xml:space="preserve"> </w:t>
      </w:r>
    </w:p>
    <w:p w14:paraId="15BB0991" w14:textId="77777777" w:rsidR="008521CF" w:rsidRDefault="008521CF" w:rsidP="0028082C">
      <w:pPr>
        <w:pStyle w:val="a5"/>
        <w:shd w:val="clear" w:color="auto" w:fill="FFFFFF"/>
        <w:tabs>
          <w:tab w:val="left" w:pos="426"/>
        </w:tabs>
        <w:ind w:left="-142"/>
        <w:jc w:val="both"/>
        <w:rPr>
          <w:rFonts w:ascii="Times New Roman" w:eastAsia="Times New Roman" w:hAnsi="Times New Roman" w:cs="Times New Roman"/>
          <w:color w:val="000000"/>
          <w:sz w:val="25"/>
          <w:szCs w:val="25"/>
          <w:lang w:eastAsia="uk-UA"/>
        </w:rPr>
      </w:pPr>
    </w:p>
    <w:p w14:paraId="2712343D" w14:textId="436AAEA8" w:rsidR="00B97AD5" w:rsidRDefault="00B97AD5" w:rsidP="0028082C">
      <w:pPr>
        <w:shd w:val="clear" w:color="auto" w:fill="FFFFFF"/>
        <w:tabs>
          <w:tab w:val="left" w:pos="0"/>
          <w:tab w:val="left" w:pos="567"/>
        </w:tabs>
        <w:ind w:left="-142" w:firstLine="709"/>
        <w:jc w:val="both"/>
        <w:rPr>
          <w:b/>
          <w:sz w:val="25"/>
          <w:szCs w:val="25"/>
          <w:lang w:val="uk-UA" w:eastAsia="uk-UA"/>
        </w:rPr>
      </w:pPr>
      <w:r>
        <w:rPr>
          <w:b/>
          <w:sz w:val="25"/>
          <w:szCs w:val="25"/>
          <w:lang w:val="en-US" w:eastAsia="uk-UA"/>
        </w:rPr>
        <w:t>V</w:t>
      </w:r>
      <w:r>
        <w:rPr>
          <w:b/>
          <w:sz w:val="25"/>
          <w:szCs w:val="25"/>
          <w:lang w:val="uk-UA" w:eastAsia="uk-UA"/>
        </w:rPr>
        <w:t>. Загальні принципи, застосовані Комісією при проведенні кваліфікаційного оцінювання на відповідність займаній посаді за критеріями професійної етики та доброчесності.</w:t>
      </w:r>
    </w:p>
    <w:p w14:paraId="6EBB3899" w14:textId="77777777" w:rsidR="008521CF" w:rsidRDefault="008521CF" w:rsidP="0028082C">
      <w:pPr>
        <w:shd w:val="clear" w:color="auto" w:fill="FFFFFF"/>
        <w:tabs>
          <w:tab w:val="left" w:pos="0"/>
          <w:tab w:val="left" w:pos="567"/>
        </w:tabs>
        <w:ind w:left="-142" w:firstLine="709"/>
        <w:jc w:val="both"/>
        <w:rPr>
          <w:b/>
          <w:sz w:val="25"/>
          <w:szCs w:val="25"/>
          <w:lang w:val="uk-UA" w:eastAsia="uk-UA"/>
        </w:rPr>
      </w:pPr>
    </w:p>
    <w:p w14:paraId="006AD112" w14:textId="77777777" w:rsidR="00B97AD5" w:rsidRDefault="00B97AD5" w:rsidP="0028082C">
      <w:pPr>
        <w:shd w:val="clear" w:color="auto" w:fill="FFFFFF"/>
        <w:tabs>
          <w:tab w:val="left" w:pos="0"/>
          <w:tab w:val="left" w:pos="567"/>
        </w:tabs>
        <w:ind w:left="-142"/>
        <w:jc w:val="both"/>
        <w:rPr>
          <w:sz w:val="25"/>
          <w:szCs w:val="25"/>
          <w:lang w:val="uk-UA"/>
        </w:rPr>
      </w:pPr>
    </w:p>
    <w:p w14:paraId="1CE348E7" w14:textId="4EB83829" w:rsidR="00B97AD5" w:rsidRDefault="00B97AD5"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Ухвалюючи</w:t>
      </w:r>
      <w:r w:rsidRPr="002063C0">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в</w:t>
      </w:r>
      <w:r w:rsidRPr="002063C0">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новій</w:t>
      </w:r>
      <w:r w:rsidRPr="002063C0">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редакції</w:t>
      </w:r>
      <w:r w:rsidRPr="002063C0">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Закон</w:t>
      </w:r>
      <w:r w:rsidRPr="002063C0">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України</w:t>
      </w:r>
      <w:r w:rsidRPr="002063C0">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«Про судоустрій і статус суддів», законодавець в Пояснювальній записці до законопроєкту сформулював легітимну мету закону</w:t>
      </w:r>
      <w:r w:rsidR="002063C0">
        <w:rPr>
          <w:rFonts w:ascii="Times New Roman" w:eastAsia="Times New Roman" w:hAnsi="Times New Roman" w:cs="Times New Roman"/>
          <w:color w:val="000000"/>
          <w:sz w:val="25"/>
          <w:szCs w:val="25"/>
          <w:lang w:eastAsia="uk-UA"/>
        </w:rPr>
        <w:t xml:space="preserve"> </w:t>
      </w:r>
      <w:r>
        <w:rPr>
          <w:rFonts w:ascii="Times New Roman" w:eastAsia="Times New Roman" w:hAnsi="Times New Roman" w:cs="Times New Roman"/>
          <w:color w:val="000000"/>
          <w:sz w:val="25"/>
          <w:szCs w:val="25"/>
          <w:lang w:eastAsia="uk-UA"/>
        </w:rPr>
        <w:t xml:space="preserve">–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законопроєкту також належить подолання корупційних ризиків при здійсненні суддею правосуддя та очищення судової системи від недоброчесних суддів. </w:t>
      </w:r>
    </w:p>
    <w:p w14:paraId="56708396" w14:textId="77777777" w:rsidR="00B97AD5" w:rsidRDefault="00B97AD5"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Функціонування</w:t>
      </w:r>
      <w:r w:rsidRPr="002063C0">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3574E347" w14:textId="77777777" w:rsidR="00B97AD5" w:rsidRDefault="00B97AD5"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Водночас</w:t>
      </w:r>
      <w:r w:rsidRPr="002063C0">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Комісія</w:t>
      </w:r>
      <w:r w:rsidRPr="002063C0">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зважає і на те, що навіть у разі, коли втручання у приватне життя здійснюється відповідно до закону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w:t>
      </w:r>
      <w:r w:rsidRPr="002063C0">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якщо</w:t>
      </w:r>
      <w:r w:rsidRPr="002063C0">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 xml:space="preserve">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 </w:t>
      </w:r>
      <w:proofErr w:type="spellStart"/>
      <w:r>
        <w:rPr>
          <w:rFonts w:ascii="Times New Roman" w:eastAsia="Times New Roman" w:hAnsi="Times New Roman" w:cs="Times New Roman"/>
          <w:color w:val="000000"/>
          <w:sz w:val="25"/>
          <w:szCs w:val="25"/>
          <w:lang w:eastAsia="uk-UA"/>
        </w:rPr>
        <w:t>приватність</w:t>
      </w:r>
      <w:proofErr w:type="spellEnd"/>
      <w:r>
        <w:rPr>
          <w:rFonts w:ascii="Times New Roman" w:eastAsia="Times New Roman" w:hAnsi="Times New Roman" w:cs="Times New Roman"/>
          <w:color w:val="000000"/>
          <w:sz w:val="25"/>
          <w:szCs w:val="25"/>
          <w:lang w:eastAsia="uk-UA"/>
        </w:rPr>
        <w:t xml:space="preserve">. </w:t>
      </w:r>
    </w:p>
    <w:p w14:paraId="603FEB6A" w14:textId="6CF2CFCD" w:rsidR="00B97AD5" w:rsidRDefault="00B97AD5"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І хоча Комісія</w:t>
      </w:r>
      <w:r w:rsidR="00B854B7">
        <w:rPr>
          <w:rFonts w:ascii="Times New Roman" w:eastAsia="Times New Roman" w:hAnsi="Times New Roman" w:cs="Times New Roman"/>
          <w:color w:val="000000"/>
          <w:sz w:val="25"/>
          <w:szCs w:val="25"/>
          <w:lang w:eastAsia="uk-UA"/>
        </w:rPr>
        <w:t xml:space="preserve"> </w:t>
      </w:r>
      <w:r>
        <w:rPr>
          <w:rFonts w:ascii="Times New Roman" w:eastAsia="Times New Roman" w:hAnsi="Times New Roman" w:cs="Times New Roman"/>
          <w:color w:val="000000"/>
          <w:sz w:val="25"/>
          <w:szCs w:val="25"/>
          <w:lang w:eastAsia="uk-UA"/>
        </w:rPr>
        <w:t xml:space="preserve">виходить із того, що суддя відповідає критеріям компетентності, професійної етики та доброчесності як особа, яка згідно з </w:t>
      </w:r>
      <w:proofErr w:type="spellStart"/>
      <w:r>
        <w:rPr>
          <w:rFonts w:ascii="Times New Roman" w:eastAsia="Times New Roman" w:hAnsi="Times New Roman" w:cs="Times New Roman"/>
          <w:color w:val="000000"/>
          <w:sz w:val="25"/>
          <w:szCs w:val="25"/>
          <w:lang w:eastAsia="uk-UA"/>
        </w:rPr>
        <w:t>Бангалорськими</w:t>
      </w:r>
      <w:proofErr w:type="spellEnd"/>
      <w:r>
        <w:rPr>
          <w:rFonts w:ascii="Times New Roman" w:eastAsia="Times New Roman" w:hAnsi="Times New Roman" w:cs="Times New Roman"/>
          <w:color w:val="000000"/>
          <w:sz w:val="25"/>
          <w:szCs w:val="25"/>
          <w:lang w:eastAsia="uk-UA"/>
        </w:rPr>
        <w:t xml:space="preserve"> принципами поведінки суддів за родом своєї роботи вважається гарантом верховенства права, рівень такої відповідності підлягає з’ясуванню у процесі кваліфікаційного оцінювання судді. </w:t>
      </w:r>
    </w:p>
    <w:p w14:paraId="0F372C6F" w14:textId="3A1ACC6E" w:rsidR="00B97AD5" w:rsidRDefault="00B97AD5"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 xml:space="preserve">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w:t>
      </w:r>
      <w:r w:rsidR="00B854B7">
        <w:rPr>
          <w:rFonts w:ascii="Times New Roman" w:eastAsia="Times New Roman" w:hAnsi="Times New Roman" w:cs="Times New Roman"/>
          <w:color w:val="000000"/>
          <w:sz w:val="25"/>
          <w:szCs w:val="25"/>
          <w:lang w:eastAsia="uk-UA"/>
        </w:rPr>
        <w:t>в</w:t>
      </w:r>
      <w:r>
        <w:rPr>
          <w:rFonts w:ascii="Times New Roman" w:eastAsia="Times New Roman" w:hAnsi="Times New Roman" w:cs="Times New Roman"/>
          <w:color w:val="000000"/>
          <w:sz w:val="25"/>
          <w:szCs w:val="25"/>
          <w:lang w:eastAsia="uk-UA"/>
        </w:rPr>
        <w:t xml:space="preserve">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 За таких виняткових обставин Комісія має застосовувати особливі стандарти встановлення наявності обґрунтованого сумніву у відповідності судді критеріям компетентності, професійної етики та доброчесності. </w:t>
      </w:r>
    </w:p>
    <w:p w14:paraId="52B05984" w14:textId="23DB218C" w:rsidR="00B97AD5" w:rsidRDefault="00B97AD5"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Статтею 1 Кодексу суддівської етики, затвердженого рішенням ХІ З’їзду суддів України від</w:t>
      </w:r>
      <w:r w:rsidR="002063C0">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22.02.2012,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w:t>
      </w:r>
      <w:r w:rsidR="002063C0">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3 цього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 України від 04.02.2016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526709D3" w14:textId="77777777" w:rsidR="00B97AD5" w:rsidRDefault="00B97AD5"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Аналогічні вимоги є застосовними до встановлення відповідності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55F0BA91" w14:textId="77777777" w:rsidR="00B97AD5" w:rsidRDefault="00B97AD5"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 xml:space="preserve">Таким чином, у разі наявності обґрунтованого сумніву у відповідності судді критеріям компетентності, професійної етики або доброчесності обов’язок спростування такого сумніву покладається і на суддю шляхом складання ним кваліфікаційного іспиту, тестування особистих морально-психологічних якостей і загальних здібностей та надання чітких та переконливих доказів під час дослідження досьє та проведення співбесіди з тією метою, щоб спростувати такий сумнів. </w:t>
      </w:r>
    </w:p>
    <w:p w14:paraId="0F32417E" w14:textId="07178B70" w:rsidR="00B97AD5" w:rsidRDefault="00B97AD5"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Під час проведення кваліфікаційного оцінювання на відповідність (невідп</w:t>
      </w:r>
      <w:r w:rsidR="002063C0">
        <w:rPr>
          <w:rFonts w:ascii="Times New Roman" w:eastAsia="Times New Roman" w:hAnsi="Times New Roman" w:cs="Times New Roman"/>
          <w:color w:val="000000"/>
          <w:sz w:val="25"/>
          <w:szCs w:val="25"/>
          <w:lang w:eastAsia="uk-UA"/>
        </w:rPr>
        <w:t>овідність)</w:t>
      </w:r>
      <w:r>
        <w:rPr>
          <w:rFonts w:ascii="Times New Roman" w:eastAsia="Times New Roman" w:hAnsi="Times New Roman" w:cs="Times New Roman"/>
          <w:color w:val="000000"/>
          <w:sz w:val="25"/>
          <w:szCs w:val="25"/>
          <w:lang w:eastAsia="uk-UA"/>
        </w:rPr>
        <w:t xml:space="preserve"> судді займаній посаді за критеріями компетентності, професійної етики або доброчесності Комісія має виключити наявність обґрунтованих сумнівів у невідповідності судді зазначеним критеріям. Тільки у такий спосіб, на переконання Комісії, буде досягнуто мети – зміцнення віри суспільства у чесність, незалежність, неупередженість та справедливість суддів.</w:t>
      </w:r>
    </w:p>
    <w:p w14:paraId="16073912" w14:textId="56F893FD" w:rsidR="00B97AD5" w:rsidRDefault="00B97AD5"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Пунктом</w:t>
      </w:r>
      <w:r w:rsidR="002063C0">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34 розділу</w:t>
      </w:r>
      <w:r w:rsidR="002063C0">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 xml:space="preserve">ІІІ «Порядок проведення кваліфікаційного оцінювання» Положення щодо показників відповідності критеріям кваліфікаційного оцінювання та засобів їх встановлення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Pr>
          <w:rFonts w:ascii="Times New Roman" w:eastAsia="Times New Roman" w:hAnsi="Times New Roman" w:cs="Times New Roman"/>
          <w:color w:val="000000"/>
          <w:sz w:val="25"/>
          <w:szCs w:val="25"/>
          <w:lang w:eastAsia="uk-UA"/>
        </w:rPr>
        <w:t>непідтвердження</w:t>
      </w:r>
      <w:proofErr w:type="spellEnd"/>
      <w:r>
        <w:rPr>
          <w:rFonts w:ascii="Times New Roman" w:eastAsia="Times New Roman" w:hAnsi="Times New Roman" w:cs="Times New Roman"/>
          <w:color w:val="000000"/>
          <w:sz w:val="25"/>
          <w:szCs w:val="25"/>
          <w:lang w:eastAsia="uk-UA"/>
        </w:rPr>
        <w:t xml:space="preserve"> відповідності судді критеріям професійної етики та доброчесності – також мотиви його прийняття або відхилення.</w:t>
      </w:r>
    </w:p>
    <w:p w14:paraId="2E252728" w14:textId="031BD873" w:rsidR="00B97AD5" w:rsidRPr="008521CF" w:rsidRDefault="00B97AD5" w:rsidP="0028082C">
      <w:pPr>
        <w:pStyle w:val="a5"/>
        <w:numPr>
          <w:ilvl w:val="0"/>
          <w:numId w:val="1"/>
        </w:numPr>
        <w:shd w:val="clear" w:color="auto" w:fill="FFFFFF"/>
        <w:tabs>
          <w:tab w:val="left" w:pos="426"/>
        </w:tabs>
        <w:ind w:left="-142" w:firstLine="709"/>
        <w:jc w:val="both"/>
        <w:rPr>
          <w:rFonts w:ascii="Times New Roman" w:hAnsi="Times New Roman" w:cs="Times New Roman"/>
          <w:sz w:val="25"/>
          <w:szCs w:val="25"/>
        </w:rPr>
      </w:pPr>
      <w:r>
        <w:rPr>
          <w:rFonts w:ascii="Times New Roman" w:eastAsia="Times New Roman" w:hAnsi="Times New Roman" w:cs="Times New Roman"/>
          <w:color w:val="000000"/>
          <w:sz w:val="25"/>
          <w:szCs w:val="25"/>
          <w:lang w:eastAsia="uk-UA"/>
        </w:rPr>
        <w:t>Відповідно до пункту</w:t>
      </w:r>
      <w:r w:rsidR="002063C0">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 xml:space="preserve">120 Регламенту Комісії висновок або інформація </w:t>
      </w:r>
      <w:proofErr w:type="spellStart"/>
      <w:r>
        <w:rPr>
          <w:rFonts w:ascii="Times New Roman" w:eastAsia="Times New Roman" w:hAnsi="Times New Roman" w:cs="Times New Roman"/>
          <w:color w:val="000000"/>
          <w:sz w:val="25"/>
          <w:szCs w:val="25"/>
          <w:lang w:eastAsia="uk-UA"/>
        </w:rPr>
        <w:t>Громадської</w:t>
      </w:r>
      <w:proofErr w:type="spellEnd"/>
      <w:r>
        <w:rPr>
          <w:rFonts w:ascii="Times New Roman" w:eastAsia="Times New Roman" w:hAnsi="Times New Roman" w:cs="Times New Roman"/>
          <w:color w:val="000000"/>
          <w:sz w:val="25"/>
          <w:szCs w:val="25"/>
          <w:lang w:eastAsia="uk-UA"/>
        </w:rPr>
        <w:t xml:space="preserve">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w:t>
      </w:r>
      <w:proofErr w:type="spellStart"/>
      <w:r>
        <w:rPr>
          <w:rFonts w:ascii="Times New Roman" w:eastAsia="Times New Roman" w:hAnsi="Times New Roman" w:cs="Times New Roman"/>
          <w:color w:val="000000"/>
          <w:sz w:val="25"/>
          <w:szCs w:val="25"/>
          <w:lang w:eastAsia="uk-UA"/>
        </w:rPr>
        <w:t>професійної</w:t>
      </w:r>
      <w:proofErr w:type="spellEnd"/>
      <w:r>
        <w:rPr>
          <w:rFonts w:ascii="Times New Roman" w:eastAsia="Times New Roman" w:hAnsi="Times New Roman" w:cs="Times New Roman"/>
          <w:color w:val="000000"/>
          <w:sz w:val="25"/>
          <w:szCs w:val="25"/>
          <w:lang w:eastAsia="uk-UA"/>
        </w:rPr>
        <w:t xml:space="preserve"> етики. </w:t>
      </w:r>
    </w:p>
    <w:p w14:paraId="69BC7328" w14:textId="77777777" w:rsidR="008521CF" w:rsidRDefault="008521CF" w:rsidP="0028082C">
      <w:pPr>
        <w:pStyle w:val="a5"/>
        <w:shd w:val="clear" w:color="auto" w:fill="FFFFFF"/>
        <w:tabs>
          <w:tab w:val="left" w:pos="426"/>
        </w:tabs>
        <w:ind w:left="-142"/>
        <w:jc w:val="both"/>
        <w:rPr>
          <w:rFonts w:ascii="Times New Roman" w:hAnsi="Times New Roman" w:cs="Times New Roman"/>
          <w:sz w:val="25"/>
          <w:szCs w:val="25"/>
        </w:rPr>
      </w:pPr>
    </w:p>
    <w:p w14:paraId="625BE52C" w14:textId="7D9AC641" w:rsidR="00B97AD5" w:rsidRDefault="00B97AD5" w:rsidP="0028082C">
      <w:pPr>
        <w:shd w:val="clear" w:color="auto" w:fill="FFFFFF"/>
        <w:tabs>
          <w:tab w:val="left" w:pos="0"/>
          <w:tab w:val="left" w:pos="567"/>
        </w:tabs>
        <w:ind w:left="-142" w:firstLine="709"/>
        <w:jc w:val="both"/>
        <w:rPr>
          <w:b/>
          <w:sz w:val="25"/>
          <w:szCs w:val="25"/>
          <w:lang w:val="uk-UA" w:eastAsia="uk-UA"/>
        </w:rPr>
      </w:pPr>
      <w:r>
        <w:rPr>
          <w:b/>
          <w:sz w:val="25"/>
          <w:szCs w:val="25"/>
          <w:lang w:val="uk-UA" w:eastAsia="uk-UA"/>
        </w:rPr>
        <w:t xml:space="preserve">VІ. Застосування зазначених принципів при оцінюванні судді на відповідність займаній посаді за критеріями професійної етики та доброчесності. </w:t>
      </w:r>
    </w:p>
    <w:p w14:paraId="35B4AE10" w14:textId="77777777" w:rsidR="008521CF" w:rsidRDefault="008521CF" w:rsidP="0028082C">
      <w:pPr>
        <w:shd w:val="clear" w:color="auto" w:fill="FFFFFF"/>
        <w:tabs>
          <w:tab w:val="left" w:pos="0"/>
          <w:tab w:val="left" w:pos="567"/>
        </w:tabs>
        <w:ind w:left="-142"/>
        <w:jc w:val="both"/>
        <w:rPr>
          <w:b/>
          <w:sz w:val="25"/>
          <w:szCs w:val="25"/>
          <w:lang w:val="uk-UA" w:eastAsia="uk-UA"/>
        </w:rPr>
      </w:pPr>
    </w:p>
    <w:p w14:paraId="7A73B94C" w14:textId="77777777" w:rsidR="00B97AD5" w:rsidRDefault="00B97AD5" w:rsidP="0028082C">
      <w:pPr>
        <w:shd w:val="clear" w:color="auto" w:fill="FFFFFF"/>
        <w:tabs>
          <w:tab w:val="left" w:pos="0"/>
          <w:tab w:val="left" w:pos="567"/>
        </w:tabs>
        <w:ind w:left="-142" w:firstLine="709"/>
        <w:jc w:val="both"/>
        <w:rPr>
          <w:sz w:val="25"/>
          <w:szCs w:val="25"/>
          <w:lang w:val="uk-UA"/>
        </w:rPr>
      </w:pPr>
    </w:p>
    <w:p w14:paraId="18FB5307" w14:textId="5E4B57BE" w:rsidR="00FB7998" w:rsidRDefault="00E84F9A"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sz w:val="25"/>
          <w:szCs w:val="25"/>
          <w:lang w:eastAsia="uk-UA"/>
        </w:rPr>
      </w:pPr>
      <w:r w:rsidRPr="00FB7998">
        <w:rPr>
          <w:rFonts w:ascii="Times New Roman" w:eastAsia="Times New Roman" w:hAnsi="Times New Roman" w:cs="Times New Roman"/>
          <w:sz w:val="25"/>
          <w:szCs w:val="25"/>
          <w:lang w:eastAsia="uk-UA"/>
        </w:rPr>
        <w:t xml:space="preserve">У своєму висновку </w:t>
      </w:r>
      <w:r w:rsidR="00B854B7">
        <w:rPr>
          <w:rFonts w:ascii="Times New Roman" w:eastAsia="Times New Roman" w:hAnsi="Times New Roman" w:cs="Times New Roman"/>
          <w:sz w:val="25"/>
          <w:szCs w:val="25"/>
          <w:lang w:eastAsia="uk-UA"/>
        </w:rPr>
        <w:t xml:space="preserve">ГРД </w:t>
      </w:r>
      <w:r w:rsidRPr="00FB7998">
        <w:rPr>
          <w:rFonts w:ascii="Times New Roman" w:eastAsia="Times New Roman" w:hAnsi="Times New Roman" w:cs="Times New Roman"/>
          <w:sz w:val="25"/>
          <w:szCs w:val="25"/>
          <w:lang w:eastAsia="uk-UA"/>
        </w:rPr>
        <w:t>відзначає, що постановами у справах №№</w:t>
      </w:r>
      <w:r w:rsidR="00B854B7">
        <w:rPr>
          <w:rFonts w:ascii="Times New Roman" w:eastAsia="Times New Roman" w:hAnsi="Times New Roman" w:cs="Times New Roman"/>
          <w:sz w:val="25"/>
          <w:szCs w:val="25"/>
          <w:lang w:eastAsia="uk-UA"/>
        </w:rPr>
        <w:t> </w:t>
      </w:r>
      <w:r w:rsidRPr="00FB7998">
        <w:rPr>
          <w:rFonts w:ascii="Times New Roman" w:eastAsia="Times New Roman" w:hAnsi="Times New Roman" w:cs="Times New Roman"/>
          <w:sz w:val="25"/>
          <w:szCs w:val="25"/>
          <w:lang w:eastAsia="uk-UA"/>
        </w:rPr>
        <w:t>279/4762/19, 289/1513/19, 289/1389/19, 289/1100/19, 289/1023/19, 289/1400/19, 289/941/19, 289/1009/19, 289/1115/19 суддя без поважних причин порушила встановлені законом строки розгляду цих справ. На думку</w:t>
      </w:r>
      <w:r w:rsidR="00B854B7">
        <w:rPr>
          <w:rFonts w:ascii="Times New Roman" w:eastAsia="Times New Roman" w:hAnsi="Times New Roman" w:cs="Times New Roman"/>
          <w:sz w:val="25"/>
          <w:szCs w:val="25"/>
          <w:lang w:eastAsia="uk-UA"/>
        </w:rPr>
        <w:t xml:space="preserve"> ГРД</w:t>
      </w:r>
      <w:r w:rsidRPr="00FB7998">
        <w:rPr>
          <w:rFonts w:ascii="Times New Roman" w:eastAsia="Times New Roman" w:hAnsi="Times New Roman" w:cs="Times New Roman"/>
          <w:sz w:val="25"/>
          <w:szCs w:val="25"/>
          <w:lang w:eastAsia="uk-UA"/>
        </w:rPr>
        <w:t xml:space="preserve">, у розсудливого спостерігача, невмотивоване порушення строків розгляду </w:t>
      </w:r>
      <w:r w:rsidR="00B854B7">
        <w:rPr>
          <w:rFonts w:ascii="Times New Roman" w:eastAsia="Times New Roman" w:hAnsi="Times New Roman" w:cs="Times New Roman"/>
          <w:sz w:val="25"/>
          <w:szCs w:val="25"/>
          <w:lang w:eastAsia="uk-UA"/>
        </w:rPr>
        <w:t xml:space="preserve">справ </w:t>
      </w:r>
      <w:r w:rsidRPr="00FB7998">
        <w:rPr>
          <w:rFonts w:ascii="Times New Roman" w:eastAsia="Times New Roman" w:hAnsi="Times New Roman" w:cs="Times New Roman"/>
          <w:sz w:val="25"/>
          <w:szCs w:val="25"/>
          <w:lang w:eastAsia="uk-UA"/>
        </w:rPr>
        <w:t>може сприяти формуванн</w:t>
      </w:r>
      <w:r w:rsidR="00B854B7">
        <w:rPr>
          <w:rFonts w:ascii="Times New Roman" w:eastAsia="Times New Roman" w:hAnsi="Times New Roman" w:cs="Times New Roman"/>
          <w:sz w:val="25"/>
          <w:szCs w:val="25"/>
          <w:lang w:eastAsia="uk-UA"/>
        </w:rPr>
        <w:t>ю</w:t>
      </w:r>
      <w:r w:rsidRPr="00FB7998">
        <w:rPr>
          <w:rFonts w:ascii="Times New Roman" w:eastAsia="Times New Roman" w:hAnsi="Times New Roman" w:cs="Times New Roman"/>
          <w:sz w:val="25"/>
          <w:szCs w:val="25"/>
          <w:lang w:eastAsia="uk-UA"/>
        </w:rPr>
        <w:t xml:space="preserve"> у суспільстві думки про безкарність порушників, породжувати сумніви суспільства в чесності та непідкупності судових органів, негативно впливати на авторитет суду</w:t>
      </w:r>
      <w:r w:rsidR="002063C0">
        <w:rPr>
          <w:rFonts w:ascii="Times New Roman" w:eastAsia="Times New Roman" w:hAnsi="Times New Roman" w:cs="Times New Roman"/>
          <w:sz w:val="25"/>
          <w:szCs w:val="25"/>
          <w:lang w:eastAsia="uk-UA"/>
        </w:rPr>
        <w:t>.</w:t>
      </w:r>
    </w:p>
    <w:p w14:paraId="036A2E42" w14:textId="2DD3138C" w:rsidR="00FB7998" w:rsidRDefault="00E84F9A"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sz w:val="25"/>
          <w:szCs w:val="25"/>
          <w:lang w:eastAsia="uk-UA"/>
        </w:rPr>
      </w:pPr>
      <w:r w:rsidRPr="00FB7998">
        <w:rPr>
          <w:rFonts w:ascii="Times New Roman" w:eastAsia="Times New Roman" w:hAnsi="Times New Roman" w:cs="Times New Roman"/>
          <w:sz w:val="25"/>
          <w:szCs w:val="25"/>
          <w:lang w:eastAsia="uk-UA"/>
        </w:rPr>
        <w:t>Не надаючи оцінку судовим рішенням</w:t>
      </w:r>
      <w:r w:rsidR="00B854B7">
        <w:rPr>
          <w:rFonts w:ascii="Times New Roman" w:eastAsia="Times New Roman" w:hAnsi="Times New Roman" w:cs="Times New Roman"/>
          <w:sz w:val="25"/>
          <w:szCs w:val="25"/>
          <w:lang w:eastAsia="uk-UA"/>
        </w:rPr>
        <w:t>,</w:t>
      </w:r>
      <w:r w:rsidRPr="00FB7998">
        <w:rPr>
          <w:rFonts w:ascii="Times New Roman" w:eastAsia="Times New Roman" w:hAnsi="Times New Roman" w:cs="Times New Roman"/>
          <w:sz w:val="25"/>
          <w:szCs w:val="25"/>
          <w:lang w:eastAsia="uk-UA"/>
        </w:rPr>
        <w:t xml:space="preserve"> Комісія відзначає, що відповідно до </w:t>
      </w:r>
      <w:r w:rsidR="00B854B7">
        <w:rPr>
          <w:rFonts w:ascii="Times New Roman" w:eastAsia="Times New Roman" w:hAnsi="Times New Roman" w:cs="Times New Roman"/>
          <w:sz w:val="25"/>
          <w:szCs w:val="25"/>
          <w:lang w:eastAsia="uk-UA"/>
        </w:rPr>
        <w:t xml:space="preserve">статей </w:t>
      </w:r>
      <w:r w:rsidR="00FB7998" w:rsidRPr="00FB7998">
        <w:rPr>
          <w:rFonts w:ascii="Times New Roman" w:eastAsia="Times New Roman" w:hAnsi="Times New Roman" w:cs="Times New Roman"/>
          <w:sz w:val="25"/>
          <w:szCs w:val="25"/>
          <w:lang w:eastAsia="uk-UA"/>
        </w:rPr>
        <w:t>6, 7 Кодексу суддівської етики, затвердженого рішенням ХІ З’їзду суддів України від</w:t>
      </w:r>
      <w:r w:rsidR="002063C0">
        <w:rPr>
          <w:rFonts w:ascii="Times New Roman" w:eastAsia="Times New Roman" w:hAnsi="Times New Roman" w:cs="Times New Roman"/>
          <w:sz w:val="25"/>
          <w:szCs w:val="25"/>
          <w:lang w:eastAsia="uk-UA"/>
        </w:rPr>
        <w:t> </w:t>
      </w:r>
      <w:r w:rsidR="00FB7998" w:rsidRPr="00FB7998">
        <w:rPr>
          <w:rFonts w:ascii="Times New Roman" w:eastAsia="Times New Roman" w:hAnsi="Times New Roman" w:cs="Times New Roman"/>
          <w:sz w:val="25"/>
          <w:szCs w:val="25"/>
          <w:lang w:eastAsia="uk-UA"/>
        </w:rPr>
        <w:t xml:space="preserve">22.02.2012, </w:t>
      </w:r>
      <w:r w:rsidR="00FB7998">
        <w:rPr>
          <w:rFonts w:ascii="Times New Roman" w:eastAsia="Times New Roman" w:hAnsi="Times New Roman" w:cs="Times New Roman"/>
          <w:sz w:val="25"/>
          <w:szCs w:val="25"/>
          <w:lang w:eastAsia="uk-UA"/>
        </w:rPr>
        <w:t>с</w:t>
      </w:r>
      <w:r w:rsidR="00FB7998" w:rsidRPr="00FB7998">
        <w:rPr>
          <w:rFonts w:ascii="Times New Roman" w:eastAsia="Times New Roman" w:hAnsi="Times New Roman" w:cs="Times New Roman"/>
          <w:sz w:val="25"/>
          <w:szCs w:val="25"/>
          <w:lang w:eastAsia="uk-UA"/>
        </w:rPr>
        <w:t>уддя повинен виконувати свої професійні обов</w:t>
      </w:r>
      <w:r w:rsidR="00B854B7">
        <w:rPr>
          <w:rFonts w:ascii="Times New Roman" w:eastAsia="Times New Roman" w:hAnsi="Times New Roman" w:cs="Times New Roman"/>
          <w:sz w:val="25"/>
          <w:szCs w:val="25"/>
          <w:lang w:eastAsia="uk-UA"/>
        </w:rPr>
        <w:t>’</w:t>
      </w:r>
      <w:r w:rsidR="00FB7998" w:rsidRPr="00FB7998">
        <w:rPr>
          <w:rFonts w:ascii="Times New Roman" w:eastAsia="Times New Roman" w:hAnsi="Times New Roman" w:cs="Times New Roman"/>
          <w:sz w:val="25"/>
          <w:szCs w:val="25"/>
          <w:lang w:eastAsia="uk-UA"/>
        </w:rPr>
        <w:t>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 зважаючи на будь-які зовнішні впливи, стимули, загрози, втручання або публічну критику.</w:t>
      </w:r>
      <w:r w:rsidR="00FB7998">
        <w:rPr>
          <w:rFonts w:ascii="Times New Roman" w:eastAsia="Times New Roman" w:hAnsi="Times New Roman" w:cs="Times New Roman"/>
          <w:sz w:val="25"/>
          <w:szCs w:val="25"/>
          <w:lang w:eastAsia="uk-UA"/>
        </w:rPr>
        <w:t xml:space="preserve"> </w:t>
      </w:r>
      <w:r w:rsidR="00FB7998" w:rsidRPr="00FB7998">
        <w:rPr>
          <w:rFonts w:ascii="Times New Roman" w:eastAsia="Times New Roman" w:hAnsi="Times New Roman" w:cs="Times New Roman"/>
          <w:sz w:val="25"/>
          <w:szCs w:val="25"/>
          <w:lang w:eastAsia="uk-UA"/>
        </w:rPr>
        <w:t>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14:paraId="171D3FCC" w14:textId="757198D0" w:rsidR="00FB7998" w:rsidRPr="00FB7998" w:rsidRDefault="00FB7998"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 xml:space="preserve">У цьому зв’язку Комісія беззастережно підтримує положення Коментаря до Кодексу суддівської етики, </w:t>
      </w:r>
      <w:r>
        <w:rPr>
          <w:rFonts w:ascii="Times New Roman" w:eastAsia="Times New Roman" w:hAnsi="Times New Roman" w:cs="Times New Roman"/>
          <w:color w:val="000000"/>
          <w:sz w:val="25"/>
          <w:szCs w:val="25"/>
          <w:lang w:eastAsia="uk-UA"/>
        </w:rPr>
        <w:t>затвердженому рішенням Ради судді України від</w:t>
      </w:r>
      <w:r w:rsidR="002063C0">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04.02.2016 №</w:t>
      </w:r>
      <w:r w:rsidR="002A57EE">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1, в частині того, що д</w:t>
      </w:r>
      <w:r w:rsidRPr="00FB7998">
        <w:rPr>
          <w:rFonts w:ascii="Times New Roman" w:eastAsia="Times New Roman" w:hAnsi="Times New Roman" w:cs="Times New Roman"/>
          <w:color w:val="000000"/>
          <w:sz w:val="25"/>
          <w:szCs w:val="25"/>
          <w:lang w:eastAsia="uk-UA"/>
        </w:rPr>
        <w:t xml:space="preserve">овіра з формуванням суспільної думки націлена на правомірні очікування з боку громадськості певної моделі поведінки від суддів, що втілюється </w:t>
      </w:r>
      <w:r w:rsidR="00B854B7">
        <w:rPr>
          <w:rFonts w:ascii="Times New Roman" w:eastAsia="Times New Roman" w:hAnsi="Times New Roman" w:cs="Times New Roman"/>
          <w:color w:val="000000"/>
          <w:sz w:val="25"/>
          <w:szCs w:val="25"/>
          <w:lang w:eastAsia="uk-UA"/>
        </w:rPr>
        <w:t xml:space="preserve">в </w:t>
      </w:r>
      <w:r w:rsidRPr="00FB7998">
        <w:rPr>
          <w:rFonts w:ascii="Times New Roman" w:eastAsia="Times New Roman" w:hAnsi="Times New Roman" w:cs="Times New Roman"/>
          <w:color w:val="000000"/>
          <w:sz w:val="25"/>
          <w:szCs w:val="25"/>
          <w:lang w:eastAsia="uk-UA"/>
        </w:rPr>
        <w:t>ефективному відправленні судочинства та виступає мірою реалізації завдань справедливого суду.</w:t>
      </w:r>
    </w:p>
    <w:p w14:paraId="4ADF581C" w14:textId="4C077E6F" w:rsidR="00FB7998" w:rsidRPr="00FB7998" w:rsidRDefault="00FB7998"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 xml:space="preserve">Комісія відзначає, що </w:t>
      </w:r>
      <w:r w:rsidR="00B22811">
        <w:rPr>
          <w:rFonts w:ascii="Times New Roman" w:eastAsia="Times New Roman" w:hAnsi="Times New Roman" w:cs="Times New Roman"/>
          <w:sz w:val="25"/>
          <w:szCs w:val="25"/>
          <w:lang w:eastAsia="uk-UA"/>
        </w:rPr>
        <w:t>мети</w:t>
      </w:r>
      <w:r w:rsidR="00B51E34">
        <w:rPr>
          <w:rFonts w:ascii="Times New Roman" w:eastAsia="Times New Roman" w:hAnsi="Times New Roman" w:cs="Times New Roman"/>
          <w:sz w:val="25"/>
          <w:szCs w:val="25"/>
          <w:lang w:eastAsia="uk-UA"/>
        </w:rPr>
        <w:t xml:space="preserve"> юридичної відповідальності не буд</w:t>
      </w:r>
      <w:r w:rsidR="00B22811">
        <w:rPr>
          <w:rFonts w:ascii="Times New Roman" w:eastAsia="Times New Roman" w:hAnsi="Times New Roman" w:cs="Times New Roman"/>
          <w:sz w:val="25"/>
          <w:szCs w:val="25"/>
          <w:lang w:eastAsia="uk-UA"/>
        </w:rPr>
        <w:t>е досягнуто</w:t>
      </w:r>
      <w:r w:rsidR="00B51E34">
        <w:rPr>
          <w:rFonts w:ascii="Times New Roman" w:eastAsia="Times New Roman" w:hAnsi="Times New Roman" w:cs="Times New Roman"/>
          <w:sz w:val="25"/>
          <w:szCs w:val="25"/>
          <w:lang w:eastAsia="uk-UA"/>
        </w:rPr>
        <w:t>, якщо особи</w:t>
      </w:r>
      <w:r w:rsidR="00332417">
        <w:rPr>
          <w:rFonts w:ascii="Times New Roman" w:eastAsia="Times New Roman" w:hAnsi="Times New Roman" w:cs="Times New Roman"/>
          <w:sz w:val="25"/>
          <w:szCs w:val="25"/>
          <w:lang w:eastAsia="uk-UA"/>
        </w:rPr>
        <w:t xml:space="preserve">, </w:t>
      </w:r>
      <w:r w:rsidR="00332417" w:rsidRPr="00332417">
        <w:rPr>
          <w:rFonts w:ascii="Times New Roman" w:eastAsia="Times New Roman" w:hAnsi="Times New Roman" w:cs="Times New Roman"/>
          <w:sz w:val="25"/>
          <w:szCs w:val="25"/>
          <w:lang w:eastAsia="uk-UA"/>
        </w:rPr>
        <w:t>які керують транспортними засобами у стані алкогольного, наркотичного чи іншого сп</w:t>
      </w:r>
      <w:r w:rsidR="00B854B7">
        <w:rPr>
          <w:rFonts w:ascii="Times New Roman" w:eastAsia="Times New Roman" w:hAnsi="Times New Roman" w:cs="Times New Roman"/>
          <w:sz w:val="25"/>
          <w:szCs w:val="25"/>
          <w:lang w:eastAsia="uk-UA"/>
        </w:rPr>
        <w:t>’</w:t>
      </w:r>
      <w:r w:rsidR="00332417" w:rsidRPr="00332417">
        <w:rPr>
          <w:rFonts w:ascii="Times New Roman" w:eastAsia="Times New Roman" w:hAnsi="Times New Roman" w:cs="Times New Roman"/>
          <w:sz w:val="25"/>
          <w:szCs w:val="25"/>
          <w:lang w:eastAsia="uk-UA"/>
        </w:rPr>
        <w:t>яніння або під впливом лікарських препаратів, що знижують їх увагу та швидкість реакції</w:t>
      </w:r>
      <w:r w:rsidR="00332417">
        <w:rPr>
          <w:rFonts w:ascii="Times New Roman" w:eastAsia="Times New Roman" w:hAnsi="Times New Roman" w:cs="Times New Roman"/>
          <w:sz w:val="25"/>
          <w:szCs w:val="25"/>
          <w:lang w:eastAsia="uk-UA"/>
        </w:rPr>
        <w:t>,</w:t>
      </w:r>
      <w:r w:rsidR="00B51E34">
        <w:rPr>
          <w:rFonts w:ascii="Times New Roman" w:eastAsia="Times New Roman" w:hAnsi="Times New Roman" w:cs="Times New Roman"/>
          <w:sz w:val="25"/>
          <w:szCs w:val="25"/>
          <w:lang w:eastAsia="uk-UA"/>
        </w:rPr>
        <w:t xml:space="preserve"> систематично не притягати</w:t>
      </w:r>
      <w:r w:rsidR="00332417">
        <w:rPr>
          <w:rFonts w:ascii="Times New Roman" w:eastAsia="Times New Roman" w:hAnsi="Times New Roman" w:cs="Times New Roman"/>
          <w:sz w:val="25"/>
          <w:szCs w:val="25"/>
          <w:lang w:eastAsia="uk-UA"/>
        </w:rPr>
        <w:t>муться</w:t>
      </w:r>
      <w:r w:rsidR="00B51E34">
        <w:rPr>
          <w:rFonts w:ascii="Times New Roman" w:eastAsia="Times New Roman" w:hAnsi="Times New Roman" w:cs="Times New Roman"/>
          <w:sz w:val="25"/>
          <w:szCs w:val="25"/>
          <w:lang w:eastAsia="uk-UA"/>
        </w:rPr>
        <w:t xml:space="preserve"> до адміністративної відповідальності через сплив строків накладення адміністративного стягнення. </w:t>
      </w:r>
    </w:p>
    <w:p w14:paraId="48D73290" w14:textId="6CCF2E7E" w:rsidR="00B51E34" w:rsidRDefault="00B51E34"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 xml:space="preserve">При цьому Комісія також </w:t>
      </w:r>
      <w:r w:rsidR="002A57EE">
        <w:rPr>
          <w:rFonts w:ascii="Times New Roman" w:eastAsia="Times New Roman" w:hAnsi="Times New Roman" w:cs="Times New Roman"/>
          <w:sz w:val="25"/>
          <w:szCs w:val="25"/>
          <w:lang w:eastAsia="uk-UA"/>
        </w:rPr>
        <w:t>звертає увагу</w:t>
      </w:r>
      <w:r>
        <w:rPr>
          <w:rFonts w:ascii="Times New Roman" w:eastAsia="Times New Roman" w:hAnsi="Times New Roman" w:cs="Times New Roman"/>
          <w:sz w:val="25"/>
          <w:szCs w:val="25"/>
          <w:lang w:eastAsia="uk-UA"/>
        </w:rPr>
        <w:t xml:space="preserve">, що </w:t>
      </w:r>
      <w:r w:rsidR="00810C26">
        <w:rPr>
          <w:rFonts w:ascii="Times New Roman" w:eastAsia="Times New Roman" w:hAnsi="Times New Roman" w:cs="Times New Roman"/>
          <w:sz w:val="25"/>
          <w:szCs w:val="25"/>
          <w:lang w:eastAsia="uk-UA"/>
        </w:rPr>
        <w:t xml:space="preserve">суди </w:t>
      </w:r>
      <w:r w:rsidR="00A73EFC">
        <w:rPr>
          <w:rFonts w:ascii="Times New Roman" w:eastAsia="Times New Roman" w:hAnsi="Times New Roman" w:cs="Times New Roman"/>
          <w:sz w:val="25"/>
          <w:szCs w:val="25"/>
          <w:lang w:eastAsia="uk-UA"/>
        </w:rPr>
        <w:t>здебільшого прагнуть</w:t>
      </w:r>
      <w:r w:rsidR="00810C26">
        <w:rPr>
          <w:rFonts w:ascii="Times New Roman" w:eastAsia="Times New Roman" w:hAnsi="Times New Roman" w:cs="Times New Roman"/>
          <w:sz w:val="25"/>
          <w:szCs w:val="25"/>
          <w:lang w:eastAsia="uk-UA"/>
        </w:rPr>
        <w:t xml:space="preserve"> враховувати </w:t>
      </w:r>
      <w:r w:rsidR="00332417">
        <w:rPr>
          <w:rFonts w:ascii="Times New Roman" w:eastAsia="Times New Roman" w:hAnsi="Times New Roman" w:cs="Times New Roman"/>
          <w:sz w:val="25"/>
          <w:szCs w:val="25"/>
          <w:lang w:eastAsia="uk-UA"/>
        </w:rPr>
        <w:t>п</w:t>
      </w:r>
      <w:r w:rsidR="002A57EE">
        <w:rPr>
          <w:rFonts w:ascii="Times New Roman" w:eastAsia="Times New Roman" w:hAnsi="Times New Roman" w:cs="Times New Roman"/>
          <w:sz w:val="25"/>
          <w:szCs w:val="25"/>
          <w:lang w:eastAsia="uk-UA"/>
        </w:rPr>
        <w:t>ункт</w:t>
      </w:r>
      <w:r w:rsidR="002063C0">
        <w:rPr>
          <w:rFonts w:ascii="Times New Roman" w:eastAsia="Times New Roman" w:hAnsi="Times New Roman" w:cs="Times New Roman"/>
          <w:sz w:val="25"/>
          <w:szCs w:val="25"/>
          <w:lang w:eastAsia="uk-UA"/>
        </w:rPr>
        <w:t> </w:t>
      </w:r>
      <w:r w:rsidR="00332417">
        <w:rPr>
          <w:rFonts w:ascii="Times New Roman" w:eastAsia="Times New Roman" w:hAnsi="Times New Roman" w:cs="Times New Roman"/>
          <w:sz w:val="25"/>
          <w:szCs w:val="25"/>
          <w:lang w:eastAsia="uk-UA"/>
        </w:rPr>
        <w:t xml:space="preserve">24 постанови Пленуму Верховного </w:t>
      </w:r>
      <w:r w:rsidR="00B854B7">
        <w:rPr>
          <w:rFonts w:ascii="Times New Roman" w:eastAsia="Times New Roman" w:hAnsi="Times New Roman" w:cs="Times New Roman"/>
          <w:sz w:val="25"/>
          <w:szCs w:val="25"/>
          <w:lang w:eastAsia="uk-UA"/>
        </w:rPr>
        <w:t>С</w:t>
      </w:r>
      <w:r w:rsidR="00332417">
        <w:rPr>
          <w:rFonts w:ascii="Times New Roman" w:eastAsia="Times New Roman" w:hAnsi="Times New Roman" w:cs="Times New Roman"/>
          <w:sz w:val="25"/>
          <w:szCs w:val="25"/>
          <w:lang w:eastAsia="uk-UA"/>
        </w:rPr>
        <w:t xml:space="preserve">уду України </w:t>
      </w:r>
      <w:r w:rsidR="00332417" w:rsidRPr="00332417">
        <w:rPr>
          <w:rFonts w:ascii="Times New Roman" w:eastAsia="Times New Roman" w:hAnsi="Times New Roman" w:cs="Times New Roman"/>
          <w:sz w:val="25"/>
          <w:szCs w:val="25"/>
          <w:lang w:eastAsia="uk-UA"/>
        </w:rPr>
        <w:t>від</w:t>
      </w:r>
      <w:r w:rsidR="002063C0">
        <w:rPr>
          <w:rFonts w:ascii="Times New Roman" w:eastAsia="Times New Roman" w:hAnsi="Times New Roman" w:cs="Times New Roman"/>
          <w:sz w:val="25"/>
          <w:szCs w:val="25"/>
          <w:lang w:eastAsia="uk-UA"/>
        </w:rPr>
        <w:t> </w:t>
      </w:r>
      <w:r w:rsidR="00332417" w:rsidRPr="00332417">
        <w:rPr>
          <w:rFonts w:ascii="Times New Roman" w:eastAsia="Times New Roman" w:hAnsi="Times New Roman" w:cs="Times New Roman"/>
          <w:sz w:val="25"/>
          <w:szCs w:val="25"/>
          <w:lang w:eastAsia="uk-UA"/>
        </w:rPr>
        <w:t>23</w:t>
      </w:r>
      <w:r w:rsidR="002A57EE">
        <w:rPr>
          <w:rFonts w:ascii="Times New Roman" w:eastAsia="Times New Roman" w:hAnsi="Times New Roman" w:cs="Times New Roman"/>
          <w:sz w:val="25"/>
          <w:szCs w:val="25"/>
          <w:lang w:eastAsia="uk-UA"/>
        </w:rPr>
        <w:t>.12.</w:t>
      </w:r>
      <w:r w:rsidR="00332417" w:rsidRPr="00332417">
        <w:rPr>
          <w:rFonts w:ascii="Times New Roman" w:eastAsia="Times New Roman" w:hAnsi="Times New Roman" w:cs="Times New Roman"/>
          <w:sz w:val="25"/>
          <w:szCs w:val="25"/>
          <w:lang w:eastAsia="uk-UA"/>
        </w:rPr>
        <w:t xml:space="preserve">2005 </w:t>
      </w:r>
      <w:r w:rsidR="002A57EE">
        <w:rPr>
          <w:rFonts w:ascii="Times New Roman" w:eastAsia="Times New Roman" w:hAnsi="Times New Roman" w:cs="Times New Roman"/>
          <w:sz w:val="25"/>
          <w:szCs w:val="25"/>
          <w:lang w:eastAsia="uk-UA"/>
        </w:rPr>
        <w:t>№</w:t>
      </w:r>
      <w:r w:rsidR="002063C0">
        <w:rPr>
          <w:rFonts w:ascii="Times New Roman" w:eastAsia="Times New Roman" w:hAnsi="Times New Roman" w:cs="Times New Roman"/>
          <w:sz w:val="25"/>
          <w:szCs w:val="25"/>
          <w:lang w:eastAsia="uk-UA"/>
        </w:rPr>
        <w:t> </w:t>
      </w:r>
      <w:r w:rsidR="00332417" w:rsidRPr="00332417">
        <w:rPr>
          <w:rFonts w:ascii="Times New Roman" w:eastAsia="Times New Roman" w:hAnsi="Times New Roman" w:cs="Times New Roman"/>
          <w:sz w:val="25"/>
          <w:szCs w:val="25"/>
          <w:lang w:eastAsia="uk-UA"/>
        </w:rPr>
        <w:t>14</w:t>
      </w:r>
      <w:r w:rsidR="00B854B7">
        <w:rPr>
          <w:rFonts w:ascii="Times New Roman" w:eastAsia="Times New Roman" w:hAnsi="Times New Roman" w:cs="Times New Roman"/>
          <w:sz w:val="25"/>
          <w:szCs w:val="25"/>
          <w:lang w:eastAsia="uk-UA"/>
        </w:rPr>
        <w:t>,</w:t>
      </w:r>
      <w:r w:rsidR="00A73EFC">
        <w:rPr>
          <w:rFonts w:ascii="Times New Roman" w:eastAsia="Times New Roman" w:hAnsi="Times New Roman" w:cs="Times New Roman"/>
          <w:sz w:val="25"/>
          <w:szCs w:val="25"/>
          <w:lang w:eastAsia="uk-UA"/>
        </w:rPr>
        <w:t xml:space="preserve"> відповідно до якого</w:t>
      </w:r>
      <w:r w:rsidR="00332417">
        <w:rPr>
          <w:rFonts w:ascii="Times New Roman" w:eastAsia="Times New Roman" w:hAnsi="Times New Roman" w:cs="Times New Roman"/>
          <w:sz w:val="25"/>
          <w:szCs w:val="25"/>
          <w:lang w:eastAsia="uk-UA"/>
        </w:rPr>
        <w:t xml:space="preserve"> с</w:t>
      </w:r>
      <w:r w:rsidR="00332417" w:rsidRPr="00332417">
        <w:rPr>
          <w:rFonts w:ascii="Times New Roman" w:eastAsia="Times New Roman" w:hAnsi="Times New Roman" w:cs="Times New Roman"/>
          <w:sz w:val="25"/>
          <w:szCs w:val="25"/>
          <w:lang w:eastAsia="uk-UA"/>
        </w:rPr>
        <w:t>уди повинні неухильно виконувати вимоги ст</w:t>
      </w:r>
      <w:r w:rsidR="002A57EE">
        <w:rPr>
          <w:rFonts w:ascii="Times New Roman" w:eastAsia="Times New Roman" w:hAnsi="Times New Roman" w:cs="Times New Roman"/>
          <w:sz w:val="25"/>
          <w:szCs w:val="25"/>
          <w:lang w:eastAsia="uk-UA"/>
        </w:rPr>
        <w:t>атті</w:t>
      </w:r>
      <w:r w:rsidR="002063C0">
        <w:rPr>
          <w:rFonts w:ascii="Times New Roman" w:eastAsia="Times New Roman" w:hAnsi="Times New Roman" w:cs="Times New Roman"/>
          <w:sz w:val="25"/>
          <w:szCs w:val="25"/>
          <w:lang w:eastAsia="uk-UA"/>
        </w:rPr>
        <w:t> </w:t>
      </w:r>
      <w:r w:rsidR="00332417" w:rsidRPr="00332417">
        <w:rPr>
          <w:rFonts w:ascii="Times New Roman" w:eastAsia="Times New Roman" w:hAnsi="Times New Roman" w:cs="Times New Roman"/>
          <w:sz w:val="25"/>
          <w:szCs w:val="25"/>
          <w:lang w:eastAsia="uk-UA"/>
        </w:rPr>
        <w:t>268 К</w:t>
      </w:r>
      <w:r w:rsidR="002A57EE">
        <w:rPr>
          <w:rFonts w:ascii="Times New Roman" w:eastAsia="Times New Roman" w:hAnsi="Times New Roman" w:cs="Times New Roman"/>
          <w:sz w:val="25"/>
          <w:szCs w:val="25"/>
          <w:lang w:eastAsia="uk-UA"/>
        </w:rPr>
        <w:t>У</w:t>
      </w:r>
      <w:r w:rsidR="00332417" w:rsidRPr="00332417">
        <w:rPr>
          <w:rFonts w:ascii="Times New Roman" w:eastAsia="Times New Roman" w:hAnsi="Times New Roman" w:cs="Times New Roman"/>
          <w:sz w:val="25"/>
          <w:szCs w:val="25"/>
          <w:lang w:eastAsia="uk-UA"/>
        </w:rPr>
        <w:t>пАП щодо розгляду справи про адміністративне правопорушення у присутності особи, яка притягається до адміністративної відповідальності. Під час відсутності зазначеної особи це можливо лише у випадках, коли є дані про своєчасне її сповіщення про місце та час розгляду і якщо від неї не надійшло клопотання про його відкладення.</w:t>
      </w:r>
    </w:p>
    <w:p w14:paraId="0C771562" w14:textId="2C476049" w:rsidR="00B51E34" w:rsidRDefault="00332417"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 xml:space="preserve">За таких обставин суддя фактично поставлений перед вибором забезпечити </w:t>
      </w:r>
      <w:r w:rsidR="00B22811">
        <w:rPr>
          <w:rFonts w:ascii="Times New Roman" w:eastAsia="Times New Roman" w:hAnsi="Times New Roman" w:cs="Times New Roman"/>
          <w:sz w:val="25"/>
          <w:szCs w:val="25"/>
          <w:lang w:eastAsia="uk-UA"/>
        </w:rPr>
        <w:t xml:space="preserve">досягнення </w:t>
      </w:r>
      <w:r w:rsidR="00B854B7">
        <w:rPr>
          <w:rFonts w:ascii="Times New Roman" w:eastAsia="Times New Roman" w:hAnsi="Times New Roman" w:cs="Times New Roman"/>
          <w:sz w:val="25"/>
          <w:szCs w:val="25"/>
          <w:lang w:eastAsia="uk-UA"/>
        </w:rPr>
        <w:t xml:space="preserve">в </w:t>
      </w:r>
      <w:r w:rsidR="00B22811">
        <w:rPr>
          <w:rFonts w:ascii="Times New Roman" w:eastAsia="Times New Roman" w:hAnsi="Times New Roman" w:cs="Times New Roman"/>
          <w:sz w:val="25"/>
          <w:szCs w:val="25"/>
          <w:lang w:eastAsia="uk-UA"/>
        </w:rPr>
        <w:t>таких випадках мети</w:t>
      </w:r>
      <w:r>
        <w:rPr>
          <w:rFonts w:ascii="Times New Roman" w:eastAsia="Times New Roman" w:hAnsi="Times New Roman" w:cs="Times New Roman"/>
          <w:sz w:val="25"/>
          <w:szCs w:val="25"/>
          <w:lang w:eastAsia="uk-UA"/>
        </w:rPr>
        <w:t xml:space="preserve"> юридичної відповідальності, за наявності для цього відповідних підстав, чи порушити </w:t>
      </w:r>
      <w:r w:rsidR="00B22811">
        <w:rPr>
          <w:rFonts w:ascii="Times New Roman" w:eastAsia="Times New Roman" w:hAnsi="Times New Roman" w:cs="Times New Roman"/>
          <w:sz w:val="25"/>
          <w:szCs w:val="25"/>
          <w:lang w:eastAsia="uk-UA"/>
        </w:rPr>
        <w:t xml:space="preserve">право </w:t>
      </w:r>
      <w:r w:rsidR="00483784">
        <w:rPr>
          <w:rFonts w:ascii="Times New Roman" w:eastAsia="Times New Roman" w:hAnsi="Times New Roman" w:cs="Times New Roman"/>
          <w:sz w:val="25"/>
          <w:szCs w:val="25"/>
          <w:lang w:eastAsia="uk-UA"/>
        </w:rPr>
        <w:t>особи</w:t>
      </w:r>
      <w:r w:rsidR="00483784" w:rsidRPr="00483784">
        <w:rPr>
          <w:rFonts w:ascii="Times New Roman" w:eastAsia="Times New Roman" w:hAnsi="Times New Roman" w:cs="Times New Roman"/>
          <w:sz w:val="25"/>
          <w:szCs w:val="25"/>
          <w:lang w:eastAsia="uk-UA"/>
        </w:rPr>
        <w:t xml:space="preserve"> на ефективну участь </w:t>
      </w:r>
      <w:r w:rsidR="00B854B7">
        <w:rPr>
          <w:rFonts w:ascii="Times New Roman" w:eastAsia="Times New Roman" w:hAnsi="Times New Roman" w:cs="Times New Roman"/>
          <w:sz w:val="25"/>
          <w:szCs w:val="25"/>
          <w:lang w:eastAsia="uk-UA"/>
        </w:rPr>
        <w:t xml:space="preserve">у </w:t>
      </w:r>
      <w:r w:rsidR="00483784" w:rsidRPr="00483784">
        <w:rPr>
          <w:rFonts w:ascii="Times New Roman" w:eastAsia="Times New Roman" w:hAnsi="Times New Roman" w:cs="Times New Roman"/>
          <w:sz w:val="25"/>
          <w:szCs w:val="25"/>
          <w:lang w:eastAsia="uk-UA"/>
        </w:rPr>
        <w:t>процесі</w:t>
      </w:r>
      <w:r w:rsidR="00483784">
        <w:rPr>
          <w:rFonts w:ascii="Times New Roman" w:eastAsia="Times New Roman" w:hAnsi="Times New Roman" w:cs="Times New Roman"/>
          <w:sz w:val="25"/>
          <w:szCs w:val="25"/>
          <w:lang w:eastAsia="uk-UA"/>
        </w:rPr>
        <w:t xml:space="preserve"> щодо неї</w:t>
      </w:r>
      <w:r w:rsidR="00B854B7">
        <w:rPr>
          <w:rFonts w:ascii="Times New Roman" w:eastAsia="Times New Roman" w:hAnsi="Times New Roman" w:cs="Times New Roman"/>
          <w:sz w:val="25"/>
          <w:szCs w:val="25"/>
          <w:lang w:eastAsia="uk-UA"/>
        </w:rPr>
        <w:t>,</w:t>
      </w:r>
      <w:r w:rsidR="00483784">
        <w:rPr>
          <w:rFonts w:ascii="Times New Roman" w:eastAsia="Times New Roman" w:hAnsi="Times New Roman" w:cs="Times New Roman"/>
          <w:sz w:val="25"/>
          <w:szCs w:val="25"/>
          <w:lang w:eastAsia="uk-UA"/>
        </w:rPr>
        <w:t xml:space="preserve"> яке</w:t>
      </w:r>
      <w:r w:rsidR="00483784" w:rsidRPr="00483784">
        <w:rPr>
          <w:rFonts w:ascii="Times New Roman" w:eastAsia="Times New Roman" w:hAnsi="Times New Roman" w:cs="Times New Roman"/>
          <w:sz w:val="25"/>
          <w:szCs w:val="25"/>
          <w:lang w:eastAsia="uk-UA"/>
        </w:rPr>
        <w:t xml:space="preserve">, як правило, включає не тільки право бути присутнім, але й слухати та стежити за провадженням. </w:t>
      </w:r>
      <w:r w:rsidR="00483784">
        <w:rPr>
          <w:rFonts w:ascii="Times New Roman" w:eastAsia="Times New Roman" w:hAnsi="Times New Roman" w:cs="Times New Roman"/>
          <w:sz w:val="25"/>
          <w:szCs w:val="25"/>
          <w:lang w:eastAsia="uk-UA"/>
        </w:rPr>
        <w:t>Особа</w:t>
      </w:r>
      <w:r w:rsidR="00A73EFC">
        <w:rPr>
          <w:rFonts w:ascii="Times New Roman" w:eastAsia="Times New Roman" w:hAnsi="Times New Roman" w:cs="Times New Roman"/>
          <w:sz w:val="25"/>
          <w:szCs w:val="25"/>
          <w:lang w:eastAsia="uk-UA"/>
        </w:rPr>
        <w:t xml:space="preserve"> також</w:t>
      </w:r>
      <w:r w:rsidR="00483784" w:rsidRPr="00483784">
        <w:rPr>
          <w:rFonts w:ascii="Times New Roman" w:eastAsia="Times New Roman" w:hAnsi="Times New Roman" w:cs="Times New Roman"/>
          <w:sz w:val="25"/>
          <w:szCs w:val="25"/>
          <w:lang w:eastAsia="uk-UA"/>
        </w:rPr>
        <w:t xml:space="preserve"> повинн</w:t>
      </w:r>
      <w:r w:rsidR="00483784">
        <w:rPr>
          <w:rFonts w:ascii="Times New Roman" w:eastAsia="Times New Roman" w:hAnsi="Times New Roman" w:cs="Times New Roman"/>
          <w:sz w:val="25"/>
          <w:szCs w:val="25"/>
          <w:lang w:eastAsia="uk-UA"/>
        </w:rPr>
        <w:t>а</w:t>
      </w:r>
      <w:r w:rsidR="00483784" w:rsidRPr="00483784">
        <w:rPr>
          <w:rFonts w:ascii="Times New Roman" w:eastAsia="Times New Roman" w:hAnsi="Times New Roman" w:cs="Times New Roman"/>
          <w:sz w:val="25"/>
          <w:szCs w:val="25"/>
          <w:lang w:eastAsia="uk-UA"/>
        </w:rPr>
        <w:t xml:space="preserve"> мати можливість, серед іншого, пояснити свою версію подій, вказати на будь-які заяви, з якими в</w:t>
      </w:r>
      <w:r w:rsidR="00A73EFC">
        <w:rPr>
          <w:rFonts w:ascii="Times New Roman" w:eastAsia="Times New Roman" w:hAnsi="Times New Roman" w:cs="Times New Roman"/>
          <w:sz w:val="25"/>
          <w:szCs w:val="25"/>
          <w:lang w:eastAsia="uk-UA"/>
        </w:rPr>
        <w:t>она</w:t>
      </w:r>
      <w:r w:rsidR="00483784" w:rsidRPr="00483784">
        <w:rPr>
          <w:rFonts w:ascii="Times New Roman" w:eastAsia="Times New Roman" w:hAnsi="Times New Roman" w:cs="Times New Roman"/>
          <w:sz w:val="25"/>
          <w:szCs w:val="25"/>
          <w:lang w:eastAsia="uk-UA"/>
        </w:rPr>
        <w:t xml:space="preserve"> не згодн</w:t>
      </w:r>
      <w:r w:rsidR="00A73EFC">
        <w:rPr>
          <w:rFonts w:ascii="Times New Roman" w:eastAsia="Times New Roman" w:hAnsi="Times New Roman" w:cs="Times New Roman"/>
          <w:sz w:val="25"/>
          <w:szCs w:val="25"/>
          <w:lang w:eastAsia="uk-UA"/>
        </w:rPr>
        <w:t>а</w:t>
      </w:r>
      <w:r w:rsidR="00483784" w:rsidRPr="00483784">
        <w:rPr>
          <w:rFonts w:ascii="Times New Roman" w:eastAsia="Times New Roman" w:hAnsi="Times New Roman" w:cs="Times New Roman"/>
          <w:sz w:val="25"/>
          <w:szCs w:val="25"/>
          <w:lang w:eastAsia="uk-UA"/>
        </w:rPr>
        <w:t xml:space="preserve">, і інформувати про будь-які факти, які повинні бути висунуті на </w:t>
      </w:r>
      <w:r w:rsidR="00B854B7">
        <w:rPr>
          <w:rFonts w:ascii="Times New Roman" w:eastAsia="Times New Roman" w:hAnsi="Times New Roman" w:cs="Times New Roman"/>
          <w:sz w:val="25"/>
          <w:szCs w:val="25"/>
          <w:lang w:eastAsia="uk-UA"/>
        </w:rPr>
        <w:t xml:space="preserve">її </w:t>
      </w:r>
      <w:r w:rsidR="00483784" w:rsidRPr="00483784">
        <w:rPr>
          <w:rFonts w:ascii="Times New Roman" w:eastAsia="Times New Roman" w:hAnsi="Times New Roman" w:cs="Times New Roman"/>
          <w:sz w:val="25"/>
          <w:szCs w:val="25"/>
          <w:lang w:eastAsia="uk-UA"/>
        </w:rPr>
        <w:t>захист</w:t>
      </w:r>
      <w:r>
        <w:rPr>
          <w:rFonts w:ascii="Times New Roman" w:eastAsia="Times New Roman" w:hAnsi="Times New Roman" w:cs="Times New Roman"/>
          <w:sz w:val="25"/>
          <w:szCs w:val="25"/>
          <w:lang w:eastAsia="uk-UA"/>
        </w:rPr>
        <w:t xml:space="preserve">. </w:t>
      </w:r>
    </w:p>
    <w:p w14:paraId="7B100A50" w14:textId="4945BEAD" w:rsidR="00A73EFC" w:rsidRDefault="003F0E0A"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sz w:val="25"/>
          <w:szCs w:val="25"/>
          <w:lang w:eastAsia="uk-UA"/>
        </w:rPr>
      </w:pPr>
      <w:r w:rsidRPr="00F128DB">
        <w:rPr>
          <w:rFonts w:ascii="Times New Roman" w:eastAsia="Times New Roman" w:hAnsi="Times New Roman" w:cs="Times New Roman"/>
          <w:sz w:val="25"/>
          <w:szCs w:val="25"/>
          <w:lang w:eastAsia="uk-UA"/>
        </w:rPr>
        <w:t>Розглядаючи справи</w:t>
      </w:r>
      <w:r w:rsidR="002A57EE" w:rsidRPr="00F128DB">
        <w:rPr>
          <w:rFonts w:ascii="Times New Roman" w:eastAsia="Times New Roman" w:hAnsi="Times New Roman" w:cs="Times New Roman"/>
          <w:sz w:val="25"/>
          <w:szCs w:val="25"/>
          <w:lang w:eastAsia="uk-UA"/>
        </w:rPr>
        <w:t>,</w:t>
      </w:r>
      <w:r w:rsidRPr="00F128DB">
        <w:rPr>
          <w:rFonts w:ascii="Times New Roman" w:eastAsia="Times New Roman" w:hAnsi="Times New Roman" w:cs="Times New Roman"/>
          <w:sz w:val="25"/>
          <w:szCs w:val="25"/>
          <w:lang w:eastAsia="uk-UA"/>
        </w:rPr>
        <w:t xml:space="preserve"> де національні суди поставали перед подібним вибором</w:t>
      </w:r>
      <w:r w:rsidR="002A57EE" w:rsidRPr="00F128DB">
        <w:rPr>
          <w:rFonts w:ascii="Times New Roman" w:eastAsia="Times New Roman" w:hAnsi="Times New Roman" w:cs="Times New Roman"/>
          <w:sz w:val="25"/>
          <w:szCs w:val="25"/>
          <w:lang w:eastAsia="uk-UA"/>
        </w:rPr>
        <w:t>,</w:t>
      </w:r>
      <w:r w:rsidR="000A141C" w:rsidRPr="00F128DB">
        <w:rPr>
          <w:rFonts w:ascii="Times New Roman" w:eastAsia="Times New Roman" w:hAnsi="Times New Roman" w:cs="Times New Roman"/>
          <w:sz w:val="25"/>
          <w:szCs w:val="25"/>
          <w:lang w:eastAsia="uk-UA"/>
        </w:rPr>
        <w:t xml:space="preserve"> </w:t>
      </w:r>
      <w:r w:rsidR="00332417" w:rsidRPr="00F128DB">
        <w:rPr>
          <w:rFonts w:ascii="Times New Roman" w:eastAsia="Times New Roman" w:hAnsi="Times New Roman" w:cs="Times New Roman"/>
          <w:sz w:val="25"/>
          <w:szCs w:val="25"/>
          <w:lang w:eastAsia="uk-UA"/>
        </w:rPr>
        <w:t>Європейський суд з прав людини в п</w:t>
      </w:r>
      <w:r w:rsidR="002A57EE" w:rsidRPr="00F128DB">
        <w:rPr>
          <w:rFonts w:ascii="Times New Roman" w:eastAsia="Times New Roman" w:hAnsi="Times New Roman" w:cs="Times New Roman"/>
          <w:sz w:val="25"/>
          <w:szCs w:val="25"/>
          <w:lang w:eastAsia="uk-UA"/>
        </w:rPr>
        <w:t>ункті</w:t>
      </w:r>
      <w:r w:rsidR="002063C0">
        <w:rPr>
          <w:rFonts w:ascii="Times New Roman" w:eastAsia="Times New Roman" w:hAnsi="Times New Roman" w:cs="Times New Roman"/>
          <w:sz w:val="25"/>
          <w:szCs w:val="25"/>
          <w:lang w:eastAsia="uk-UA"/>
        </w:rPr>
        <w:t> </w:t>
      </w:r>
      <w:r w:rsidR="00483784" w:rsidRPr="00F128DB">
        <w:rPr>
          <w:rFonts w:ascii="Times New Roman" w:eastAsia="Times New Roman" w:hAnsi="Times New Roman" w:cs="Times New Roman"/>
          <w:sz w:val="25"/>
          <w:szCs w:val="25"/>
          <w:lang w:eastAsia="uk-UA"/>
        </w:rPr>
        <w:t>39</w:t>
      </w:r>
      <w:r w:rsidR="00332417" w:rsidRPr="00F128DB">
        <w:rPr>
          <w:rFonts w:ascii="Times New Roman" w:eastAsia="Times New Roman" w:hAnsi="Times New Roman" w:cs="Times New Roman"/>
          <w:sz w:val="25"/>
          <w:szCs w:val="25"/>
          <w:lang w:eastAsia="uk-UA"/>
        </w:rPr>
        <w:t xml:space="preserve"> постанови у справі «</w:t>
      </w:r>
      <w:r w:rsidR="000A141C" w:rsidRPr="00F128DB">
        <w:rPr>
          <w:rFonts w:ascii="Times New Roman" w:eastAsia="Times New Roman" w:hAnsi="Times New Roman" w:cs="Times New Roman"/>
          <w:sz w:val="25"/>
          <w:szCs w:val="25"/>
          <w:lang w:eastAsia="uk-UA"/>
        </w:rPr>
        <w:t>KASTE AND MATHISEN v. NORWAY</w:t>
      </w:r>
      <w:r w:rsidR="00332417" w:rsidRPr="00F128DB">
        <w:rPr>
          <w:rFonts w:ascii="Times New Roman" w:eastAsia="Times New Roman" w:hAnsi="Times New Roman" w:cs="Times New Roman"/>
          <w:sz w:val="25"/>
          <w:szCs w:val="25"/>
          <w:lang w:eastAsia="uk-UA"/>
        </w:rPr>
        <w:t>» (заяв</w:t>
      </w:r>
      <w:r w:rsidR="000A141C" w:rsidRPr="00F128DB">
        <w:rPr>
          <w:rFonts w:ascii="Times New Roman" w:eastAsia="Times New Roman" w:hAnsi="Times New Roman" w:cs="Times New Roman"/>
          <w:sz w:val="25"/>
          <w:szCs w:val="25"/>
          <w:lang w:eastAsia="uk-UA"/>
        </w:rPr>
        <w:t>и</w:t>
      </w:r>
      <w:r w:rsidR="00332417" w:rsidRPr="00F128DB">
        <w:rPr>
          <w:rFonts w:ascii="Times New Roman" w:eastAsia="Times New Roman" w:hAnsi="Times New Roman" w:cs="Times New Roman"/>
          <w:sz w:val="25"/>
          <w:szCs w:val="25"/>
          <w:lang w:eastAsia="uk-UA"/>
        </w:rPr>
        <w:t xml:space="preserve"> №</w:t>
      </w:r>
      <w:r w:rsidR="000A141C" w:rsidRPr="00F128DB">
        <w:rPr>
          <w:rFonts w:ascii="Times New Roman" w:eastAsia="Times New Roman" w:hAnsi="Times New Roman" w:cs="Times New Roman"/>
          <w:sz w:val="25"/>
          <w:szCs w:val="25"/>
          <w:lang w:eastAsia="uk-UA"/>
        </w:rPr>
        <w:t>№</w:t>
      </w:r>
      <w:r w:rsidR="002063C0">
        <w:rPr>
          <w:rFonts w:ascii="Times New Roman" w:eastAsia="Times New Roman" w:hAnsi="Times New Roman" w:cs="Times New Roman"/>
          <w:sz w:val="25"/>
          <w:szCs w:val="25"/>
          <w:lang w:eastAsia="uk-UA"/>
        </w:rPr>
        <w:t> </w:t>
      </w:r>
      <w:r w:rsidR="000A141C" w:rsidRPr="00F128DB">
        <w:rPr>
          <w:rFonts w:ascii="Times New Roman" w:eastAsia="Times New Roman" w:hAnsi="Times New Roman" w:cs="Times New Roman"/>
          <w:sz w:val="25"/>
          <w:szCs w:val="25"/>
          <w:lang w:eastAsia="uk-UA"/>
        </w:rPr>
        <w:t>18885/04,</w:t>
      </w:r>
      <w:r w:rsidR="002063C0">
        <w:rPr>
          <w:rFonts w:ascii="Times New Roman" w:eastAsia="Times New Roman" w:hAnsi="Times New Roman" w:cs="Times New Roman"/>
          <w:sz w:val="25"/>
          <w:szCs w:val="25"/>
          <w:lang w:eastAsia="uk-UA"/>
        </w:rPr>
        <w:t> </w:t>
      </w:r>
      <w:r w:rsidR="000A141C" w:rsidRPr="00F128DB">
        <w:rPr>
          <w:rFonts w:ascii="Times New Roman" w:eastAsia="Times New Roman" w:hAnsi="Times New Roman" w:cs="Times New Roman"/>
          <w:sz w:val="25"/>
          <w:szCs w:val="25"/>
          <w:lang w:eastAsia="uk-UA"/>
        </w:rPr>
        <w:t>21166/04</w:t>
      </w:r>
      <w:r w:rsidR="00332417" w:rsidRPr="00F128DB">
        <w:rPr>
          <w:rFonts w:ascii="Times New Roman" w:eastAsia="Times New Roman" w:hAnsi="Times New Roman" w:cs="Times New Roman"/>
          <w:sz w:val="25"/>
          <w:szCs w:val="25"/>
          <w:lang w:eastAsia="uk-UA"/>
        </w:rPr>
        <w:t>)</w:t>
      </w:r>
      <w:r w:rsidR="00810C26" w:rsidRPr="00F128DB">
        <w:rPr>
          <w:rFonts w:ascii="Times New Roman" w:eastAsia="Times New Roman" w:hAnsi="Times New Roman" w:cs="Times New Roman"/>
          <w:sz w:val="25"/>
          <w:szCs w:val="25"/>
          <w:lang w:eastAsia="uk-UA"/>
        </w:rPr>
        <w:t xml:space="preserve"> </w:t>
      </w:r>
      <w:r w:rsidR="00332417" w:rsidRPr="00F128DB">
        <w:rPr>
          <w:rFonts w:ascii="Times New Roman" w:eastAsia="Times New Roman" w:hAnsi="Times New Roman" w:cs="Times New Roman"/>
          <w:sz w:val="25"/>
          <w:szCs w:val="25"/>
          <w:lang w:eastAsia="uk-UA"/>
        </w:rPr>
        <w:t xml:space="preserve">відзначив, </w:t>
      </w:r>
      <w:r w:rsidR="00833EF3" w:rsidRPr="00F128DB">
        <w:rPr>
          <w:rFonts w:ascii="Times New Roman" w:eastAsia="Times New Roman" w:hAnsi="Times New Roman" w:cs="Times New Roman"/>
          <w:sz w:val="25"/>
          <w:szCs w:val="25"/>
          <w:lang w:eastAsia="uk-UA"/>
        </w:rPr>
        <w:t xml:space="preserve">що </w:t>
      </w:r>
      <w:r w:rsidR="000A141C" w:rsidRPr="00F128DB">
        <w:rPr>
          <w:rFonts w:ascii="Times New Roman" w:eastAsia="Times New Roman" w:hAnsi="Times New Roman" w:cs="Times New Roman"/>
          <w:sz w:val="25"/>
          <w:szCs w:val="25"/>
          <w:lang w:eastAsia="uk-UA"/>
        </w:rPr>
        <w:t xml:space="preserve">якби </w:t>
      </w:r>
      <w:proofErr w:type="spellStart"/>
      <w:r w:rsidR="000A141C" w:rsidRPr="00F128DB">
        <w:rPr>
          <w:rFonts w:ascii="Times New Roman" w:eastAsia="Times New Roman" w:hAnsi="Times New Roman" w:cs="Times New Roman"/>
          <w:sz w:val="25"/>
          <w:szCs w:val="25"/>
          <w:lang w:eastAsia="uk-UA"/>
        </w:rPr>
        <w:t>співобвинувачений</w:t>
      </w:r>
      <w:proofErr w:type="spellEnd"/>
      <w:r w:rsidR="000A141C" w:rsidRPr="00F128DB">
        <w:rPr>
          <w:rFonts w:ascii="Times New Roman" w:eastAsia="Times New Roman" w:hAnsi="Times New Roman" w:cs="Times New Roman"/>
          <w:sz w:val="25"/>
          <w:szCs w:val="25"/>
          <w:lang w:eastAsia="uk-UA"/>
        </w:rPr>
        <w:t xml:space="preserve"> міг би бути поставлений у положення, коли він або вона зможуть </w:t>
      </w:r>
      <w:r w:rsidR="00A73EFC" w:rsidRPr="00F128DB">
        <w:rPr>
          <w:rFonts w:ascii="Times New Roman" w:eastAsia="Times New Roman" w:hAnsi="Times New Roman" w:cs="Times New Roman"/>
          <w:sz w:val="25"/>
          <w:szCs w:val="25"/>
          <w:lang w:eastAsia="uk-UA"/>
        </w:rPr>
        <w:t>«</w:t>
      </w:r>
      <w:r w:rsidR="000A141C" w:rsidRPr="00F128DB">
        <w:rPr>
          <w:rFonts w:ascii="Times New Roman" w:eastAsia="Times New Roman" w:hAnsi="Times New Roman" w:cs="Times New Roman"/>
          <w:sz w:val="25"/>
          <w:szCs w:val="25"/>
          <w:lang w:eastAsia="uk-UA"/>
        </w:rPr>
        <w:t>заблокувати обвинувачення</w:t>
      </w:r>
      <w:r w:rsidR="00A73EFC" w:rsidRPr="00F128DB">
        <w:rPr>
          <w:rFonts w:ascii="Times New Roman" w:eastAsia="Times New Roman" w:hAnsi="Times New Roman" w:cs="Times New Roman"/>
          <w:sz w:val="25"/>
          <w:szCs w:val="25"/>
          <w:lang w:eastAsia="uk-UA"/>
        </w:rPr>
        <w:t xml:space="preserve"> стосовно себе»</w:t>
      </w:r>
      <w:r w:rsidR="000A141C" w:rsidRPr="00F128DB">
        <w:rPr>
          <w:rFonts w:ascii="Times New Roman" w:eastAsia="Times New Roman" w:hAnsi="Times New Roman" w:cs="Times New Roman"/>
          <w:sz w:val="25"/>
          <w:szCs w:val="25"/>
          <w:lang w:eastAsia="uk-UA"/>
        </w:rPr>
        <w:t xml:space="preserve">, не відповідаючи на запитання, </w:t>
      </w:r>
      <w:r w:rsidR="00F128DB" w:rsidRPr="00F128DB">
        <w:rPr>
          <w:rFonts w:ascii="Times New Roman" w:eastAsia="Times New Roman" w:hAnsi="Times New Roman" w:cs="Times New Roman"/>
          <w:sz w:val="25"/>
          <w:szCs w:val="25"/>
          <w:lang w:eastAsia="uk-UA"/>
        </w:rPr>
        <w:t xml:space="preserve">то </w:t>
      </w:r>
      <w:r w:rsidR="000A141C" w:rsidRPr="00F128DB">
        <w:rPr>
          <w:rFonts w:ascii="Times New Roman" w:eastAsia="Times New Roman" w:hAnsi="Times New Roman" w:cs="Times New Roman"/>
          <w:sz w:val="25"/>
          <w:szCs w:val="25"/>
          <w:lang w:eastAsia="uk-UA"/>
        </w:rPr>
        <w:t>це могло б перешкодити дотриманню розумної вимоги щодо часу, що міститься в</w:t>
      </w:r>
      <w:r w:rsidR="00435E86">
        <w:rPr>
          <w:rFonts w:ascii="Times New Roman" w:eastAsia="Times New Roman" w:hAnsi="Times New Roman" w:cs="Times New Roman"/>
          <w:sz w:val="25"/>
          <w:szCs w:val="25"/>
          <w:lang w:eastAsia="uk-UA"/>
        </w:rPr>
        <w:t xml:space="preserve"> </w:t>
      </w:r>
      <w:r w:rsidR="000A141C" w:rsidRPr="00F128DB">
        <w:rPr>
          <w:rFonts w:ascii="Times New Roman" w:eastAsia="Times New Roman" w:hAnsi="Times New Roman" w:cs="Times New Roman"/>
          <w:sz w:val="25"/>
          <w:szCs w:val="25"/>
          <w:lang w:eastAsia="uk-UA"/>
        </w:rPr>
        <w:t>пункті</w:t>
      </w:r>
      <w:r w:rsidR="00AC45C0" w:rsidRPr="00F128DB">
        <w:rPr>
          <w:rFonts w:ascii="Times New Roman" w:eastAsia="Times New Roman" w:hAnsi="Times New Roman" w:cs="Times New Roman"/>
          <w:sz w:val="25"/>
          <w:szCs w:val="25"/>
          <w:lang w:eastAsia="uk-UA"/>
        </w:rPr>
        <w:t> </w:t>
      </w:r>
      <w:r w:rsidR="000A141C" w:rsidRPr="00F128DB">
        <w:rPr>
          <w:rFonts w:ascii="Times New Roman" w:eastAsia="Times New Roman" w:hAnsi="Times New Roman" w:cs="Times New Roman"/>
          <w:sz w:val="25"/>
          <w:szCs w:val="25"/>
          <w:lang w:eastAsia="uk-UA"/>
        </w:rPr>
        <w:t>1</w:t>
      </w:r>
      <w:r w:rsidR="00435E86">
        <w:rPr>
          <w:rFonts w:ascii="Times New Roman" w:eastAsia="Times New Roman" w:hAnsi="Times New Roman" w:cs="Times New Roman"/>
          <w:sz w:val="25"/>
          <w:szCs w:val="25"/>
          <w:lang w:eastAsia="uk-UA"/>
        </w:rPr>
        <w:t xml:space="preserve"> </w:t>
      </w:r>
      <w:r w:rsidR="000A141C" w:rsidRPr="00F128DB">
        <w:rPr>
          <w:rFonts w:ascii="Times New Roman" w:eastAsia="Times New Roman" w:hAnsi="Times New Roman" w:cs="Times New Roman"/>
          <w:sz w:val="25"/>
          <w:szCs w:val="25"/>
          <w:lang w:eastAsia="uk-UA"/>
        </w:rPr>
        <w:t>статті</w:t>
      </w:r>
      <w:r w:rsidR="00AC45C0" w:rsidRPr="00F128DB">
        <w:rPr>
          <w:rFonts w:ascii="Times New Roman" w:eastAsia="Times New Roman" w:hAnsi="Times New Roman" w:cs="Times New Roman"/>
          <w:sz w:val="25"/>
          <w:szCs w:val="25"/>
          <w:lang w:eastAsia="uk-UA"/>
        </w:rPr>
        <w:t> </w:t>
      </w:r>
      <w:r w:rsidR="000A141C" w:rsidRPr="00F128DB">
        <w:rPr>
          <w:rFonts w:ascii="Times New Roman" w:eastAsia="Times New Roman" w:hAnsi="Times New Roman" w:cs="Times New Roman"/>
          <w:sz w:val="25"/>
          <w:szCs w:val="25"/>
          <w:lang w:eastAsia="uk-UA"/>
        </w:rPr>
        <w:t>6</w:t>
      </w:r>
      <w:r w:rsidR="00435E86">
        <w:rPr>
          <w:rFonts w:ascii="Times New Roman" w:eastAsia="Times New Roman" w:hAnsi="Times New Roman" w:cs="Times New Roman"/>
          <w:sz w:val="25"/>
          <w:szCs w:val="25"/>
          <w:lang w:eastAsia="uk-UA"/>
        </w:rPr>
        <w:t xml:space="preserve"> </w:t>
      </w:r>
      <w:r w:rsidR="000A141C" w:rsidRPr="00F128DB">
        <w:rPr>
          <w:rFonts w:ascii="Times New Roman" w:eastAsia="Times New Roman" w:hAnsi="Times New Roman" w:cs="Times New Roman"/>
          <w:sz w:val="25"/>
          <w:szCs w:val="25"/>
          <w:lang w:eastAsia="uk-UA"/>
        </w:rPr>
        <w:t>Конвенції.</w:t>
      </w:r>
      <w:r w:rsidRPr="00F128DB">
        <w:rPr>
          <w:rFonts w:ascii="Times New Roman" w:eastAsia="Times New Roman" w:hAnsi="Times New Roman" w:cs="Times New Roman"/>
          <w:sz w:val="25"/>
          <w:szCs w:val="25"/>
          <w:lang w:eastAsia="uk-UA"/>
        </w:rPr>
        <w:t xml:space="preserve"> У цьому зв’язку Комісія додатково відзначає, що за усталеною практикою </w:t>
      </w:r>
      <w:proofErr w:type="spellStart"/>
      <w:r w:rsidRPr="00F128DB">
        <w:rPr>
          <w:rFonts w:ascii="Times New Roman" w:eastAsia="Times New Roman" w:hAnsi="Times New Roman" w:cs="Times New Roman"/>
          <w:sz w:val="25"/>
          <w:szCs w:val="25"/>
          <w:lang w:eastAsia="uk-UA"/>
        </w:rPr>
        <w:t>Страсбурського</w:t>
      </w:r>
      <w:proofErr w:type="spellEnd"/>
      <w:r w:rsidRPr="00F128DB">
        <w:rPr>
          <w:rFonts w:ascii="Times New Roman" w:eastAsia="Times New Roman" w:hAnsi="Times New Roman" w:cs="Times New Roman"/>
          <w:sz w:val="25"/>
          <w:szCs w:val="25"/>
          <w:lang w:eastAsia="uk-UA"/>
        </w:rPr>
        <w:t xml:space="preserve"> суду </w:t>
      </w:r>
      <w:r w:rsidR="00690B5E" w:rsidRPr="00F128DB">
        <w:rPr>
          <w:rFonts w:ascii="Times New Roman" w:eastAsia="Times New Roman" w:hAnsi="Times New Roman" w:cs="Times New Roman"/>
          <w:sz w:val="25"/>
          <w:szCs w:val="25"/>
          <w:lang w:eastAsia="uk-UA"/>
        </w:rPr>
        <w:t xml:space="preserve">вирішальним є те, чи свідчать факти справи однозначно про те, що заявник </w:t>
      </w:r>
      <w:r w:rsidR="00690B5E">
        <w:rPr>
          <w:rFonts w:ascii="Times New Roman" w:eastAsia="Times New Roman" w:hAnsi="Times New Roman" w:cs="Times New Roman"/>
          <w:sz w:val="25"/>
          <w:szCs w:val="25"/>
          <w:lang w:eastAsia="uk-UA"/>
        </w:rPr>
        <w:t>був достатньо обізнаний про можливість здійснення прав</w:t>
      </w:r>
      <w:r w:rsidR="00B854B7">
        <w:rPr>
          <w:rFonts w:ascii="Times New Roman" w:eastAsia="Times New Roman" w:hAnsi="Times New Roman" w:cs="Times New Roman"/>
          <w:sz w:val="25"/>
          <w:szCs w:val="25"/>
          <w:lang w:eastAsia="uk-UA"/>
        </w:rPr>
        <w:t>,</w:t>
      </w:r>
      <w:r w:rsidR="00690B5E">
        <w:rPr>
          <w:rFonts w:ascii="Times New Roman" w:eastAsia="Times New Roman" w:hAnsi="Times New Roman" w:cs="Times New Roman"/>
          <w:sz w:val="25"/>
          <w:szCs w:val="25"/>
          <w:lang w:eastAsia="uk-UA"/>
        </w:rPr>
        <w:t xml:space="preserve"> гарантованих Конвенцією</w:t>
      </w:r>
      <w:r w:rsidR="00B854B7">
        <w:rPr>
          <w:rFonts w:ascii="Times New Roman" w:eastAsia="Times New Roman" w:hAnsi="Times New Roman" w:cs="Times New Roman"/>
          <w:sz w:val="25"/>
          <w:szCs w:val="25"/>
          <w:lang w:eastAsia="uk-UA"/>
        </w:rPr>
        <w:t>,</w:t>
      </w:r>
      <w:r w:rsidR="00690B5E">
        <w:rPr>
          <w:rFonts w:ascii="Times New Roman" w:eastAsia="Times New Roman" w:hAnsi="Times New Roman" w:cs="Times New Roman"/>
          <w:sz w:val="25"/>
          <w:szCs w:val="25"/>
          <w:lang w:eastAsia="uk-UA"/>
        </w:rPr>
        <w:t xml:space="preserve"> </w:t>
      </w:r>
      <w:r w:rsidR="00B854B7">
        <w:rPr>
          <w:rFonts w:ascii="Times New Roman" w:eastAsia="Times New Roman" w:hAnsi="Times New Roman" w:cs="Times New Roman"/>
          <w:sz w:val="25"/>
          <w:szCs w:val="25"/>
          <w:lang w:eastAsia="uk-UA"/>
        </w:rPr>
        <w:t xml:space="preserve">в </w:t>
      </w:r>
      <w:r w:rsidR="00690B5E">
        <w:rPr>
          <w:rFonts w:ascii="Times New Roman" w:eastAsia="Times New Roman" w:hAnsi="Times New Roman" w:cs="Times New Roman"/>
          <w:sz w:val="25"/>
          <w:szCs w:val="25"/>
          <w:lang w:eastAsia="uk-UA"/>
        </w:rPr>
        <w:t>контексті конкретного провадження</w:t>
      </w:r>
      <w:r w:rsidR="00B854B7">
        <w:rPr>
          <w:rFonts w:ascii="Times New Roman" w:eastAsia="Times New Roman" w:hAnsi="Times New Roman" w:cs="Times New Roman"/>
          <w:sz w:val="25"/>
          <w:szCs w:val="25"/>
          <w:lang w:eastAsia="uk-UA"/>
        </w:rPr>
        <w:t>,</w:t>
      </w:r>
      <w:r w:rsidR="00690B5E">
        <w:rPr>
          <w:rFonts w:ascii="Times New Roman" w:eastAsia="Times New Roman" w:hAnsi="Times New Roman" w:cs="Times New Roman"/>
          <w:sz w:val="25"/>
          <w:szCs w:val="25"/>
          <w:lang w:eastAsia="uk-UA"/>
        </w:rPr>
        <w:t xml:space="preserve"> порушеного проти нього, і чи може він вважатись таким, що відмовився від свого права з’являтися в суді (п</w:t>
      </w:r>
      <w:r w:rsidR="002A57EE">
        <w:rPr>
          <w:rFonts w:ascii="Times New Roman" w:eastAsia="Times New Roman" w:hAnsi="Times New Roman" w:cs="Times New Roman"/>
          <w:sz w:val="25"/>
          <w:szCs w:val="25"/>
          <w:lang w:eastAsia="uk-UA"/>
        </w:rPr>
        <w:t>ункт</w:t>
      </w:r>
      <w:r w:rsidR="00597105">
        <w:rPr>
          <w:rFonts w:ascii="Times New Roman" w:eastAsia="Times New Roman" w:hAnsi="Times New Roman" w:cs="Times New Roman"/>
          <w:sz w:val="25"/>
          <w:szCs w:val="25"/>
          <w:lang w:eastAsia="uk-UA"/>
        </w:rPr>
        <w:t> </w:t>
      </w:r>
      <w:r w:rsidR="00690B5E">
        <w:rPr>
          <w:rFonts w:ascii="Times New Roman" w:eastAsia="Times New Roman" w:hAnsi="Times New Roman" w:cs="Times New Roman"/>
          <w:sz w:val="25"/>
          <w:szCs w:val="25"/>
          <w:lang w:eastAsia="uk-UA"/>
        </w:rPr>
        <w:t>32 постанови у</w:t>
      </w:r>
      <w:r w:rsidR="002063C0">
        <w:rPr>
          <w:rFonts w:ascii="Times New Roman" w:eastAsia="Times New Roman" w:hAnsi="Times New Roman" w:cs="Times New Roman"/>
          <w:sz w:val="25"/>
          <w:szCs w:val="25"/>
          <w:lang w:eastAsia="uk-UA"/>
        </w:rPr>
        <w:t xml:space="preserve"> </w:t>
      </w:r>
      <w:r w:rsidR="00690B5E">
        <w:rPr>
          <w:rFonts w:ascii="Times New Roman" w:eastAsia="Times New Roman" w:hAnsi="Times New Roman" w:cs="Times New Roman"/>
          <w:sz w:val="25"/>
          <w:szCs w:val="25"/>
          <w:lang w:eastAsia="uk-UA"/>
        </w:rPr>
        <w:t>справі «</w:t>
      </w:r>
      <w:r w:rsidR="00690B5E">
        <w:rPr>
          <w:rFonts w:ascii="Times New Roman" w:eastAsia="Times New Roman" w:hAnsi="Times New Roman" w:cs="Times New Roman"/>
          <w:sz w:val="25"/>
          <w:szCs w:val="25"/>
          <w:lang w:val="en-US" w:eastAsia="uk-UA"/>
        </w:rPr>
        <w:t>STOYANOV</w:t>
      </w:r>
      <w:r w:rsidR="00690B5E" w:rsidRPr="002A57EE">
        <w:rPr>
          <w:rFonts w:ascii="Times New Roman" w:eastAsia="Times New Roman" w:hAnsi="Times New Roman" w:cs="Times New Roman"/>
          <w:sz w:val="25"/>
          <w:szCs w:val="25"/>
          <w:lang w:eastAsia="uk-UA"/>
        </w:rPr>
        <w:t xml:space="preserve"> </w:t>
      </w:r>
      <w:r w:rsidR="00690B5E">
        <w:rPr>
          <w:rFonts w:ascii="Times New Roman" w:eastAsia="Times New Roman" w:hAnsi="Times New Roman" w:cs="Times New Roman"/>
          <w:sz w:val="25"/>
          <w:szCs w:val="25"/>
          <w:lang w:val="en-US" w:eastAsia="uk-UA"/>
        </w:rPr>
        <w:t>v</w:t>
      </w:r>
      <w:r w:rsidR="00690B5E" w:rsidRPr="002A57EE">
        <w:rPr>
          <w:rFonts w:ascii="Times New Roman" w:eastAsia="Times New Roman" w:hAnsi="Times New Roman" w:cs="Times New Roman"/>
          <w:sz w:val="25"/>
          <w:szCs w:val="25"/>
          <w:lang w:eastAsia="uk-UA"/>
        </w:rPr>
        <w:t xml:space="preserve">. </w:t>
      </w:r>
      <w:r w:rsidR="00690B5E">
        <w:rPr>
          <w:rFonts w:ascii="Times New Roman" w:eastAsia="Times New Roman" w:hAnsi="Times New Roman" w:cs="Times New Roman"/>
          <w:sz w:val="25"/>
          <w:szCs w:val="25"/>
          <w:lang w:val="en-US" w:eastAsia="uk-UA"/>
        </w:rPr>
        <w:t>BULGARIA</w:t>
      </w:r>
      <w:r w:rsidR="00690B5E">
        <w:rPr>
          <w:rFonts w:ascii="Times New Roman" w:eastAsia="Times New Roman" w:hAnsi="Times New Roman" w:cs="Times New Roman"/>
          <w:sz w:val="25"/>
          <w:szCs w:val="25"/>
          <w:lang w:eastAsia="uk-UA"/>
        </w:rPr>
        <w:t>», заява №</w:t>
      </w:r>
      <w:r w:rsidR="002063C0">
        <w:rPr>
          <w:rFonts w:ascii="Times New Roman" w:eastAsia="Times New Roman" w:hAnsi="Times New Roman" w:cs="Times New Roman"/>
          <w:sz w:val="25"/>
          <w:szCs w:val="25"/>
          <w:lang w:eastAsia="uk-UA"/>
        </w:rPr>
        <w:t> </w:t>
      </w:r>
      <w:r w:rsidR="00690B5E">
        <w:rPr>
          <w:rFonts w:ascii="Times New Roman" w:eastAsia="Times New Roman" w:hAnsi="Times New Roman" w:cs="Times New Roman"/>
          <w:sz w:val="25"/>
          <w:szCs w:val="25"/>
          <w:lang w:eastAsia="uk-UA"/>
        </w:rPr>
        <w:t>39206/07).</w:t>
      </w:r>
    </w:p>
    <w:p w14:paraId="0851B3BA" w14:textId="24B185BB" w:rsidR="007058CA" w:rsidRDefault="007058CA"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Комісія</w:t>
      </w:r>
      <w:r w:rsidRPr="00597105">
        <w:rPr>
          <w:rFonts w:ascii="Times New Roman" w:eastAsia="Times New Roman" w:hAnsi="Times New Roman" w:cs="Times New Roman"/>
          <w:sz w:val="20"/>
          <w:szCs w:val="20"/>
          <w:lang w:eastAsia="uk-UA"/>
        </w:rPr>
        <w:t xml:space="preserve"> </w:t>
      </w:r>
      <w:r>
        <w:rPr>
          <w:rFonts w:ascii="Times New Roman" w:eastAsia="Times New Roman" w:hAnsi="Times New Roman" w:cs="Times New Roman"/>
          <w:sz w:val="25"/>
          <w:szCs w:val="25"/>
          <w:lang w:eastAsia="uk-UA"/>
        </w:rPr>
        <w:t xml:space="preserve">відзначає, що </w:t>
      </w:r>
      <w:r w:rsidR="006640F8">
        <w:rPr>
          <w:rFonts w:ascii="Times New Roman" w:eastAsia="Times New Roman" w:hAnsi="Times New Roman" w:cs="Times New Roman"/>
          <w:sz w:val="25"/>
          <w:szCs w:val="25"/>
          <w:lang w:eastAsia="uk-UA"/>
        </w:rPr>
        <w:t>положення ст</w:t>
      </w:r>
      <w:r w:rsidR="002A57EE">
        <w:rPr>
          <w:rFonts w:ascii="Times New Roman" w:eastAsia="Times New Roman" w:hAnsi="Times New Roman" w:cs="Times New Roman"/>
          <w:sz w:val="25"/>
          <w:szCs w:val="25"/>
          <w:lang w:eastAsia="uk-UA"/>
        </w:rPr>
        <w:t>атті</w:t>
      </w:r>
      <w:r w:rsidR="006640F8">
        <w:rPr>
          <w:rFonts w:ascii="Times New Roman" w:eastAsia="Times New Roman" w:hAnsi="Times New Roman" w:cs="Times New Roman"/>
          <w:sz w:val="25"/>
          <w:szCs w:val="25"/>
          <w:lang w:eastAsia="uk-UA"/>
        </w:rPr>
        <w:t xml:space="preserve"> 256 </w:t>
      </w:r>
      <w:r w:rsidR="002A57EE">
        <w:rPr>
          <w:rFonts w:ascii="Times New Roman" w:eastAsia="Times New Roman" w:hAnsi="Times New Roman" w:cs="Times New Roman"/>
          <w:sz w:val="25"/>
          <w:szCs w:val="25"/>
          <w:lang w:eastAsia="uk-UA"/>
        </w:rPr>
        <w:t xml:space="preserve">КУпАП </w:t>
      </w:r>
      <w:r w:rsidR="006640F8">
        <w:rPr>
          <w:rFonts w:ascii="Times New Roman" w:eastAsia="Times New Roman" w:hAnsi="Times New Roman" w:cs="Times New Roman"/>
          <w:sz w:val="25"/>
          <w:szCs w:val="25"/>
          <w:lang w:eastAsia="uk-UA"/>
        </w:rPr>
        <w:t>дають достатні підстави для твердження про те, що особа, яка притягається до</w:t>
      </w:r>
      <w:r w:rsidR="006640F8" w:rsidRPr="00597105">
        <w:rPr>
          <w:rFonts w:ascii="Times New Roman" w:eastAsia="Times New Roman" w:hAnsi="Times New Roman" w:cs="Times New Roman"/>
          <w:sz w:val="36"/>
          <w:szCs w:val="36"/>
          <w:lang w:eastAsia="uk-UA"/>
        </w:rPr>
        <w:t xml:space="preserve"> </w:t>
      </w:r>
      <w:r w:rsidR="006640F8">
        <w:rPr>
          <w:rFonts w:ascii="Times New Roman" w:eastAsia="Times New Roman" w:hAnsi="Times New Roman" w:cs="Times New Roman"/>
          <w:sz w:val="25"/>
          <w:szCs w:val="25"/>
          <w:lang w:eastAsia="uk-UA"/>
        </w:rPr>
        <w:t>адміністративної</w:t>
      </w:r>
      <w:r w:rsidR="006640F8" w:rsidRPr="00597105">
        <w:rPr>
          <w:rFonts w:ascii="Times New Roman" w:eastAsia="Times New Roman" w:hAnsi="Times New Roman" w:cs="Times New Roman"/>
          <w:sz w:val="36"/>
          <w:szCs w:val="36"/>
          <w:lang w:eastAsia="uk-UA"/>
        </w:rPr>
        <w:t xml:space="preserve"> </w:t>
      </w:r>
      <w:r w:rsidR="006640F8">
        <w:rPr>
          <w:rFonts w:ascii="Times New Roman" w:eastAsia="Times New Roman" w:hAnsi="Times New Roman" w:cs="Times New Roman"/>
          <w:sz w:val="25"/>
          <w:szCs w:val="25"/>
          <w:lang w:eastAsia="uk-UA"/>
        </w:rPr>
        <w:t>відповідальності</w:t>
      </w:r>
      <w:r w:rsidR="00B854B7">
        <w:rPr>
          <w:rFonts w:ascii="Times New Roman" w:eastAsia="Times New Roman" w:hAnsi="Times New Roman" w:cs="Times New Roman"/>
          <w:sz w:val="25"/>
          <w:szCs w:val="25"/>
          <w:lang w:eastAsia="uk-UA"/>
        </w:rPr>
        <w:t>,</w:t>
      </w:r>
      <w:r w:rsidR="006640F8" w:rsidRPr="00597105">
        <w:rPr>
          <w:rFonts w:ascii="Times New Roman" w:eastAsia="Times New Roman" w:hAnsi="Times New Roman" w:cs="Times New Roman"/>
          <w:sz w:val="36"/>
          <w:szCs w:val="36"/>
          <w:lang w:eastAsia="uk-UA"/>
        </w:rPr>
        <w:t xml:space="preserve"> </w:t>
      </w:r>
      <w:r w:rsidR="006640F8">
        <w:rPr>
          <w:rFonts w:ascii="Times New Roman" w:eastAsia="Times New Roman" w:hAnsi="Times New Roman" w:cs="Times New Roman"/>
          <w:sz w:val="25"/>
          <w:szCs w:val="25"/>
          <w:lang w:eastAsia="uk-UA"/>
        </w:rPr>
        <w:t>з моменту складання протоколу про адміністративне правопорушення є обізнаною про можливість здійснення прав</w:t>
      </w:r>
      <w:r w:rsidR="00B854B7">
        <w:rPr>
          <w:rFonts w:ascii="Times New Roman" w:eastAsia="Times New Roman" w:hAnsi="Times New Roman" w:cs="Times New Roman"/>
          <w:sz w:val="25"/>
          <w:szCs w:val="25"/>
          <w:lang w:eastAsia="uk-UA"/>
        </w:rPr>
        <w:t>,</w:t>
      </w:r>
      <w:r w:rsidR="006640F8">
        <w:rPr>
          <w:rFonts w:ascii="Times New Roman" w:eastAsia="Times New Roman" w:hAnsi="Times New Roman" w:cs="Times New Roman"/>
          <w:sz w:val="25"/>
          <w:szCs w:val="25"/>
          <w:lang w:eastAsia="uk-UA"/>
        </w:rPr>
        <w:t xml:space="preserve"> гарантованих цим Кодексом у контексті конкретного провадження</w:t>
      </w:r>
      <w:r w:rsidR="00B854B7">
        <w:rPr>
          <w:rFonts w:ascii="Times New Roman" w:eastAsia="Times New Roman" w:hAnsi="Times New Roman" w:cs="Times New Roman"/>
          <w:sz w:val="25"/>
          <w:szCs w:val="25"/>
          <w:lang w:eastAsia="uk-UA"/>
        </w:rPr>
        <w:t>,</w:t>
      </w:r>
      <w:r w:rsidR="006640F8">
        <w:rPr>
          <w:rFonts w:ascii="Times New Roman" w:eastAsia="Times New Roman" w:hAnsi="Times New Roman" w:cs="Times New Roman"/>
          <w:sz w:val="25"/>
          <w:szCs w:val="25"/>
          <w:lang w:eastAsia="uk-UA"/>
        </w:rPr>
        <w:t xml:space="preserve"> порушеного проти </w:t>
      </w:r>
      <w:r w:rsidR="00B854B7">
        <w:rPr>
          <w:rFonts w:ascii="Times New Roman" w:eastAsia="Times New Roman" w:hAnsi="Times New Roman" w:cs="Times New Roman"/>
          <w:sz w:val="25"/>
          <w:szCs w:val="25"/>
          <w:lang w:eastAsia="uk-UA"/>
        </w:rPr>
        <w:t xml:space="preserve">неї, </w:t>
      </w:r>
      <w:r w:rsidR="006640F8">
        <w:rPr>
          <w:rFonts w:ascii="Times New Roman" w:eastAsia="Times New Roman" w:hAnsi="Times New Roman" w:cs="Times New Roman"/>
          <w:sz w:val="25"/>
          <w:szCs w:val="25"/>
          <w:lang w:eastAsia="uk-UA"/>
        </w:rPr>
        <w:t>та щодо самого провадження.</w:t>
      </w:r>
    </w:p>
    <w:p w14:paraId="0FDF807A" w14:textId="7447F98A" w:rsidR="00B22811" w:rsidRPr="00A73EFC" w:rsidRDefault="00B22811"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 xml:space="preserve">Таким чином, постаючи перед </w:t>
      </w:r>
      <w:r w:rsidR="00B854B7">
        <w:rPr>
          <w:rFonts w:ascii="Times New Roman" w:eastAsia="Times New Roman" w:hAnsi="Times New Roman" w:cs="Times New Roman"/>
          <w:sz w:val="25"/>
          <w:szCs w:val="25"/>
          <w:lang w:eastAsia="uk-UA"/>
        </w:rPr>
        <w:t xml:space="preserve">таким </w:t>
      </w:r>
      <w:r>
        <w:rPr>
          <w:rFonts w:ascii="Times New Roman" w:eastAsia="Times New Roman" w:hAnsi="Times New Roman" w:cs="Times New Roman"/>
          <w:sz w:val="25"/>
          <w:szCs w:val="25"/>
          <w:lang w:eastAsia="uk-UA"/>
        </w:rPr>
        <w:t>вибором</w:t>
      </w:r>
      <w:r w:rsidR="002A57EE">
        <w:rPr>
          <w:rFonts w:ascii="Times New Roman" w:eastAsia="Times New Roman" w:hAnsi="Times New Roman" w:cs="Times New Roman"/>
          <w:sz w:val="25"/>
          <w:szCs w:val="25"/>
          <w:lang w:eastAsia="uk-UA"/>
        </w:rPr>
        <w:t>,</w:t>
      </w:r>
      <w:r>
        <w:rPr>
          <w:rFonts w:ascii="Times New Roman" w:eastAsia="Times New Roman" w:hAnsi="Times New Roman" w:cs="Times New Roman"/>
          <w:sz w:val="25"/>
          <w:szCs w:val="25"/>
          <w:lang w:eastAsia="uk-UA"/>
        </w:rPr>
        <w:t xml:space="preserve"> суддя </w:t>
      </w:r>
      <w:r w:rsidR="003F0E0A">
        <w:rPr>
          <w:rFonts w:ascii="Times New Roman" w:eastAsia="Times New Roman" w:hAnsi="Times New Roman" w:cs="Times New Roman"/>
          <w:sz w:val="25"/>
          <w:szCs w:val="25"/>
          <w:lang w:eastAsia="uk-UA"/>
        </w:rPr>
        <w:t>має забезпечити рівновагу між суспільним та приватним інтересом при вирішені подібних справ</w:t>
      </w:r>
      <w:r>
        <w:rPr>
          <w:rFonts w:ascii="Times New Roman" w:eastAsia="Times New Roman" w:hAnsi="Times New Roman" w:cs="Times New Roman"/>
          <w:sz w:val="25"/>
          <w:szCs w:val="25"/>
          <w:lang w:eastAsia="uk-UA"/>
        </w:rPr>
        <w:t xml:space="preserve"> </w:t>
      </w:r>
      <w:r w:rsidR="003F0E0A">
        <w:rPr>
          <w:rFonts w:ascii="Times New Roman" w:eastAsia="Times New Roman" w:hAnsi="Times New Roman" w:cs="Times New Roman"/>
          <w:sz w:val="25"/>
          <w:szCs w:val="25"/>
          <w:lang w:eastAsia="uk-UA"/>
        </w:rPr>
        <w:t xml:space="preserve">та </w:t>
      </w:r>
      <w:r w:rsidR="00B854B7">
        <w:rPr>
          <w:rFonts w:ascii="Times New Roman" w:eastAsia="Times New Roman" w:hAnsi="Times New Roman" w:cs="Times New Roman"/>
          <w:sz w:val="25"/>
          <w:szCs w:val="25"/>
          <w:lang w:eastAsia="uk-UA"/>
        </w:rPr>
        <w:t xml:space="preserve">насамперед </w:t>
      </w:r>
      <w:r>
        <w:rPr>
          <w:rFonts w:ascii="Times New Roman" w:eastAsia="Times New Roman" w:hAnsi="Times New Roman" w:cs="Times New Roman"/>
          <w:sz w:val="25"/>
          <w:szCs w:val="25"/>
          <w:lang w:eastAsia="uk-UA"/>
        </w:rPr>
        <w:t xml:space="preserve">докласти </w:t>
      </w:r>
      <w:r w:rsidR="00B854B7">
        <w:rPr>
          <w:rFonts w:ascii="Times New Roman" w:eastAsia="Times New Roman" w:hAnsi="Times New Roman" w:cs="Times New Roman"/>
          <w:sz w:val="25"/>
          <w:szCs w:val="25"/>
          <w:lang w:eastAsia="uk-UA"/>
        </w:rPr>
        <w:t>в</w:t>
      </w:r>
      <w:r>
        <w:rPr>
          <w:rFonts w:ascii="Times New Roman" w:eastAsia="Times New Roman" w:hAnsi="Times New Roman" w:cs="Times New Roman"/>
          <w:sz w:val="25"/>
          <w:szCs w:val="25"/>
          <w:lang w:eastAsia="uk-UA"/>
        </w:rPr>
        <w:t xml:space="preserve">сіх розумних заходів для повідомлення особи про дату, час та місце розгляду справи і за необхідності відкласти розгляд відповідної справи </w:t>
      </w:r>
      <w:r w:rsidR="00B854B7">
        <w:rPr>
          <w:rFonts w:ascii="Times New Roman" w:eastAsia="Times New Roman" w:hAnsi="Times New Roman" w:cs="Times New Roman"/>
          <w:sz w:val="25"/>
          <w:szCs w:val="25"/>
          <w:lang w:eastAsia="uk-UA"/>
        </w:rPr>
        <w:t xml:space="preserve">в </w:t>
      </w:r>
      <w:r>
        <w:rPr>
          <w:rFonts w:ascii="Times New Roman" w:eastAsia="Times New Roman" w:hAnsi="Times New Roman" w:cs="Times New Roman"/>
          <w:sz w:val="25"/>
          <w:szCs w:val="25"/>
          <w:lang w:eastAsia="uk-UA"/>
        </w:rPr>
        <w:t>межах строків накладення адміністративного стягнення</w:t>
      </w:r>
      <w:r w:rsidR="00B854B7">
        <w:rPr>
          <w:rFonts w:ascii="Times New Roman" w:eastAsia="Times New Roman" w:hAnsi="Times New Roman" w:cs="Times New Roman"/>
          <w:sz w:val="25"/>
          <w:szCs w:val="25"/>
          <w:lang w:eastAsia="uk-UA"/>
        </w:rPr>
        <w:t>,</w:t>
      </w:r>
      <w:r w:rsidR="003F0E0A">
        <w:rPr>
          <w:rFonts w:ascii="Times New Roman" w:eastAsia="Times New Roman" w:hAnsi="Times New Roman" w:cs="Times New Roman"/>
          <w:sz w:val="25"/>
          <w:szCs w:val="25"/>
          <w:lang w:eastAsia="uk-UA"/>
        </w:rPr>
        <w:t xml:space="preserve"> не допустивши при цьому «штучного блокування» досягнення мети адміністративної відповідальності</w:t>
      </w:r>
      <w:r w:rsidR="00B854B7">
        <w:rPr>
          <w:rFonts w:ascii="Times New Roman" w:eastAsia="Times New Roman" w:hAnsi="Times New Roman" w:cs="Times New Roman"/>
          <w:sz w:val="25"/>
          <w:szCs w:val="25"/>
          <w:lang w:eastAsia="uk-UA"/>
        </w:rPr>
        <w:t xml:space="preserve"> (</w:t>
      </w:r>
      <w:r w:rsidR="006640F8">
        <w:rPr>
          <w:rFonts w:ascii="Times New Roman" w:eastAsia="Times New Roman" w:hAnsi="Times New Roman" w:cs="Times New Roman"/>
          <w:sz w:val="25"/>
          <w:szCs w:val="25"/>
          <w:lang w:eastAsia="uk-UA"/>
        </w:rPr>
        <w:t>за наявності для цього підстав</w:t>
      </w:r>
      <w:r w:rsidR="00B854B7">
        <w:rPr>
          <w:rFonts w:ascii="Times New Roman" w:eastAsia="Times New Roman" w:hAnsi="Times New Roman" w:cs="Times New Roman"/>
          <w:sz w:val="25"/>
          <w:szCs w:val="25"/>
          <w:lang w:eastAsia="uk-UA"/>
        </w:rPr>
        <w:t>),</w:t>
      </w:r>
      <w:r w:rsidR="006640F8">
        <w:rPr>
          <w:rFonts w:ascii="Times New Roman" w:eastAsia="Times New Roman" w:hAnsi="Times New Roman" w:cs="Times New Roman"/>
          <w:sz w:val="25"/>
          <w:szCs w:val="25"/>
          <w:lang w:eastAsia="uk-UA"/>
        </w:rPr>
        <w:t xml:space="preserve"> забезпечивши таким чином </w:t>
      </w:r>
      <w:r w:rsidR="006640F8" w:rsidRPr="00FB7998">
        <w:rPr>
          <w:rFonts w:ascii="Times New Roman" w:eastAsia="Times New Roman" w:hAnsi="Times New Roman" w:cs="Times New Roman"/>
          <w:color w:val="000000"/>
          <w:sz w:val="25"/>
          <w:szCs w:val="25"/>
          <w:lang w:eastAsia="uk-UA"/>
        </w:rPr>
        <w:t>ефективн</w:t>
      </w:r>
      <w:r w:rsidR="006640F8">
        <w:rPr>
          <w:rFonts w:ascii="Times New Roman" w:eastAsia="Times New Roman" w:hAnsi="Times New Roman" w:cs="Times New Roman"/>
          <w:color w:val="000000"/>
          <w:sz w:val="25"/>
          <w:szCs w:val="25"/>
          <w:lang w:eastAsia="uk-UA"/>
        </w:rPr>
        <w:t>е</w:t>
      </w:r>
      <w:r w:rsidR="006640F8" w:rsidRPr="00FB7998">
        <w:rPr>
          <w:rFonts w:ascii="Times New Roman" w:eastAsia="Times New Roman" w:hAnsi="Times New Roman" w:cs="Times New Roman"/>
          <w:color w:val="000000"/>
          <w:sz w:val="25"/>
          <w:szCs w:val="25"/>
          <w:lang w:eastAsia="uk-UA"/>
        </w:rPr>
        <w:t xml:space="preserve"> відправленн</w:t>
      </w:r>
      <w:r w:rsidR="00B854B7">
        <w:rPr>
          <w:rFonts w:ascii="Times New Roman" w:eastAsia="Times New Roman" w:hAnsi="Times New Roman" w:cs="Times New Roman"/>
          <w:color w:val="000000"/>
          <w:sz w:val="25"/>
          <w:szCs w:val="25"/>
          <w:lang w:eastAsia="uk-UA"/>
        </w:rPr>
        <w:t>я</w:t>
      </w:r>
      <w:r w:rsidR="006640F8" w:rsidRPr="00FB7998">
        <w:rPr>
          <w:rFonts w:ascii="Times New Roman" w:eastAsia="Times New Roman" w:hAnsi="Times New Roman" w:cs="Times New Roman"/>
          <w:color w:val="000000"/>
          <w:sz w:val="25"/>
          <w:szCs w:val="25"/>
          <w:lang w:eastAsia="uk-UA"/>
        </w:rPr>
        <w:t xml:space="preserve"> судочинства</w:t>
      </w:r>
      <w:r>
        <w:rPr>
          <w:rFonts w:ascii="Times New Roman" w:eastAsia="Times New Roman" w:hAnsi="Times New Roman" w:cs="Times New Roman"/>
          <w:sz w:val="25"/>
          <w:szCs w:val="25"/>
          <w:lang w:eastAsia="uk-UA"/>
        </w:rPr>
        <w:t>.</w:t>
      </w:r>
      <w:r w:rsidR="007058CA">
        <w:rPr>
          <w:rFonts w:ascii="Times New Roman" w:eastAsia="Times New Roman" w:hAnsi="Times New Roman" w:cs="Times New Roman"/>
          <w:sz w:val="25"/>
          <w:szCs w:val="25"/>
          <w:lang w:eastAsia="uk-UA"/>
        </w:rPr>
        <w:t xml:space="preserve"> </w:t>
      </w:r>
    </w:p>
    <w:p w14:paraId="7F955024" w14:textId="6E932538" w:rsidR="000A141C" w:rsidRPr="009B51F7" w:rsidRDefault="00B854B7"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Отже</w:t>
      </w:r>
      <w:r w:rsidR="000A141C">
        <w:rPr>
          <w:rFonts w:ascii="Times New Roman" w:eastAsia="Times New Roman" w:hAnsi="Times New Roman" w:cs="Times New Roman"/>
          <w:sz w:val="25"/>
          <w:szCs w:val="25"/>
          <w:lang w:eastAsia="uk-UA"/>
        </w:rPr>
        <w:t>, неодноразові виклики особи, яка притягається до адміністративної відповідальності з метою забезпечення її права «бути почут</w:t>
      </w:r>
      <w:r w:rsidR="003F0E0A">
        <w:rPr>
          <w:rFonts w:ascii="Times New Roman" w:eastAsia="Times New Roman" w:hAnsi="Times New Roman" w:cs="Times New Roman"/>
          <w:sz w:val="25"/>
          <w:szCs w:val="25"/>
          <w:lang w:eastAsia="uk-UA"/>
        </w:rPr>
        <w:t>ою</w:t>
      </w:r>
      <w:r w:rsidR="000A141C">
        <w:rPr>
          <w:rFonts w:ascii="Times New Roman" w:eastAsia="Times New Roman" w:hAnsi="Times New Roman" w:cs="Times New Roman"/>
          <w:sz w:val="25"/>
          <w:szCs w:val="25"/>
          <w:lang w:eastAsia="uk-UA"/>
        </w:rPr>
        <w:t>»</w:t>
      </w:r>
      <w:r>
        <w:rPr>
          <w:rFonts w:ascii="Times New Roman" w:eastAsia="Times New Roman" w:hAnsi="Times New Roman" w:cs="Times New Roman"/>
          <w:sz w:val="25"/>
          <w:szCs w:val="25"/>
          <w:lang w:eastAsia="uk-UA"/>
        </w:rPr>
        <w:t>,</w:t>
      </w:r>
      <w:r w:rsidR="000A141C">
        <w:rPr>
          <w:rFonts w:ascii="Times New Roman" w:eastAsia="Times New Roman" w:hAnsi="Times New Roman" w:cs="Times New Roman"/>
          <w:sz w:val="25"/>
          <w:szCs w:val="25"/>
          <w:lang w:eastAsia="uk-UA"/>
        </w:rPr>
        <w:t xml:space="preserve"> самі по собі не можуть і не повинні розглядатись як допущення не</w:t>
      </w:r>
      <w:r w:rsidR="000A141C" w:rsidRPr="00FB7998">
        <w:rPr>
          <w:rFonts w:ascii="Times New Roman" w:eastAsia="Times New Roman" w:hAnsi="Times New Roman" w:cs="Times New Roman"/>
          <w:color w:val="000000"/>
          <w:sz w:val="25"/>
          <w:szCs w:val="25"/>
          <w:lang w:eastAsia="uk-UA"/>
        </w:rPr>
        <w:t>ефективно</w:t>
      </w:r>
      <w:r w:rsidR="000A141C">
        <w:rPr>
          <w:rFonts w:ascii="Times New Roman" w:eastAsia="Times New Roman" w:hAnsi="Times New Roman" w:cs="Times New Roman"/>
          <w:color w:val="000000"/>
          <w:sz w:val="25"/>
          <w:szCs w:val="25"/>
          <w:lang w:eastAsia="uk-UA"/>
        </w:rPr>
        <w:t>го</w:t>
      </w:r>
      <w:r w:rsidR="000A141C" w:rsidRPr="00FB7998">
        <w:rPr>
          <w:rFonts w:ascii="Times New Roman" w:eastAsia="Times New Roman" w:hAnsi="Times New Roman" w:cs="Times New Roman"/>
          <w:color w:val="000000"/>
          <w:sz w:val="25"/>
          <w:szCs w:val="25"/>
          <w:lang w:eastAsia="uk-UA"/>
        </w:rPr>
        <w:t xml:space="preserve"> відправленн</w:t>
      </w:r>
      <w:r w:rsidR="000A141C">
        <w:rPr>
          <w:rFonts w:ascii="Times New Roman" w:eastAsia="Times New Roman" w:hAnsi="Times New Roman" w:cs="Times New Roman"/>
          <w:color w:val="000000"/>
          <w:sz w:val="25"/>
          <w:szCs w:val="25"/>
          <w:lang w:eastAsia="uk-UA"/>
        </w:rPr>
        <w:t>я</w:t>
      </w:r>
      <w:r w:rsidR="000A141C" w:rsidRPr="00FB7998">
        <w:rPr>
          <w:rFonts w:ascii="Times New Roman" w:eastAsia="Times New Roman" w:hAnsi="Times New Roman" w:cs="Times New Roman"/>
          <w:color w:val="000000"/>
          <w:sz w:val="25"/>
          <w:szCs w:val="25"/>
          <w:lang w:eastAsia="uk-UA"/>
        </w:rPr>
        <w:t xml:space="preserve"> судочинства</w:t>
      </w:r>
      <w:r w:rsidR="000A141C">
        <w:rPr>
          <w:rFonts w:ascii="Times New Roman" w:eastAsia="Times New Roman" w:hAnsi="Times New Roman" w:cs="Times New Roman"/>
          <w:color w:val="000000"/>
          <w:sz w:val="25"/>
          <w:szCs w:val="25"/>
          <w:lang w:eastAsia="uk-UA"/>
        </w:rPr>
        <w:t>. Однак</w:t>
      </w:r>
      <w:r>
        <w:rPr>
          <w:rFonts w:ascii="Times New Roman" w:eastAsia="Times New Roman" w:hAnsi="Times New Roman" w:cs="Times New Roman"/>
          <w:color w:val="000000"/>
          <w:sz w:val="25"/>
          <w:szCs w:val="25"/>
          <w:lang w:eastAsia="uk-UA"/>
        </w:rPr>
        <w:t xml:space="preserve"> </w:t>
      </w:r>
      <w:r w:rsidR="000A141C">
        <w:rPr>
          <w:rFonts w:ascii="Times New Roman" w:eastAsia="Times New Roman" w:hAnsi="Times New Roman" w:cs="Times New Roman"/>
          <w:color w:val="000000"/>
          <w:sz w:val="25"/>
          <w:szCs w:val="25"/>
          <w:lang w:eastAsia="uk-UA"/>
        </w:rPr>
        <w:t>у всіх випадках</w:t>
      </w:r>
      <w:r w:rsidR="002A57EE">
        <w:rPr>
          <w:rFonts w:ascii="Times New Roman" w:eastAsia="Times New Roman" w:hAnsi="Times New Roman" w:cs="Times New Roman"/>
          <w:color w:val="000000"/>
          <w:sz w:val="25"/>
          <w:szCs w:val="25"/>
          <w:lang w:eastAsia="uk-UA"/>
        </w:rPr>
        <w:t>,</w:t>
      </w:r>
      <w:r w:rsidR="000A141C">
        <w:rPr>
          <w:rFonts w:ascii="Times New Roman" w:eastAsia="Times New Roman" w:hAnsi="Times New Roman" w:cs="Times New Roman"/>
          <w:color w:val="000000"/>
          <w:sz w:val="25"/>
          <w:szCs w:val="25"/>
          <w:lang w:eastAsia="uk-UA"/>
        </w:rPr>
        <w:t xml:space="preserve"> коли це призводить до звільнення особи від адміністративної відповідальності</w:t>
      </w:r>
      <w:r w:rsidR="006640F8">
        <w:rPr>
          <w:rFonts w:ascii="Times New Roman" w:eastAsia="Times New Roman" w:hAnsi="Times New Roman" w:cs="Times New Roman"/>
          <w:color w:val="000000"/>
          <w:sz w:val="25"/>
          <w:szCs w:val="25"/>
          <w:lang w:eastAsia="uk-UA"/>
        </w:rPr>
        <w:t xml:space="preserve"> через сплив строків </w:t>
      </w:r>
      <w:r w:rsidR="009B51F7">
        <w:rPr>
          <w:rFonts w:ascii="Times New Roman" w:eastAsia="Times New Roman" w:hAnsi="Times New Roman" w:cs="Times New Roman"/>
          <w:sz w:val="25"/>
          <w:szCs w:val="25"/>
          <w:lang w:eastAsia="uk-UA"/>
        </w:rPr>
        <w:t>накладення адміністративного стягнення</w:t>
      </w:r>
      <w:r w:rsidR="002A57EE">
        <w:rPr>
          <w:rFonts w:ascii="Times New Roman" w:eastAsia="Times New Roman" w:hAnsi="Times New Roman" w:cs="Times New Roman"/>
          <w:sz w:val="25"/>
          <w:szCs w:val="25"/>
          <w:lang w:eastAsia="uk-UA"/>
        </w:rPr>
        <w:t>,</w:t>
      </w:r>
      <w:r w:rsidR="00A73EFC">
        <w:rPr>
          <w:rFonts w:ascii="Times New Roman" w:eastAsia="Times New Roman" w:hAnsi="Times New Roman" w:cs="Times New Roman"/>
          <w:color w:val="000000"/>
          <w:sz w:val="25"/>
          <w:szCs w:val="25"/>
          <w:lang w:eastAsia="uk-UA"/>
        </w:rPr>
        <w:t xml:space="preserve"> такі випадки мають</w:t>
      </w:r>
      <w:r w:rsidR="000A141C">
        <w:rPr>
          <w:rFonts w:ascii="Times New Roman" w:eastAsia="Times New Roman" w:hAnsi="Times New Roman" w:cs="Times New Roman"/>
          <w:color w:val="000000"/>
          <w:sz w:val="25"/>
          <w:szCs w:val="25"/>
          <w:lang w:eastAsia="uk-UA"/>
        </w:rPr>
        <w:t xml:space="preserve"> бути оцінені Комісією на </w:t>
      </w:r>
      <w:r w:rsidR="00A73EFC">
        <w:rPr>
          <w:rFonts w:ascii="Times New Roman" w:eastAsia="Times New Roman" w:hAnsi="Times New Roman" w:cs="Times New Roman"/>
          <w:color w:val="000000"/>
          <w:sz w:val="25"/>
          <w:szCs w:val="25"/>
          <w:lang w:eastAsia="uk-UA"/>
        </w:rPr>
        <w:t>відповідність судді критерію професійної</w:t>
      </w:r>
      <w:r w:rsidR="00A73EFC" w:rsidRPr="000C2156">
        <w:rPr>
          <w:rFonts w:ascii="Times New Roman" w:eastAsia="Times New Roman" w:hAnsi="Times New Roman" w:cs="Times New Roman"/>
          <w:color w:val="000000"/>
          <w:sz w:val="36"/>
          <w:szCs w:val="36"/>
          <w:lang w:eastAsia="uk-UA"/>
        </w:rPr>
        <w:t xml:space="preserve"> </w:t>
      </w:r>
      <w:r w:rsidR="00A73EFC">
        <w:rPr>
          <w:rFonts w:ascii="Times New Roman" w:eastAsia="Times New Roman" w:hAnsi="Times New Roman" w:cs="Times New Roman"/>
          <w:color w:val="000000"/>
          <w:sz w:val="25"/>
          <w:szCs w:val="25"/>
          <w:lang w:eastAsia="uk-UA"/>
        </w:rPr>
        <w:t>етики</w:t>
      </w:r>
      <w:r w:rsidR="00A73EFC" w:rsidRPr="000C2156">
        <w:rPr>
          <w:rFonts w:ascii="Times New Roman" w:eastAsia="Times New Roman" w:hAnsi="Times New Roman" w:cs="Times New Roman"/>
          <w:color w:val="000000"/>
          <w:sz w:val="36"/>
          <w:szCs w:val="36"/>
          <w:lang w:eastAsia="uk-UA"/>
        </w:rPr>
        <w:t xml:space="preserve"> </w:t>
      </w:r>
      <w:r w:rsidR="00A73EFC">
        <w:rPr>
          <w:rFonts w:ascii="Times New Roman" w:eastAsia="Times New Roman" w:hAnsi="Times New Roman" w:cs="Times New Roman"/>
          <w:color w:val="000000"/>
          <w:sz w:val="25"/>
          <w:szCs w:val="25"/>
          <w:lang w:eastAsia="uk-UA"/>
        </w:rPr>
        <w:t xml:space="preserve">з огляду на системність таких дій судді, </w:t>
      </w:r>
      <w:r w:rsidR="00B22811">
        <w:rPr>
          <w:rFonts w:ascii="Times New Roman" w:eastAsia="Times New Roman" w:hAnsi="Times New Roman" w:cs="Times New Roman"/>
          <w:color w:val="000000"/>
          <w:sz w:val="25"/>
          <w:szCs w:val="25"/>
          <w:lang w:eastAsia="uk-UA"/>
        </w:rPr>
        <w:t>навантаження</w:t>
      </w:r>
      <w:r w:rsidR="00A73EFC">
        <w:rPr>
          <w:rFonts w:ascii="Times New Roman" w:eastAsia="Times New Roman" w:hAnsi="Times New Roman" w:cs="Times New Roman"/>
          <w:color w:val="000000"/>
          <w:sz w:val="25"/>
          <w:szCs w:val="25"/>
          <w:lang w:eastAsia="uk-UA"/>
        </w:rPr>
        <w:t xml:space="preserve"> судді, наявності фінансової та технічної можливості суду забезпечити повідомлення особи про дату, час та місце розгляду справи, а також</w:t>
      </w:r>
      <w:r>
        <w:rPr>
          <w:rFonts w:ascii="Times New Roman" w:eastAsia="Times New Roman" w:hAnsi="Times New Roman" w:cs="Times New Roman"/>
          <w:color w:val="000000"/>
          <w:sz w:val="25"/>
          <w:szCs w:val="25"/>
          <w:lang w:eastAsia="uk-UA"/>
        </w:rPr>
        <w:t>,</w:t>
      </w:r>
      <w:r w:rsidR="00A73EFC">
        <w:rPr>
          <w:rFonts w:ascii="Times New Roman" w:eastAsia="Times New Roman" w:hAnsi="Times New Roman" w:cs="Times New Roman"/>
          <w:color w:val="000000"/>
          <w:sz w:val="25"/>
          <w:szCs w:val="25"/>
          <w:lang w:eastAsia="uk-UA"/>
        </w:rPr>
        <w:t xml:space="preserve"> зважаючи на процесуальну поведінку особи, яка</w:t>
      </w:r>
      <w:r w:rsidR="00A73EFC" w:rsidRPr="000C2156">
        <w:rPr>
          <w:rFonts w:ascii="Times New Roman" w:eastAsia="Times New Roman" w:hAnsi="Times New Roman" w:cs="Times New Roman"/>
          <w:color w:val="000000"/>
          <w:sz w:val="36"/>
          <w:szCs w:val="36"/>
          <w:lang w:eastAsia="uk-UA"/>
        </w:rPr>
        <w:t xml:space="preserve"> </w:t>
      </w:r>
      <w:r w:rsidR="00A73EFC">
        <w:rPr>
          <w:rFonts w:ascii="Times New Roman" w:eastAsia="Times New Roman" w:hAnsi="Times New Roman" w:cs="Times New Roman"/>
          <w:color w:val="000000"/>
          <w:sz w:val="25"/>
          <w:szCs w:val="25"/>
          <w:lang w:eastAsia="uk-UA"/>
        </w:rPr>
        <w:t>притягається</w:t>
      </w:r>
      <w:r w:rsidR="00A73EFC" w:rsidRPr="000C2156">
        <w:rPr>
          <w:rFonts w:ascii="Times New Roman" w:eastAsia="Times New Roman" w:hAnsi="Times New Roman" w:cs="Times New Roman"/>
          <w:color w:val="000000"/>
          <w:sz w:val="36"/>
          <w:szCs w:val="36"/>
          <w:lang w:eastAsia="uk-UA"/>
        </w:rPr>
        <w:t xml:space="preserve"> </w:t>
      </w:r>
      <w:r w:rsidR="00A73EFC">
        <w:rPr>
          <w:rFonts w:ascii="Times New Roman" w:eastAsia="Times New Roman" w:hAnsi="Times New Roman" w:cs="Times New Roman"/>
          <w:color w:val="000000"/>
          <w:sz w:val="25"/>
          <w:szCs w:val="25"/>
          <w:lang w:eastAsia="uk-UA"/>
        </w:rPr>
        <w:t>до адміністративної відповідальності (або її представника).</w:t>
      </w:r>
    </w:p>
    <w:p w14:paraId="7CE5B6E7" w14:textId="643FBEE8" w:rsidR="00964B60" w:rsidRPr="002A57EE" w:rsidRDefault="008B2E14"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sidRPr="008B2E14">
        <w:rPr>
          <w:rFonts w:ascii="Times New Roman" w:eastAsia="Times New Roman" w:hAnsi="Times New Roman" w:cs="Times New Roman"/>
          <w:color w:val="000000"/>
          <w:sz w:val="25"/>
          <w:szCs w:val="25"/>
          <w:lang w:eastAsia="uk-UA"/>
        </w:rPr>
        <w:t xml:space="preserve">У цьому </w:t>
      </w:r>
      <w:r w:rsidR="00B22811" w:rsidRPr="008B2E14">
        <w:rPr>
          <w:rFonts w:ascii="Times New Roman" w:eastAsia="Times New Roman" w:hAnsi="Times New Roman" w:cs="Times New Roman"/>
          <w:color w:val="000000"/>
          <w:sz w:val="25"/>
          <w:szCs w:val="25"/>
          <w:lang w:eastAsia="uk-UA"/>
        </w:rPr>
        <w:t>зв’язку</w:t>
      </w:r>
      <w:r w:rsidRPr="008B2E14">
        <w:rPr>
          <w:rFonts w:ascii="Times New Roman" w:eastAsia="Times New Roman" w:hAnsi="Times New Roman" w:cs="Times New Roman"/>
          <w:color w:val="000000"/>
          <w:sz w:val="25"/>
          <w:szCs w:val="25"/>
          <w:lang w:eastAsia="uk-UA"/>
        </w:rPr>
        <w:t xml:space="preserve"> Комісія зазначає, що суддя під час співбесіди не змогла надати </w:t>
      </w:r>
      <w:r w:rsidR="003F0E0A">
        <w:rPr>
          <w:rFonts w:ascii="Times New Roman" w:eastAsia="Times New Roman" w:hAnsi="Times New Roman" w:cs="Times New Roman"/>
          <w:color w:val="000000"/>
          <w:sz w:val="25"/>
          <w:szCs w:val="25"/>
          <w:lang w:eastAsia="uk-UA"/>
        </w:rPr>
        <w:t xml:space="preserve">обґрунтованих </w:t>
      </w:r>
      <w:r w:rsidRPr="008B2E14">
        <w:rPr>
          <w:rFonts w:ascii="Times New Roman" w:eastAsia="Times New Roman" w:hAnsi="Times New Roman" w:cs="Times New Roman"/>
          <w:color w:val="000000"/>
          <w:sz w:val="25"/>
          <w:szCs w:val="25"/>
          <w:lang w:eastAsia="uk-UA"/>
        </w:rPr>
        <w:t xml:space="preserve">пояснень на запитання </w:t>
      </w:r>
      <w:r>
        <w:rPr>
          <w:rFonts w:ascii="Times New Roman" w:eastAsia="Times New Roman" w:hAnsi="Times New Roman" w:cs="Times New Roman"/>
          <w:color w:val="000000"/>
          <w:sz w:val="25"/>
          <w:szCs w:val="25"/>
          <w:lang w:eastAsia="uk-UA"/>
        </w:rPr>
        <w:t>щодо того</w:t>
      </w:r>
      <w:r w:rsidR="002A57EE">
        <w:rPr>
          <w:rFonts w:ascii="Times New Roman" w:eastAsia="Times New Roman" w:hAnsi="Times New Roman" w:cs="Times New Roman"/>
          <w:color w:val="000000"/>
          <w:sz w:val="25"/>
          <w:szCs w:val="25"/>
          <w:lang w:eastAsia="uk-UA"/>
        </w:rPr>
        <w:t>,</w:t>
      </w:r>
      <w:r>
        <w:rPr>
          <w:rFonts w:ascii="Times New Roman" w:eastAsia="Times New Roman" w:hAnsi="Times New Roman" w:cs="Times New Roman"/>
          <w:color w:val="000000"/>
          <w:sz w:val="25"/>
          <w:szCs w:val="25"/>
          <w:lang w:eastAsia="uk-UA"/>
        </w:rPr>
        <w:t xml:space="preserve"> чому у справах №№ </w:t>
      </w:r>
      <w:r w:rsidR="002A57EE">
        <w:rPr>
          <w:rFonts w:ascii="Times New Roman" w:eastAsia="Times New Roman" w:hAnsi="Times New Roman" w:cs="Times New Roman"/>
          <w:color w:val="000000"/>
          <w:sz w:val="25"/>
          <w:szCs w:val="25"/>
          <w:lang w:eastAsia="uk-UA"/>
        </w:rPr>
        <w:t> </w:t>
      </w:r>
      <w:r w:rsidRPr="008B2E14">
        <w:rPr>
          <w:rFonts w:ascii="Times New Roman" w:eastAsia="Times New Roman" w:hAnsi="Times New Roman" w:cs="Times New Roman"/>
          <w:color w:val="000000"/>
          <w:sz w:val="25"/>
          <w:szCs w:val="25"/>
          <w:lang w:eastAsia="uk-UA"/>
        </w:rPr>
        <w:t>289/1009/19</w:t>
      </w:r>
      <w:r>
        <w:rPr>
          <w:rFonts w:ascii="Times New Roman" w:eastAsia="Times New Roman" w:hAnsi="Times New Roman" w:cs="Times New Roman"/>
          <w:color w:val="000000"/>
          <w:sz w:val="25"/>
          <w:szCs w:val="25"/>
          <w:lang w:eastAsia="uk-UA"/>
        </w:rPr>
        <w:t xml:space="preserve">, </w:t>
      </w:r>
      <w:r w:rsidRPr="008B2E14">
        <w:rPr>
          <w:rFonts w:ascii="Times New Roman" w:eastAsia="Times New Roman" w:hAnsi="Times New Roman" w:cs="Times New Roman"/>
          <w:color w:val="000000"/>
          <w:sz w:val="25"/>
          <w:szCs w:val="25"/>
          <w:lang w:eastAsia="uk-UA"/>
        </w:rPr>
        <w:t>279/4762/19, 289/1513/19, 289/1389/19, 289/1100/19, 289/1023/19</w:t>
      </w:r>
      <w:r>
        <w:rPr>
          <w:rFonts w:ascii="Times New Roman" w:eastAsia="Times New Roman" w:hAnsi="Times New Roman" w:cs="Times New Roman"/>
          <w:color w:val="000000"/>
          <w:sz w:val="25"/>
          <w:szCs w:val="25"/>
          <w:lang w:eastAsia="uk-UA"/>
        </w:rPr>
        <w:t xml:space="preserve"> </w:t>
      </w:r>
      <w:r w:rsidR="00B22811">
        <w:rPr>
          <w:rFonts w:ascii="Times New Roman" w:eastAsia="Times New Roman" w:hAnsi="Times New Roman" w:cs="Times New Roman"/>
          <w:color w:val="000000"/>
          <w:sz w:val="25"/>
          <w:szCs w:val="25"/>
          <w:lang w:eastAsia="uk-UA"/>
        </w:rPr>
        <w:t xml:space="preserve">нею не було забезпечено </w:t>
      </w:r>
      <w:r w:rsidR="009B51F7">
        <w:rPr>
          <w:rFonts w:ascii="Times New Roman" w:eastAsia="Times New Roman" w:hAnsi="Times New Roman" w:cs="Times New Roman"/>
          <w:color w:val="000000"/>
          <w:sz w:val="25"/>
          <w:szCs w:val="25"/>
          <w:lang w:eastAsia="uk-UA"/>
        </w:rPr>
        <w:t>ефективного відправлення судочинства</w:t>
      </w:r>
      <w:r w:rsidR="001C4F1D">
        <w:rPr>
          <w:rFonts w:ascii="Times New Roman" w:eastAsia="Times New Roman" w:hAnsi="Times New Roman" w:cs="Times New Roman"/>
          <w:color w:val="000000"/>
          <w:sz w:val="25"/>
          <w:szCs w:val="25"/>
          <w:lang w:eastAsia="uk-UA"/>
        </w:rPr>
        <w:t xml:space="preserve">, адже </w:t>
      </w:r>
      <w:r w:rsidR="00B22811">
        <w:rPr>
          <w:rFonts w:ascii="Times New Roman" w:eastAsia="Times New Roman" w:hAnsi="Times New Roman" w:cs="Times New Roman"/>
          <w:color w:val="000000"/>
          <w:sz w:val="25"/>
          <w:szCs w:val="25"/>
          <w:lang w:eastAsia="uk-UA"/>
        </w:rPr>
        <w:t>процесуальн</w:t>
      </w:r>
      <w:r w:rsidR="001C4F1D">
        <w:rPr>
          <w:rFonts w:ascii="Times New Roman" w:eastAsia="Times New Roman" w:hAnsi="Times New Roman" w:cs="Times New Roman"/>
          <w:color w:val="000000"/>
          <w:sz w:val="25"/>
          <w:szCs w:val="25"/>
          <w:lang w:eastAsia="uk-UA"/>
        </w:rPr>
        <w:t>а</w:t>
      </w:r>
      <w:r w:rsidR="00B22811">
        <w:rPr>
          <w:rFonts w:ascii="Times New Roman" w:eastAsia="Times New Roman" w:hAnsi="Times New Roman" w:cs="Times New Roman"/>
          <w:color w:val="000000"/>
          <w:sz w:val="25"/>
          <w:szCs w:val="25"/>
          <w:lang w:eastAsia="uk-UA"/>
        </w:rPr>
        <w:t xml:space="preserve"> </w:t>
      </w:r>
      <w:r w:rsidR="001C4F1D">
        <w:rPr>
          <w:rFonts w:ascii="Times New Roman" w:eastAsia="Times New Roman" w:hAnsi="Times New Roman" w:cs="Times New Roman"/>
          <w:color w:val="000000"/>
          <w:sz w:val="25"/>
          <w:szCs w:val="25"/>
          <w:lang w:eastAsia="uk-UA"/>
        </w:rPr>
        <w:t xml:space="preserve">можливість </w:t>
      </w:r>
      <w:r w:rsidR="00B22811">
        <w:rPr>
          <w:rFonts w:ascii="Times New Roman" w:eastAsia="Times New Roman" w:hAnsi="Times New Roman" w:cs="Times New Roman"/>
          <w:color w:val="000000"/>
          <w:sz w:val="25"/>
          <w:szCs w:val="25"/>
          <w:lang w:eastAsia="uk-UA"/>
        </w:rPr>
        <w:t xml:space="preserve">розглянути відповідні справи без участі особи, яка притягалась до адміністративної </w:t>
      </w:r>
      <w:r w:rsidR="00B22811" w:rsidRPr="002A57EE">
        <w:rPr>
          <w:rFonts w:ascii="Times New Roman" w:eastAsia="Times New Roman" w:hAnsi="Times New Roman" w:cs="Times New Roman"/>
          <w:color w:val="000000"/>
          <w:sz w:val="25"/>
          <w:szCs w:val="25"/>
          <w:lang w:eastAsia="uk-UA"/>
        </w:rPr>
        <w:t>відповідальності</w:t>
      </w:r>
      <w:r w:rsidR="001C4F1D">
        <w:rPr>
          <w:rFonts w:ascii="Times New Roman" w:eastAsia="Times New Roman" w:hAnsi="Times New Roman" w:cs="Times New Roman"/>
          <w:color w:val="000000"/>
          <w:sz w:val="25"/>
          <w:szCs w:val="25"/>
          <w:lang w:eastAsia="uk-UA"/>
        </w:rPr>
        <w:t>, у судді була</w:t>
      </w:r>
      <w:r w:rsidR="00B22811" w:rsidRPr="002A57EE">
        <w:rPr>
          <w:rFonts w:ascii="Times New Roman" w:eastAsia="Times New Roman" w:hAnsi="Times New Roman" w:cs="Times New Roman"/>
          <w:color w:val="000000"/>
          <w:sz w:val="25"/>
          <w:szCs w:val="25"/>
          <w:lang w:eastAsia="uk-UA"/>
        </w:rPr>
        <w:t xml:space="preserve">. </w:t>
      </w:r>
    </w:p>
    <w:p w14:paraId="2D87FEC8" w14:textId="326EC53D" w:rsidR="00B97AD5" w:rsidRPr="00121CEB" w:rsidRDefault="00B97AD5"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sidRPr="002A57EE">
        <w:rPr>
          <w:rFonts w:ascii="Times New Roman" w:eastAsia="Times New Roman" w:hAnsi="Times New Roman" w:cs="Times New Roman"/>
          <w:color w:val="000000"/>
          <w:sz w:val="25"/>
          <w:szCs w:val="25"/>
          <w:lang w:eastAsia="uk-UA"/>
        </w:rPr>
        <w:t>Зазначені в пунктах</w:t>
      </w:r>
      <w:r w:rsidR="000C2156">
        <w:rPr>
          <w:rFonts w:ascii="Times New Roman" w:eastAsia="Times New Roman" w:hAnsi="Times New Roman" w:cs="Times New Roman"/>
          <w:color w:val="000000"/>
          <w:sz w:val="25"/>
          <w:szCs w:val="25"/>
          <w:lang w:eastAsia="uk-UA"/>
        </w:rPr>
        <w:t> </w:t>
      </w:r>
      <w:r w:rsidR="00B22811" w:rsidRPr="002A57EE">
        <w:rPr>
          <w:rFonts w:ascii="Times New Roman" w:eastAsia="Times New Roman" w:hAnsi="Times New Roman" w:cs="Times New Roman"/>
          <w:color w:val="000000"/>
          <w:sz w:val="25"/>
          <w:szCs w:val="25"/>
          <w:lang w:eastAsia="uk-UA"/>
        </w:rPr>
        <w:t>60</w:t>
      </w:r>
      <w:r w:rsidRPr="002A57EE">
        <w:rPr>
          <w:rFonts w:ascii="Times New Roman" w:hAnsi="Times New Roman" w:cs="Times New Roman"/>
          <w:sz w:val="25"/>
          <w:szCs w:val="25"/>
          <w:lang w:eastAsia="uk-UA"/>
        </w:rPr>
        <w:t>–</w:t>
      </w:r>
      <w:r w:rsidR="00E126C9" w:rsidRPr="002A57EE">
        <w:rPr>
          <w:rFonts w:ascii="Times New Roman" w:hAnsi="Times New Roman" w:cs="Times New Roman"/>
          <w:sz w:val="25"/>
          <w:szCs w:val="25"/>
          <w:lang w:eastAsia="uk-UA"/>
        </w:rPr>
        <w:t>7</w:t>
      </w:r>
      <w:r w:rsidR="009B51F7" w:rsidRPr="002A57EE">
        <w:rPr>
          <w:rFonts w:ascii="Times New Roman" w:hAnsi="Times New Roman" w:cs="Times New Roman"/>
          <w:sz w:val="25"/>
          <w:szCs w:val="25"/>
          <w:lang w:eastAsia="uk-UA"/>
        </w:rPr>
        <w:t>1</w:t>
      </w:r>
      <w:r w:rsidRPr="000C2156">
        <w:rPr>
          <w:rFonts w:ascii="Times New Roman" w:eastAsia="Times New Roman" w:hAnsi="Times New Roman" w:cs="Times New Roman"/>
          <w:color w:val="000000"/>
          <w:sz w:val="20"/>
          <w:szCs w:val="20"/>
          <w:lang w:eastAsia="uk-UA"/>
        </w:rPr>
        <w:t xml:space="preserve"> </w:t>
      </w:r>
      <w:r w:rsidRPr="002A57EE">
        <w:rPr>
          <w:rFonts w:ascii="Times New Roman" w:eastAsia="Times New Roman" w:hAnsi="Times New Roman" w:cs="Times New Roman"/>
          <w:color w:val="000000"/>
          <w:sz w:val="25"/>
          <w:szCs w:val="25"/>
          <w:lang w:eastAsia="uk-UA"/>
        </w:rPr>
        <w:t>цього</w:t>
      </w:r>
      <w:r w:rsidRPr="000C2156">
        <w:rPr>
          <w:rFonts w:ascii="Times New Roman" w:eastAsia="Times New Roman" w:hAnsi="Times New Roman" w:cs="Times New Roman"/>
          <w:color w:val="000000"/>
          <w:sz w:val="20"/>
          <w:szCs w:val="20"/>
          <w:lang w:eastAsia="uk-UA"/>
        </w:rPr>
        <w:t xml:space="preserve"> </w:t>
      </w:r>
      <w:r w:rsidRPr="002A57EE">
        <w:rPr>
          <w:rFonts w:ascii="Times New Roman" w:eastAsia="Times New Roman" w:hAnsi="Times New Roman" w:cs="Times New Roman"/>
          <w:color w:val="000000"/>
          <w:sz w:val="25"/>
          <w:szCs w:val="25"/>
          <w:lang w:eastAsia="uk-UA"/>
        </w:rPr>
        <w:t>рішення</w:t>
      </w:r>
      <w:r w:rsidRPr="000C2156">
        <w:rPr>
          <w:rFonts w:ascii="Times New Roman" w:eastAsia="Times New Roman" w:hAnsi="Times New Roman" w:cs="Times New Roman"/>
          <w:color w:val="000000"/>
          <w:sz w:val="20"/>
          <w:szCs w:val="20"/>
          <w:lang w:eastAsia="uk-UA"/>
        </w:rPr>
        <w:t xml:space="preserve"> </w:t>
      </w:r>
      <w:r w:rsidRPr="002A57EE">
        <w:rPr>
          <w:rFonts w:ascii="Times New Roman" w:eastAsia="Times New Roman" w:hAnsi="Times New Roman" w:cs="Times New Roman"/>
          <w:color w:val="000000"/>
          <w:sz w:val="25"/>
          <w:szCs w:val="25"/>
          <w:lang w:eastAsia="uk-UA"/>
        </w:rPr>
        <w:t>обставини</w:t>
      </w:r>
      <w:r w:rsidRPr="000C2156">
        <w:rPr>
          <w:rFonts w:ascii="Times New Roman" w:eastAsia="Times New Roman" w:hAnsi="Times New Roman" w:cs="Times New Roman"/>
          <w:color w:val="000000"/>
          <w:sz w:val="20"/>
          <w:szCs w:val="20"/>
          <w:lang w:eastAsia="uk-UA"/>
        </w:rPr>
        <w:t xml:space="preserve"> </w:t>
      </w:r>
      <w:r w:rsidRPr="002A57EE">
        <w:rPr>
          <w:rFonts w:ascii="Times New Roman" w:eastAsia="Times New Roman" w:hAnsi="Times New Roman" w:cs="Times New Roman"/>
          <w:color w:val="000000"/>
          <w:sz w:val="25"/>
          <w:szCs w:val="25"/>
          <w:lang w:eastAsia="uk-UA"/>
        </w:rPr>
        <w:t>оцінюються</w:t>
      </w:r>
      <w:r w:rsidRPr="000C2156">
        <w:rPr>
          <w:rFonts w:ascii="Times New Roman" w:eastAsia="Times New Roman" w:hAnsi="Times New Roman" w:cs="Times New Roman"/>
          <w:color w:val="000000"/>
          <w:sz w:val="20"/>
          <w:szCs w:val="20"/>
          <w:lang w:eastAsia="uk-UA"/>
        </w:rPr>
        <w:t xml:space="preserve"> </w:t>
      </w:r>
      <w:r w:rsidRPr="002A57EE">
        <w:rPr>
          <w:rFonts w:ascii="Times New Roman" w:eastAsia="Times New Roman" w:hAnsi="Times New Roman" w:cs="Times New Roman"/>
          <w:color w:val="000000"/>
          <w:sz w:val="25"/>
          <w:szCs w:val="25"/>
          <w:lang w:eastAsia="uk-UA"/>
        </w:rPr>
        <w:t>Комісією</w:t>
      </w:r>
      <w:r w:rsidRPr="000C2156">
        <w:rPr>
          <w:rFonts w:ascii="Times New Roman" w:eastAsia="Times New Roman" w:hAnsi="Times New Roman" w:cs="Times New Roman"/>
          <w:color w:val="000000"/>
          <w:sz w:val="20"/>
          <w:szCs w:val="20"/>
          <w:lang w:eastAsia="uk-UA"/>
        </w:rPr>
        <w:t xml:space="preserve"> </w:t>
      </w:r>
      <w:r w:rsidRPr="002A57EE">
        <w:rPr>
          <w:rFonts w:ascii="Times New Roman" w:eastAsia="Times New Roman" w:hAnsi="Times New Roman" w:cs="Times New Roman"/>
          <w:color w:val="000000"/>
          <w:sz w:val="25"/>
          <w:szCs w:val="25"/>
          <w:lang w:eastAsia="uk-UA"/>
        </w:rPr>
        <w:t>на відповідність судді критеріям професійної</w:t>
      </w:r>
      <w:r w:rsidRPr="00121CEB">
        <w:rPr>
          <w:rFonts w:ascii="Times New Roman" w:eastAsia="Times New Roman" w:hAnsi="Times New Roman" w:cs="Times New Roman"/>
          <w:color w:val="000000"/>
          <w:sz w:val="25"/>
          <w:szCs w:val="25"/>
          <w:lang w:eastAsia="uk-UA"/>
        </w:rPr>
        <w:t xml:space="preserve"> етики та доброчесності в сукупності з іншими відомостями.</w:t>
      </w:r>
    </w:p>
    <w:p w14:paraId="540DF485" w14:textId="4EBEA583" w:rsidR="00E33AFD" w:rsidRDefault="00E33AFD"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Відповідно до відомостей суддівського досьє суддя Луньова</w:t>
      </w:r>
      <w:r w:rsidR="000C2156">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 xml:space="preserve">Д.Ю. придбала залізничні квитки сполученням </w:t>
      </w:r>
      <w:r w:rsidRPr="00E33AFD">
        <w:rPr>
          <w:rFonts w:ascii="Times New Roman" w:eastAsia="Times New Roman" w:hAnsi="Times New Roman" w:cs="Times New Roman"/>
          <w:color w:val="000000"/>
          <w:sz w:val="25"/>
          <w:szCs w:val="25"/>
          <w:lang w:eastAsia="uk-UA"/>
        </w:rPr>
        <w:t xml:space="preserve">Лисичанськ–Київ </w:t>
      </w:r>
      <w:r>
        <w:rPr>
          <w:rFonts w:ascii="Times New Roman" w:eastAsia="Times New Roman" w:hAnsi="Times New Roman" w:cs="Times New Roman"/>
          <w:color w:val="000000"/>
          <w:sz w:val="25"/>
          <w:szCs w:val="25"/>
          <w:lang w:eastAsia="uk-UA"/>
        </w:rPr>
        <w:t xml:space="preserve">на </w:t>
      </w:r>
      <w:r w:rsidRPr="00E33AFD">
        <w:rPr>
          <w:rFonts w:ascii="Times New Roman" w:eastAsia="Times New Roman" w:hAnsi="Times New Roman" w:cs="Times New Roman"/>
          <w:color w:val="000000"/>
          <w:sz w:val="25"/>
          <w:szCs w:val="25"/>
          <w:lang w:eastAsia="uk-UA"/>
        </w:rPr>
        <w:t xml:space="preserve">13.02.2019 (середа) </w:t>
      </w:r>
      <w:r>
        <w:rPr>
          <w:rFonts w:ascii="Times New Roman" w:eastAsia="Times New Roman" w:hAnsi="Times New Roman" w:cs="Times New Roman"/>
          <w:color w:val="000000"/>
          <w:sz w:val="25"/>
          <w:szCs w:val="25"/>
          <w:lang w:eastAsia="uk-UA"/>
        </w:rPr>
        <w:t xml:space="preserve">та залізничні квитки </w:t>
      </w:r>
      <w:r w:rsidRPr="00E33AFD">
        <w:rPr>
          <w:rFonts w:ascii="Times New Roman" w:eastAsia="Times New Roman" w:hAnsi="Times New Roman" w:cs="Times New Roman"/>
          <w:color w:val="000000"/>
          <w:sz w:val="25"/>
          <w:szCs w:val="25"/>
          <w:lang w:eastAsia="uk-UA"/>
        </w:rPr>
        <w:t>Київ-Лисичанськ</w:t>
      </w:r>
      <w:r>
        <w:rPr>
          <w:rFonts w:ascii="Times New Roman" w:eastAsia="Times New Roman" w:hAnsi="Times New Roman" w:cs="Times New Roman"/>
          <w:color w:val="000000"/>
          <w:sz w:val="25"/>
          <w:szCs w:val="25"/>
          <w:lang w:eastAsia="uk-UA"/>
        </w:rPr>
        <w:t xml:space="preserve"> на</w:t>
      </w:r>
      <w:r w:rsidRPr="00E33AFD">
        <w:rPr>
          <w:rFonts w:ascii="Times New Roman" w:eastAsia="Times New Roman" w:hAnsi="Times New Roman" w:cs="Times New Roman"/>
          <w:color w:val="000000"/>
          <w:sz w:val="25"/>
          <w:szCs w:val="25"/>
          <w:lang w:eastAsia="uk-UA"/>
        </w:rPr>
        <w:t xml:space="preserve"> 18.02.2019 (понеділок)</w:t>
      </w:r>
      <w:r>
        <w:rPr>
          <w:rFonts w:ascii="Times New Roman" w:eastAsia="Times New Roman" w:hAnsi="Times New Roman" w:cs="Times New Roman"/>
          <w:color w:val="000000"/>
          <w:sz w:val="25"/>
          <w:szCs w:val="25"/>
          <w:lang w:eastAsia="uk-UA"/>
        </w:rPr>
        <w:t xml:space="preserve">, а </w:t>
      </w:r>
      <w:r w:rsidR="001C4F1D">
        <w:rPr>
          <w:rFonts w:ascii="Times New Roman" w:eastAsia="Times New Roman" w:hAnsi="Times New Roman" w:cs="Times New Roman"/>
          <w:color w:val="000000"/>
          <w:sz w:val="25"/>
          <w:szCs w:val="25"/>
          <w:lang w:eastAsia="uk-UA"/>
        </w:rPr>
        <w:t xml:space="preserve">в </w:t>
      </w:r>
      <w:r>
        <w:rPr>
          <w:rFonts w:ascii="Times New Roman" w:eastAsia="Times New Roman" w:hAnsi="Times New Roman" w:cs="Times New Roman"/>
          <w:color w:val="000000"/>
          <w:sz w:val="25"/>
          <w:szCs w:val="25"/>
          <w:lang w:eastAsia="uk-UA"/>
        </w:rPr>
        <w:t xml:space="preserve">цей час від її імені було винесено </w:t>
      </w:r>
      <w:r w:rsidRPr="00E33AFD">
        <w:rPr>
          <w:rFonts w:ascii="Times New Roman" w:eastAsia="Times New Roman" w:hAnsi="Times New Roman" w:cs="Times New Roman"/>
          <w:color w:val="000000"/>
          <w:sz w:val="25"/>
          <w:szCs w:val="25"/>
          <w:lang w:eastAsia="uk-UA"/>
        </w:rPr>
        <w:t>30 судових рішень</w:t>
      </w:r>
      <w:r>
        <w:rPr>
          <w:rFonts w:ascii="Times New Roman" w:eastAsia="Times New Roman" w:hAnsi="Times New Roman" w:cs="Times New Roman"/>
          <w:color w:val="000000"/>
          <w:sz w:val="25"/>
          <w:szCs w:val="25"/>
          <w:lang w:eastAsia="uk-UA"/>
        </w:rPr>
        <w:t xml:space="preserve">. </w:t>
      </w:r>
      <w:r w:rsidR="001C4F1D">
        <w:rPr>
          <w:rFonts w:ascii="Times New Roman" w:eastAsia="Times New Roman" w:hAnsi="Times New Roman" w:cs="Times New Roman"/>
          <w:color w:val="000000"/>
          <w:sz w:val="25"/>
          <w:szCs w:val="25"/>
          <w:lang w:eastAsia="uk-UA"/>
        </w:rPr>
        <w:t xml:space="preserve">У </w:t>
      </w:r>
      <w:r>
        <w:rPr>
          <w:rFonts w:ascii="Times New Roman" w:eastAsia="Times New Roman" w:hAnsi="Times New Roman" w:cs="Times New Roman"/>
          <w:color w:val="000000"/>
          <w:sz w:val="25"/>
          <w:szCs w:val="25"/>
          <w:lang w:eastAsia="uk-UA"/>
        </w:rPr>
        <w:t xml:space="preserve">подальшому суддя придбала залізничні квитки сполученням </w:t>
      </w:r>
      <w:r w:rsidRPr="00E33AFD">
        <w:rPr>
          <w:rFonts w:ascii="Times New Roman" w:eastAsia="Times New Roman" w:hAnsi="Times New Roman" w:cs="Times New Roman"/>
          <w:color w:val="000000"/>
          <w:sz w:val="25"/>
          <w:szCs w:val="25"/>
          <w:lang w:eastAsia="uk-UA"/>
        </w:rPr>
        <w:t>Лисичанськ–Київ</w:t>
      </w:r>
      <w:r>
        <w:rPr>
          <w:rFonts w:ascii="Times New Roman" w:eastAsia="Times New Roman" w:hAnsi="Times New Roman" w:cs="Times New Roman"/>
          <w:color w:val="000000"/>
          <w:sz w:val="25"/>
          <w:szCs w:val="25"/>
          <w:lang w:eastAsia="uk-UA"/>
        </w:rPr>
        <w:t xml:space="preserve"> на </w:t>
      </w:r>
      <w:r w:rsidRPr="00E33AFD">
        <w:rPr>
          <w:rFonts w:ascii="Times New Roman" w:eastAsia="Times New Roman" w:hAnsi="Times New Roman" w:cs="Times New Roman"/>
          <w:color w:val="000000"/>
          <w:sz w:val="25"/>
          <w:szCs w:val="25"/>
          <w:lang w:eastAsia="uk-UA"/>
        </w:rPr>
        <w:t>21.02.2019 (четвер)</w:t>
      </w:r>
      <w:r>
        <w:rPr>
          <w:rFonts w:ascii="Times New Roman" w:eastAsia="Times New Roman" w:hAnsi="Times New Roman" w:cs="Times New Roman"/>
          <w:color w:val="000000"/>
          <w:sz w:val="25"/>
          <w:szCs w:val="25"/>
          <w:lang w:eastAsia="uk-UA"/>
        </w:rPr>
        <w:t xml:space="preserve"> та поверненням </w:t>
      </w:r>
      <w:r w:rsidRPr="00E33AFD">
        <w:rPr>
          <w:rFonts w:ascii="Times New Roman" w:eastAsia="Times New Roman" w:hAnsi="Times New Roman" w:cs="Times New Roman"/>
          <w:color w:val="000000"/>
          <w:sz w:val="25"/>
          <w:szCs w:val="25"/>
          <w:lang w:eastAsia="uk-UA"/>
        </w:rPr>
        <w:t>Київ</w:t>
      </w:r>
      <w:r w:rsidR="001C4F1D">
        <w:rPr>
          <w:rFonts w:ascii="Times New Roman" w:eastAsia="Times New Roman" w:hAnsi="Times New Roman" w:cs="Times New Roman"/>
          <w:color w:val="000000"/>
          <w:sz w:val="25"/>
          <w:szCs w:val="25"/>
          <w:lang w:eastAsia="uk-UA"/>
        </w:rPr>
        <w:t>–</w:t>
      </w:r>
      <w:r w:rsidRPr="00E33AFD">
        <w:rPr>
          <w:rFonts w:ascii="Times New Roman" w:eastAsia="Times New Roman" w:hAnsi="Times New Roman" w:cs="Times New Roman"/>
          <w:color w:val="000000"/>
          <w:sz w:val="25"/>
          <w:szCs w:val="25"/>
          <w:lang w:eastAsia="uk-UA"/>
        </w:rPr>
        <w:t>Лисичанськ</w:t>
      </w:r>
      <w:r>
        <w:rPr>
          <w:rFonts w:ascii="Times New Roman" w:eastAsia="Times New Roman" w:hAnsi="Times New Roman" w:cs="Times New Roman"/>
          <w:color w:val="000000"/>
          <w:sz w:val="25"/>
          <w:szCs w:val="25"/>
          <w:lang w:eastAsia="uk-UA"/>
        </w:rPr>
        <w:t xml:space="preserve">, а </w:t>
      </w:r>
      <w:r w:rsidR="001C4F1D">
        <w:rPr>
          <w:rFonts w:ascii="Times New Roman" w:eastAsia="Times New Roman" w:hAnsi="Times New Roman" w:cs="Times New Roman"/>
          <w:color w:val="000000"/>
          <w:sz w:val="25"/>
          <w:szCs w:val="25"/>
          <w:lang w:eastAsia="uk-UA"/>
        </w:rPr>
        <w:t xml:space="preserve">в </w:t>
      </w:r>
      <w:r>
        <w:rPr>
          <w:rFonts w:ascii="Times New Roman" w:eastAsia="Times New Roman" w:hAnsi="Times New Roman" w:cs="Times New Roman"/>
          <w:color w:val="000000"/>
          <w:sz w:val="25"/>
          <w:szCs w:val="25"/>
          <w:lang w:eastAsia="uk-UA"/>
        </w:rPr>
        <w:t>цей час від</w:t>
      </w:r>
      <w:r w:rsidR="001C4F1D">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її імені було винесено 19</w:t>
      </w:r>
      <w:r w:rsidRPr="00E33AFD">
        <w:rPr>
          <w:rFonts w:ascii="Times New Roman" w:eastAsia="Times New Roman" w:hAnsi="Times New Roman" w:cs="Times New Roman"/>
          <w:color w:val="000000"/>
          <w:sz w:val="25"/>
          <w:szCs w:val="25"/>
          <w:lang w:eastAsia="uk-UA"/>
        </w:rPr>
        <w:t xml:space="preserve"> судових рішень</w:t>
      </w:r>
      <w:r>
        <w:rPr>
          <w:rFonts w:ascii="Times New Roman" w:eastAsia="Times New Roman" w:hAnsi="Times New Roman" w:cs="Times New Roman"/>
          <w:color w:val="000000"/>
          <w:sz w:val="25"/>
          <w:szCs w:val="25"/>
          <w:lang w:eastAsia="uk-UA"/>
        </w:rPr>
        <w:t xml:space="preserve">. 28.02.2019 суддя придбала залізничні квитки </w:t>
      </w:r>
      <w:r w:rsidRPr="00E33AFD">
        <w:rPr>
          <w:rFonts w:ascii="Times New Roman" w:eastAsia="Times New Roman" w:hAnsi="Times New Roman" w:cs="Times New Roman"/>
          <w:color w:val="000000"/>
          <w:sz w:val="25"/>
          <w:szCs w:val="25"/>
          <w:lang w:eastAsia="uk-UA"/>
        </w:rPr>
        <w:t>Лисичанськ–Київ, 03.03.2019 залізничні квитки Київ</w:t>
      </w:r>
      <w:r w:rsidR="001C4F1D">
        <w:rPr>
          <w:rFonts w:ascii="Times New Roman" w:eastAsia="Times New Roman" w:hAnsi="Times New Roman" w:cs="Times New Roman"/>
          <w:color w:val="000000"/>
          <w:sz w:val="25"/>
          <w:szCs w:val="25"/>
          <w:lang w:eastAsia="uk-UA"/>
        </w:rPr>
        <w:t>–</w:t>
      </w:r>
      <w:r w:rsidRPr="00E33AFD">
        <w:rPr>
          <w:rFonts w:ascii="Times New Roman" w:eastAsia="Times New Roman" w:hAnsi="Times New Roman" w:cs="Times New Roman"/>
          <w:color w:val="000000"/>
          <w:sz w:val="25"/>
          <w:szCs w:val="25"/>
          <w:lang w:eastAsia="uk-UA"/>
        </w:rPr>
        <w:t>Лисичанськ</w:t>
      </w:r>
      <w:r>
        <w:rPr>
          <w:rFonts w:ascii="Times New Roman" w:eastAsia="Times New Roman" w:hAnsi="Times New Roman" w:cs="Times New Roman"/>
          <w:color w:val="000000"/>
          <w:sz w:val="25"/>
          <w:szCs w:val="25"/>
          <w:lang w:eastAsia="uk-UA"/>
        </w:rPr>
        <w:t xml:space="preserve">, а </w:t>
      </w:r>
      <w:r w:rsidR="001C4F1D">
        <w:rPr>
          <w:rFonts w:ascii="Times New Roman" w:eastAsia="Times New Roman" w:hAnsi="Times New Roman" w:cs="Times New Roman"/>
          <w:color w:val="000000"/>
          <w:sz w:val="25"/>
          <w:szCs w:val="25"/>
          <w:lang w:eastAsia="uk-UA"/>
        </w:rPr>
        <w:t xml:space="preserve">в </w:t>
      </w:r>
      <w:r>
        <w:rPr>
          <w:rFonts w:ascii="Times New Roman" w:eastAsia="Times New Roman" w:hAnsi="Times New Roman" w:cs="Times New Roman"/>
          <w:color w:val="000000"/>
          <w:sz w:val="25"/>
          <w:szCs w:val="25"/>
          <w:lang w:eastAsia="uk-UA"/>
        </w:rPr>
        <w:t>цей час від її імені було винесено 14</w:t>
      </w:r>
      <w:r w:rsidRPr="00E33AFD">
        <w:rPr>
          <w:rFonts w:ascii="Times New Roman" w:eastAsia="Times New Roman" w:hAnsi="Times New Roman" w:cs="Times New Roman"/>
          <w:color w:val="000000"/>
          <w:sz w:val="25"/>
          <w:szCs w:val="25"/>
          <w:lang w:eastAsia="uk-UA"/>
        </w:rPr>
        <w:t xml:space="preserve"> судових рішень</w:t>
      </w:r>
      <w:r>
        <w:rPr>
          <w:rFonts w:ascii="Times New Roman" w:eastAsia="Times New Roman" w:hAnsi="Times New Roman" w:cs="Times New Roman"/>
          <w:color w:val="000000"/>
          <w:sz w:val="25"/>
          <w:szCs w:val="25"/>
          <w:lang w:eastAsia="uk-UA"/>
        </w:rPr>
        <w:t xml:space="preserve">. Також було встановлено придбання квитків у таких напрямках: </w:t>
      </w:r>
      <w:r w:rsidRPr="00E33AFD">
        <w:rPr>
          <w:rFonts w:ascii="Times New Roman" w:eastAsia="Times New Roman" w:hAnsi="Times New Roman" w:cs="Times New Roman"/>
          <w:color w:val="000000"/>
          <w:sz w:val="25"/>
          <w:szCs w:val="25"/>
          <w:lang w:eastAsia="uk-UA"/>
        </w:rPr>
        <w:t xml:space="preserve">Лисичанськ–Київ 06.03.2019 (середа) </w:t>
      </w:r>
      <w:r w:rsidR="001C4F1D">
        <w:rPr>
          <w:rFonts w:ascii="Times New Roman" w:eastAsia="Times New Roman" w:hAnsi="Times New Roman" w:cs="Times New Roman"/>
          <w:color w:val="000000"/>
          <w:sz w:val="25"/>
          <w:szCs w:val="25"/>
          <w:lang w:eastAsia="uk-UA"/>
        </w:rPr>
        <w:t xml:space="preserve">– </w:t>
      </w:r>
      <w:r w:rsidRPr="00E33AFD">
        <w:rPr>
          <w:rFonts w:ascii="Times New Roman" w:eastAsia="Times New Roman" w:hAnsi="Times New Roman" w:cs="Times New Roman"/>
          <w:color w:val="000000"/>
          <w:sz w:val="25"/>
          <w:szCs w:val="25"/>
          <w:lang w:eastAsia="uk-UA"/>
        </w:rPr>
        <w:t>11.03.2019 (понеділок) Київ</w:t>
      </w:r>
      <w:r w:rsidR="001C4F1D">
        <w:rPr>
          <w:rFonts w:ascii="Times New Roman" w:eastAsia="Times New Roman" w:hAnsi="Times New Roman" w:cs="Times New Roman"/>
          <w:color w:val="000000"/>
          <w:sz w:val="25"/>
          <w:szCs w:val="25"/>
          <w:lang w:eastAsia="uk-UA"/>
        </w:rPr>
        <w:t>–</w:t>
      </w:r>
      <w:r w:rsidRPr="00E33AFD">
        <w:rPr>
          <w:rFonts w:ascii="Times New Roman" w:eastAsia="Times New Roman" w:hAnsi="Times New Roman" w:cs="Times New Roman"/>
          <w:color w:val="000000"/>
          <w:sz w:val="25"/>
          <w:szCs w:val="25"/>
          <w:lang w:eastAsia="uk-UA"/>
        </w:rPr>
        <w:t>Лисичанськ</w:t>
      </w:r>
      <w:r>
        <w:rPr>
          <w:rFonts w:ascii="Times New Roman" w:eastAsia="Times New Roman" w:hAnsi="Times New Roman" w:cs="Times New Roman"/>
          <w:color w:val="000000"/>
          <w:sz w:val="25"/>
          <w:szCs w:val="25"/>
          <w:lang w:eastAsia="uk-UA"/>
        </w:rPr>
        <w:t xml:space="preserve"> із винесенням 25 судових рішень; </w:t>
      </w:r>
      <w:r w:rsidRPr="00E33AFD">
        <w:rPr>
          <w:rFonts w:ascii="Times New Roman" w:eastAsia="Times New Roman" w:hAnsi="Times New Roman" w:cs="Times New Roman"/>
          <w:color w:val="000000"/>
          <w:sz w:val="25"/>
          <w:szCs w:val="25"/>
          <w:lang w:eastAsia="uk-UA"/>
        </w:rPr>
        <w:t xml:space="preserve">Лисичанськ–Київ 14.03.2019 (четвер) </w:t>
      </w:r>
      <w:r w:rsidR="001C4F1D">
        <w:rPr>
          <w:rFonts w:ascii="Times New Roman" w:eastAsia="Times New Roman" w:hAnsi="Times New Roman" w:cs="Times New Roman"/>
          <w:color w:val="000000"/>
          <w:sz w:val="25"/>
          <w:szCs w:val="25"/>
          <w:lang w:eastAsia="uk-UA"/>
        </w:rPr>
        <w:t xml:space="preserve">– </w:t>
      </w:r>
      <w:r w:rsidRPr="00E33AFD">
        <w:rPr>
          <w:rFonts w:ascii="Times New Roman" w:eastAsia="Times New Roman" w:hAnsi="Times New Roman" w:cs="Times New Roman"/>
          <w:color w:val="000000"/>
          <w:sz w:val="25"/>
          <w:szCs w:val="25"/>
          <w:lang w:eastAsia="uk-UA"/>
        </w:rPr>
        <w:t>18.03.2019 (понеділок) Київ</w:t>
      </w:r>
      <w:r w:rsidR="001C4F1D">
        <w:rPr>
          <w:rFonts w:ascii="Times New Roman" w:eastAsia="Times New Roman" w:hAnsi="Times New Roman" w:cs="Times New Roman"/>
          <w:color w:val="000000"/>
          <w:sz w:val="25"/>
          <w:szCs w:val="25"/>
          <w:lang w:eastAsia="uk-UA"/>
        </w:rPr>
        <w:t>–</w:t>
      </w:r>
      <w:r w:rsidRPr="00E33AFD">
        <w:rPr>
          <w:rFonts w:ascii="Times New Roman" w:eastAsia="Times New Roman" w:hAnsi="Times New Roman" w:cs="Times New Roman"/>
          <w:color w:val="000000"/>
          <w:sz w:val="25"/>
          <w:szCs w:val="25"/>
          <w:lang w:eastAsia="uk-UA"/>
        </w:rPr>
        <w:t>Лисичанськ</w:t>
      </w:r>
      <w:r>
        <w:rPr>
          <w:rFonts w:ascii="Times New Roman" w:eastAsia="Times New Roman" w:hAnsi="Times New Roman" w:cs="Times New Roman"/>
          <w:color w:val="000000"/>
          <w:sz w:val="25"/>
          <w:szCs w:val="25"/>
          <w:lang w:eastAsia="uk-UA"/>
        </w:rPr>
        <w:t xml:space="preserve"> - </w:t>
      </w:r>
      <w:r w:rsidRPr="00617F87">
        <w:rPr>
          <w:rFonts w:ascii="Times New Roman" w:eastAsia="Times New Roman" w:hAnsi="Times New Roman" w:cs="Times New Roman"/>
          <w:color w:val="000000"/>
          <w:sz w:val="25"/>
          <w:szCs w:val="25"/>
          <w:lang w:eastAsia="uk-UA"/>
        </w:rPr>
        <w:t xml:space="preserve">47 судових рішень; Лисичанськ – Київ 28.03.2019 (четвер) </w:t>
      </w:r>
      <w:r w:rsidR="001C4F1D">
        <w:rPr>
          <w:rFonts w:ascii="Times New Roman" w:eastAsia="Times New Roman" w:hAnsi="Times New Roman" w:cs="Times New Roman"/>
          <w:color w:val="000000"/>
          <w:sz w:val="25"/>
          <w:szCs w:val="25"/>
          <w:lang w:eastAsia="uk-UA"/>
        </w:rPr>
        <w:t xml:space="preserve">– </w:t>
      </w:r>
      <w:r w:rsidRPr="00617F87">
        <w:rPr>
          <w:rFonts w:ascii="Times New Roman" w:eastAsia="Times New Roman" w:hAnsi="Times New Roman" w:cs="Times New Roman"/>
          <w:color w:val="000000"/>
          <w:sz w:val="25"/>
          <w:szCs w:val="25"/>
          <w:lang w:eastAsia="uk-UA"/>
        </w:rPr>
        <w:t>01.04.2019 (понеділок) Київ</w:t>
      </w:r>
      <w:r w:rsidR="001C4F1D">
        <w:rPr>
          <w:rFonts w:ascii="Times New Roman" w:eastAsia="Times New Roman" w:hAnsi="Times New Roman" w:cs="Times New Roman"/>
          <w:color w:val="000000"/>
          <w:sz w:val="25"/>
          <w:szCs w:val="25"/>
          <w:lang w:eastAsia="uk-UA"/>
        </w:rPr>
        <w:t>–</w:t>
      </w:r>
      <w:r w:rsidRPr="00617F87">
        <w:rPr>
          <w:rFonts w:ascii="Times New Roman" w:eastAsia="Times New Roman" w:hAnsi="Times New Roman" w:cs="Times New Roman"/>
          <w:color w:val="000000"/>
          <w:sz w:val="25"/>
          <w:szCs w:val="25"/>
          <w:lang w:eastAsia="uk-UA"/>
        </w:rPr>
        <w:t xml:space="preserve">Лисичанськ </w:t>
      </w:r>
      <w:r w:rsidR="00617F87" w:rsidRPr="00617F87">
        <w:rPr>
          <w:rFonts w:ascii="Times New Roman" w:eastAsia="Times New Roman" w:hAnsi="Times New Roman" w:cs="Times New Roman"/>
          <w:color w:val="000000"/>
          <w:sz w:val="25"/>
          <w:szCs w:val="25"/>
          <w:lang w:eastAsia="uk-UA"/>
        </w:rPr>
        <w:t>із в</w:t>
      </w:r>
      <w:r w:rsidR="001C4F1D">
        <w:rPr>
          <w:rFonts w:ascii="Times New Roman" w:eastAsia="Times New Roman" w:hAnsi="Times New Roman" w:cs="Times New Roman"/>
          <w:color w:val="000000"/>
          <w:sz w:val="25"/>
          <w:szCs w:val="25"/>
          <w:lang w:eastAsia="uk-UA"/>
        </w:rPr>
        <w:t>и</w:t>
      </w:r>
      <w:r w:rsidR="00617F87" w:rsidRPr="00617F87">
        <w:rPr>
          <w:rFonts w:ascii="Times New Roman" w:eastAsia="Times New Roman" w:hAnsi="Times New Roman" w:cs="Times New Roman"/>
          <w:color w:val="000000"/>
          <w:sz w:val="25"/>
          <w:szCs w:val="25"/>
          <w:lang w:eastAsia="uk-UA"/>
        </w:rPr>
        <w:t>несенням 38 судових рішень.</w:t>
      </w:r>
    </w:p>
    <w:p w14:paraId="0BE41994" w14:textId="51584CDA" w:rsidR="00FB79A0" w:rsidRDefault="00617F87"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Під час проведення співбесіди с</w:t>
      </w:r>
      <w:r w:rsidR="00527678" w:rsidRPr="00121CEB">
        <w:rPr>
          <w:rFonts w:ascii="Times New Roman" w:eastAsia="Times New Roman" w:hAnsi="Times New Roman" w:cs="Times New Roman"/>
          <w:color w:val="000000"/>
          <w:sz w:val="25"/>
          <w:szCs w:val="25"/>
          <w:lang w:eastAsia="uk-UA"/>
        </w:rPr>
        <w:t>удд</w:t>
      </w:r>
      <w:r>
        <w:rPr>
          <w:rFonts w:ascii="Times New Roman" w:eastAsia="Times New Roman" w:hAnsi="Times New Roman" w:cs="Times New Roman"/>
          <w:color w:val="000000"/>
          <w:sz w:val="25"/>
          <w:szCs w:val="25"/>
          <w:lang w:eastAsia="uk-UA"/>
        </w:rPr>
        <w:t xml:space="preserve">я пояснила, що </w:t>
      </w:r>
      <w:r w:rsidR="00527678" w:rsidRPr="00121CEB">
        <w:rPr>
          <w:rFonts w:ascii="Times New Roman" w:eastAsia="Times New Roman" w:hAnsi="Times New Roman" w:cs="Times New Roman"/>
          <w:color w:val="000000"/>
          <w:sz w:val="25"/>
          <w:szCs w:val="25"/>
          <w:lang w:eastAsia="uk-UA"/>
        </w:rPr>
        <w:t xml:space="preserve">вона дійсно купляла квитки на поїзди таким сполученням, але могла не їздити у зв’язку </w:t>
      </w:r>
      <w:r w:rsidR="001C4F1D">
        <w:rPr>
          <w:rFonts w:ascii="Times New Roman" w:eastAsia="Times New Roman" w:hAnsi="Times New Roman" w:cs="Times New Roman"/>
          <w:color w:val="000000"/>
          <w:sz w:val="25"/>
          <w:szCs w:val="25"/>
          <w:lang w:eastAsia="uk-UA"/>
        </w:rPr>
        <w:t>і</w:t>
      </w:r>
      <w:r w:rsidR="00527678" w:rsidRPr="00121CEB">
        <w:rPr>
          <w:rFonts w:ascii="Times New Roman" w:eastAsia="Times New Roman" w:hAnsi="Times New Roman" w:cs="Times New Roman"/>
          <w:color w:val="000000"/>
          <w:sz w:val="25"/>
          <w:szCs w:val="25"/>
          <w:lang w:eastAsia="uk-UA"/>
        </w:rPr>
        <w:t>з зайнятістю на роботі (участь у судових засіданнях у складі колегії, розгляд справ, які потребували невідкладного розгляду тощо)</w:t>
      </w:r>
      <w:r>
        <w:rPr>
          <w:rFonts w:ascii="Times New Roman" w:eastAsia="Times New Roman" w:hAnsi="Times New Roman" w:cs="Times New Roman"/>
          <w:color w:val="000000"/>
          <w:sz w:val="25"/>
          <w:szCs w:val="25"/>
          <w:lang w:eastAsia="uk-UA"/>
        </w:rPr>
        <w:t>. Водночас</w:t>
      </w:r>
      <w:r w:rsidR="001C4F1D">
        <w:rPr>
          <w:rFonts w:ascii="Times New Roman" w:eastAsia="Times New Roman" w:hAnsi="Times New Roman" w:cs="Times New Roman"/>
          <w:color w:val="000000"/>
          <w:sz w:val="25"/>
          <w:szCs w:val="25"/>
          <w:lang w:eastAsia="uk-UA"/>
        </w:rPr>
        <w:t xml:space="preserve"> </w:t>
      </w:r>
      <w:r>
        <w:rPr>
          <w:rFonts w:ascii="Times New Roman" w:eastAsia="Times New Roman" w:hAnsi="Times New Roman" w:cs="Times New Roman"/>
          <w:color w:val="000000"/>
          <w:sz w:val="25"/>
          <w:szCs w:val="25"/>
          <w:lang w:eastAsia="uk-UA"/>
        </w:rPr>
        <w:t xml:space="preserve">суддя не заперечувала, </w:t>
      </w:r>
      <w:r w:rsidR="00FB79A0" w:rsidRPr="00617F87">
        <w:rPr>
          <w:rFonts w:ascii="Times New Roman" w:eastAsia="Times New Roman" w:hAnsi="Times New Roman" w:cs="Times New Roman"/>
          <w:color w:val="000000"/>
          <w:sz w:val="25"/>
          <w:szCs w:val="25"/>
          <w:lang w:eastAsia="uk-UA"/>
        </w:rPr>
        <w:t xml:space="preserve">що </w:t>
      </w:r>
      <w:r w:rsidR="000D65C8" w:rsidRPr="00617F87">
        <w:rPr>
          <w:rFonts w:ascii="Times New Roman" w:eastAsia="Times New Roman" w:hAnsi="Times New Roman" w:cs="Times New Roman"/>
          <w:color w:val="000000"/>
          <w:sz w:val="25"/>
          <w:szCs w:val="25"/>
          <w:lang w:eastAsia="uk-UA"/>
        </w:rPr>
        <w:t xml:space="preserve">траплялися </w:t>
      </w:r>
      <w:r w:rsidR="00FB79A0" w:rsidRPr="00617F87">
        <w:rPr>
          <w:rFonts w:ascii="Times New Roman" w:eastAsia="Times New Roman" w:hAnsi="Times New Roman" w:cs="Times New Roman"/>
          <w:color w:val="000000"/>
          <w:sz w:val="25"/>
          <w:szCs w:val="25"/>
          <w:lang w:eastAsia="uk-UA"/>
        </w:rPr>
        <w:t>випадки ухвалення нею судових рішень під час поїздок сполученням «Київ</w:t>
      </w:r>
      <w:r w:rsidR="001C4F1D">
        <w:rPr>
          <w:rFonts w:ascii="Times New Roman" w:eastAsia="Times New Roman" w:hAnsi="Times New Roman" w:cs="Times New Roman"/>
          <w:color w:val="000000"/>
          <w:sz w:val="25"/>
          <w:szCs w:val="25"/>
          <w:lang w:eastAsia="uk-UA"/>
        </w:rPr>
        <w:t>–</w:t>
      </w:r>
      <w:r w:rsidR="00FB79A0" w:rsidRPr="00617F87">
        <w:rPr>
          <w:rFonts w:ascii="Times New Roman" w:eastAsia="Times New Roman" w:hAnsi="Times New Roman" w:cs="Times New Roman"/>
          <w:color w:val="000000"/>
          <w:sz w:val="25"/>
          <w:szCs w:val="25"/>
          <w:lang w:eastAsia="uk-UA"/>
        </w:rPr>
        <w:t>Лисичанськ</w:t>
      </w:r>
      <w:r w:rsidR="001C4F1D">
        <w:rPr>
          <w:rFonts w:ascii="Times New Roman" w:eastAsia="Times New Roman" w:hAnsi="Times New Roman" w:cs="Times New Roman"/>
          <w:color w:val="000000"/>
          <w:sz w:val="25"/>
          <w:szCs w:val="25"/>
          <w:lang w:eastAsia="uk-UA"/>
        </w:rPr>
        <w:t>–</w:t>
      </w:r>
      <w:r w:rsidR="00A335D9">
        <w:rPr>
          <w:rFonts w:ascii="Times New Roman" w:eastAsia="Times New Roman" w:hAnsi="Times New Roman" w:cs="Times New Roman"/>
          <w:color w:val="000000"/>
          <w:sz w:val="25"/>
          <w:szCs w:val="25"/>
          <w:lang w:eastAsia="uk-UA"/>
        </w:rPr>
        <w:t>Київ</w:t>
      </w:r>
      <w:r w:rsidR="00FB79A0" w:rsidRPr="00617F87">
        <w:rPr>
          <w:rFonts w:ascii="Times New Roman" w:eastAsia="Times New Roman" w:hAnsi="Times New Roman" w:cs="Times New Roman"/>
          <w:color w:val="000000"/>
          <w:sz w:val="25"/>
          <w:szCs w:val="25"/>
          <w:lang w:eastAsia="uk-UA"/>
        </w:rPr>
        <w:t xml:space="preserve">» в обидва напрямки, але </w:t>
      </w:r>
      <w:r w:rsidR="008369E6" w:rsidRPr="00617F87">
        <w:rPr>
          <w:rFonts w:ascii="Times New Roman" w:eastAsia="Times New Roman" w:hAnsi="Times New Roman" w:cs="Times New Roman"/>
          <w:color w:val="000000"/>
          <w:sz w:val="25"/>
          <w:szCs w:val="25"/>
          <w:lang w:eastAsia="uk-UA"/>
        </w:rPr>
        <w:t xml:space="preserve">зазначила, що </w:t>
      </w:r>
      <w:r w:rsidR="00FB79A0" w:rsidRPr="00617F87">
        <w:rPr>
          <w:rFonts w:ascii="Times New Roman" w:eastAsia="Times New Roman" w:hAnsi="Times New Roman" w:cs="Times New Roman"/>
          <w:color w:val="000000"/>
          <w:sz w:val="25"/>
          <w:szCs w:val="25"/>
          <w:lang w:eastAsia="uk-UA"/>
        </w:rPr>
        <w:t>такі випадки траплялис</w:t>
      </w:r>
      <w:r w:rsidR="000D65C8" w:rsidRPr="00617F87">
        <w:rPr>
          <w:rFonts w:ascii="Times New Roman" w:eastAsia="Times New Roman" w:hAnsi="Times New Roman" w:cs="Times New Roman"/>
          <w:color w:val="000000"/>
          <w:sz w:val="25"/>
          <w:szCs w:val="25"/>
          <w:lang w:eastAsia="uk-UA"/>
        </w:rPr>
        <w:t>я</w:t>
      </w:r>
      <w:r w:rsidR="00FB79A0" w:rsidRPr="00617F87">
        <w:rPr>
          <w:rFonts w:ascii="Times New Roman" w:eastAsia="Times New Roman" w:hAnsi="Times New Roman" w:cs="Times New Roman"/>
          <w:color w:val="000000"/>
          <w:sz w:val="25"/>
          <w:szCs w:val="25"/>
          <w:lang w:eastAsia="uk-UA"/>
        </w:rPr>
        <w:t xml:space="preserve"> не систематично</w:t>
      </w:r>
      <w:r>
        <w:rPr>
          <w:rFonts w:ascii="Times New Roman" w:eastAsia="Times New Roman" w:hAnsi="Times New Roman" w:cs="Times New Roman"/>
          <w:color w:val="000000"/>
          <w:sz w:val="25"/>
          <w:szCs w:val="25"/>
          <w:lang w:eastAsia="uk-UA"/>
        </w:rPr>
        <w:t xml:space="preserve"> і жодне з таких рішень не могло </w:t>
      </w:r>
      <w:r w:rsidR="002A57EE">
        <w:rPr>
          <w:rFonts w:ascii="Times New Roman" w:eastAsia="Times New Roman" w:hAnsi="Times New Roman" w:cs="Times New Roman"/>
          <w:color w:val="000000"/>
          <w:sz w:val="25"/>
          <w:szCs w:val="25"/>
          <w:lang w:eastAsia="uk-UA"/>
        </w:rPr>
        <w:t xml:space="preserve">б </w:t>
      </w:r>
      <w:r>
        <w:rPr>
          <w:rFonts w:ascii="Times New Roman" w:eastAsia="Times New Roman" w:hAnsi="Times New Roman" w:cs="Times New Roman"/>
          <w:color w:val="000000"/>
          <w:sz w:val="25"/>
          <w:szCs w:val="25"/>
          <w:lang w:eastAsia="uk-UA"/>
        </w:rPr>
        <w:t>порушити права, свободи або інтереси сторін у справах, відповідно, вона не вважає такі свої дії порушенням професійної етики, а посилається виключно на технічні помилки в організації своєї роботі</w:t>
      </w:r>
      <w:r w:rsidR="007A2005">
        <w:rPr>
          <w:rFonts w:ascii="Times New Roman" w:eastAsia="Times New Roman" w:hAnsi="Times New Roman" w:cs="Times New Roman"/>
          <w:color w:val="000000"/>
          <w:sz w:val="25"/>
          <w:szCs w:val="25"/>
          <w:lang w:eastAsia="uk-UA"/>
        </w:rPr>
        <w:t>, які</w:t>
      </w:r>
      <w:r>
        <w:rPr>
          <w:rFonts w:ascii="Times New Roman" w:eastAsia="Times New Roman" w:hAnsi="Times New Roman" w:cs="Times New Roman"/>
          <w:color w:val="000000"/>
          <w:sz w:val="25"/>
          <w:szCs w:val="25"/>
          <w:lang w:eastAsia="uk-UA"/>
        </w:rPr>
        <w:t xml:space="preserve"> не стосувались </w:t>
      </w:r>
      <w:r w:rsidR="007A2005">
        <w:rPr>
          <w:rFonts w:ascii="Times New Roman" w:eastAsia="Times New Roman" w:hAnsi="Times New Roman" w:cs="Times New Roman"/>
          <w:color w:val="000000"/>
          <w:sz w:val="25"/>
          <w:szCs w:val="25"/>
          <w:lang w:eastAsia="uk-UA"/>
        </w:rPr>
        <w:t xml:space="preserve">ухвалених по суті судових </w:t>
      </w:r>
      <w:r>
        <w:rPr>
          <w:rFonts w:ascii="Times New Roman" w:eastAsia="Times New Roman" w:hAnsi="Times New Roman" w:cs="Times New Roman"/>
          <w:color w:val="000000"/>
          <w:sz w:val="25"/>
          <w:szCs w:val="25"/>
          <w:lang w:eastAsia="uk-UA"/>
        </w:rPr>
        <w:t>рішень</w:t>
      </w:r>
      <w:r w:rsidR="00FB79A0" w:rsidRPr="00617F87">
        <w:rPr>
          <w:rFonts w:ascii="Times New Roman" w:eastAsia="Times New Roman" w:hAnsi="Times New Roman" w:cs="Times New Roman"/>
          <w:color w:val="000000"/>
          <w:sz w:val="25"/>
          <w:szCs w:val="25"/>
          <w:lang w:eastAsia="uk-UA"/>
        </w:rPr>
        <w:t>.</w:t>
      </w:r>
    </w:p>
    <w:p w14:paraId="24E01C0D" w14:textId="10BD7CD1" w:rsidR="00046D5D" w:rsidRDefault="00046D5D"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Відповідно</w:t>
      </w:r>
      <w:r w:rsidRPr="000C2156">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до</w:t>
      </w:r>
      <w:r w:rsidRPr="000C2156">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частини</w:t>
      </w:r>
      <w:r w:rsidR="000C2156">
        <w:rPr>
          <w:rFonts w:ascii="Times New Roman" w:eastAsia="Times New Roman" w:hAnsi="Times New Roman" w:cs="Times New Roman"/>
          <w:color w:val="000000"/>
          <w:sz w:val="25"/>
          <w:szCs w:val="25"/>
          <w:lang w:eastAsia="uk-UA"/>
        </w:rPr>
        <w:t> </w:t>
      </w:r>
      <w:r w:rsidR="007A2005">
        <w:rPr>
          <w:rFonts w:ascii="Times New Roman" w:eastAsia="Times New Roman" w:hAnsi="Times New Roman" w:cs="Times New Roman"/>
          <w:color w:val="000000"/>
          <w:sz w:val="25"/>
          <w:szCs w:val="25"/>
          <w:lang w:eastAsia="uk-UA"/>
        </w:rPr>
        <w:t>восьмої</w:t>
      </w:r>
      <w:r w:rsidR="007A2005" w:rsidRPr="000C2156">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статті</w:t>
      </w:r>
      <w:r w:rsidR="000C2156">
        <w:rPr>
          <w:rFonts w:ascii="Times New Roman" w:eastAsia="Times New Roman" w:hAnsi="Times New Roman" w:cs="Times New Roman"/>
          <w:color w:val="000000"/>
          <w:sz w:val="25"/>
          <w:szCs w:val="25"/>
          <w:lang w:eastAsia="uk-UA"/>
        </w:rPr>
        <w:t> </w:t>
      </w:r>
      <w:r>
        <w:rPr>
          <w:rFonts w:ascii="Times New Roman" w:eastAsia="Times New Roman" w:hAnsi="Times New Roman" w:cs="Times New Roman"/>
          <w:color w:val="000000"/>
          <w:sz w:val="25"/>
          <w:szCs w:val="25"/>
          <w:lang w:eastAsia="uk-UA"/>
        </w:rPr>
        <w:t>11</w:t>
      </w:r>
      <w:r w:rsidRPr="000C2156">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Закону</w:t>
      </w:r>
      <w:r w:rsidRPr="000C2156">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судові</w:t>
      </w:r>
      <w:r w:rsidRPr="000C2156">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засідання</w:t>
      </w:r>
      <w:r w:rsidRPr="000C2156">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5"/>
          <w:szCs w:val="25"/>
          <w:lang w:eastAsia="uk-UA"/>
        </w:rPr>
        <w:t>проводяться виключно в спеціально обладнаному для цього приміщенні суду – залі засідань, яке придатне для розміщення сторін та інших учасників процесу і дає змогу реалізувати надані їм процесуальні права і виконувати процесуальні обов’язки. Аналогічні приписи містяться і в Цивільному процесуальному кодексі України.</w:t>
      </w:r>
    </w:p>
    <w:p w14:paraId="31DCEE03" w14:textId="0B01412C" w:rsidR="00E15D03" w:rsidRDefault="00046D5D"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 xml:space="preserve">Зазначені вимоги є складовою більш широкого права на </w:t>
      </w:r>
      <w:r w:rsidR="00E15D03">
        <w:rPr>
          <w:rFonts w:ascii="Times New Roman" w:eastAsia="Times New Roman" w:hAnsi="Times New Roman" w:cs="Times New Roman"/>
          <w:color w:val="000000"/>
          <w:sz w:val="25"/>
          <w:szCs w:val="25"/>
          <w:lang w:eastAsia="uk-UA"/>
        </w:rPr>
        <w:t xml:space="preserve">справедливий суд, оскільки навіть зовнішні прояви є важливими для гарантування цього права або, іншими словами, </w:t>
      </w:r>
      <w:r w:rsidR="001C4F1D">
        <w:rPr>
          <w:rFonts w:ascii="Times New Roman" w:eastAsia="Times New Roman" w:hAnsi="Times New Roman" w:cs="Times New Roman"/>
          <w:color w:val="000000"/>
          <w:sz w:val="25"/>
          <w:szCs w:val="25"/>
          <w:lang w:eastAsia="uk-UA"/>
        </w:rPr>
        <w:t xml:space="preserve">– </w:t>
      </w:r>
      <w:r w:rsidR="00E15D03">
        <w:rPr>
          <w:rFonts w:ascii="Times New Roman" w:eastAsia="Times New Roman" w:hAnsi="Times New Roman" w:cs="Times New Roman"/>
          <w:color w:val="000000"/>
          <w:sz w:val="25"/>
          <w:szCs w:val="25"/>
          <w:lang w:eastAsia="uk-UA"/>
        </w:rPr>
        <w:t xml:space="preserve">правосуддя має не тільки </w:t>
      </w:r>
      <w:r w:rsidR="001C4F1D">
        <w:rPr>
          <w:rFonts w:ascii="Times New Roman" w:eastAsia="Times New Roman" w:hAnsi="Times New Roman" w:cs="Times New Roman"/>
          <w:color w:val="000000"/>
          <w:sz w:val="25"/>
          <w:szCs w:val="25"/>
          <w:lang w:eastAsia="uk-UA"/>
        </w:rPr>
        <w:t>здійснюватись</w:t>
      </w:r>
      <w:r w:rsidR="00E15D03">
        <w:rPr>
          <w:rFonts w:ascii="Times New Roman" w:eastAsia="Times New Roman" w:hAnsi="Times New Roman" w:cs="Times New Roman"/>
          <w:color w:val="000000"/>
          <w:sz w:val="25"/>
          <w:szCs w:val="25"/>
          <w:lang w:eastAsia="uk-UA"/>
        </w:rPr>
        <w:t xml:space="preserve">, також має бути видно, що воно </w:t>
      </w:r>
      <w:r w:rsidR="001C4F1D">
        <w:rPr>
          <w:rFonts w:ascii="Times New Roman" w:eastAsia="Times New Roman" w:hAnsi="Times New Roman" w:cs="Times New Roman"/>
          <w:color w:val="000000"/>
          <w:sz w:val="25"/>
          <w:szCs w:val="25"/>
          <w:lang w:eastAsia="uk-UA"/>
        </w:rPr>
        <w:t>здійснюється</w:t>
      </w:r>
      <w:r w:rsidR="00E15D03">
        <w:rPr>
          <w:rFonts w:ascii="Times New Roman" w:eastAsia="Times New Roman" w:hAnsi="Times New Roman" w:cs="Times New Roman"/>
          <w:color w:val="000000"/>
          <w:sz w:val="25"/>
          <w:szCs w:val="25"/>
          <w:lang w:eastAsia="uk-UA"/>
        </w:rPr>
        <w:t xml:space="preserve">. На кону стоїть довіра, яку в демократичному суспільстві суди повинні вселяти в громадськість. </w:t>
      </w:r>
    </w:p>
    <w:p w14:paraId="0D61BBD3" w14:textId="3EA13435" w:rsidR="00046D5D" w:rsidRPr="00617F87" w:rsidRDefault="00E15D03"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Зазначеної мети не буде досягнуто, а довіра до суду буде підірван</w:t>
      </w:r>
      <w:r w:rsidR="001C4F1D">
        <w:rPr>
          <w:rFonts w:ascii="Times New Roman" w:eastAsia="Times New Roman" w:hAnsi="Times New Roman" w:cs="Times New Roman"/>
          <w:color w:val="000000"/>
          <w:sz w:val="25"/>
          <w:szCs w:val="25"/>
          <w:lang w:eastAsia="uk-UA"/>
        </w:rPr>
        <w:t>а</w:t>
      </w:r>
      <w:r>
        <w:rPr>
          <w:rFonts w:ascii="Times New Roman" w:eastAsia="Times New Roman" w:hAnsi="Times New Roman" w:cs="Times New Roman"/>
          <w:color w:val="000000"/>
          <w:sz w:val="25"/>
          <w:szCs w:val="25"/>
          <w:lang w:eastAsia="uk-UA"/>
        </w:rPr>
        <w:t xml:space="preserve"> у разі</w:t>
      </w:r>
      <w:r w:rsidR="001C4F1D">
        <w:rPr>
          <w:rFonts w:ascii="Times New Roman" w:eastAsia="Times New Roman" w:hAnsi="Times New Roman" w:cs="Times New Roman"/>
          <w:color w:val="000000"/>
          <w:sz w:val="25"/>
          <w:szCs w:val="25"/>
          <w:lang w:eastAsia="uk-UA"/>
        </w:rPr>
        <w:t>,</w:t>
      </w:r>
      <w:r>
        <w:rPr>
          <w:rFonts w:ascii="Times New Roman" w:eastAsia="Times New Roman" w:hAnsi="Times New Roman" w:cs="Times New Roman"/>
          <w:color w:val="000000"/>
          <w:sz w:val="25"/>
          <w:szCs w:val="25"/>
          <w:lang w:eastAsia="uk-UA"/>
        </w:rPr>
        <w:t xml:space="preserve"> коли судові рішення будуть виноситись поза приміщеннями судів, без фактичної присутності суді в залі судових засідань, або ж взагалі без присутності судді в приміщенні суду.</w:t>
      </w:r>
    </w:p>
    <w:p w14:paraId="38E14688" w14:textId="3EA46821" w:rsidR="00964B60" w:rsidRDefault="001C4F1D" w:rsidP="0028082C">
      <w:pPr>
        <w:pStyle w:val="a5"/>
        <w:numPr>
          <w:ilvl w:val="0"/>
          <w:numId w:val="1"/>
        </w:numPr>
        <w:shd w:val="clear" w:color="auto" w:fill="FFFFFF"/>
        <w:tabs>
          <w:tab w:val="left" w:pos="426"/>
        </w:tabs>
        <w:ind w:left="-142" w:firstLine="709"/>
        <w:jc w:val="both"/>
        <w:rPr>
          <w:rFonts w:ascii="Times New Roman" w:eastAsia="Times New Roman" w:hAnsi="Times New Roman" w:cs="Times New Roman"/>
          <w:color w:val="000000"/>
          <w:sz w:val="25"/>
          <w:szCs w:val="25"/>
          <w:lang w:eastAsia="uk-UA"/>
        </w:rPr>
      </w:pPr>
      <w:r>
        <w:rPr>
          <w:rFonts w:ascii="Times New Roman" w:hAnsi="Times New Roman"/>
          <w:sz w:val="25"/>
          <w:szCs w:val="25"/>
        </w:rPr>
        <w:t>Отже</w:t>
      </w:r>
      <w:r w:rsidR="00E15D03">
        <w:rPr>
          <w:rFonts w:ascii="Times New Roman" w:hAnsi="Times New Roman"/>
          <w:sz w:val="25"/>
          <w:szCs w:val="25"/>
        </w:rPr>
        <w:t xml:space="preserve">, зважаючи на системність придбання квитків та з урахуванням пояснень судді </w:t>
      </w:r>
      <w:r w:rsidR="00617F87" w:rsidRPr="00095747">
        <w:rPr>
          <w:rFonts w:ascii="Times New Roman" w:hAnsi="Times New Roman"/>
          <w:sz w:val="25"/>
          <w:szCs w:val="25"/>
        </w:rPr>
        <w:t>у Комісії існує обґрунтований сумнів у правдивості тверджень судді про те, що</w:t>
      </w:r>
      <w:r w:rsidR="00617F87">
        <w:rPr>
          <w:rFonts w:ascii="Times New Roman" w:hAnsi="Times New Roman"/>
          <w:sz w:val="25"/>
          <w:szCs w:val="25"/>
        </w:rPr>
        <w:t xml:space="preserve"> такі порушення в організації її діяльності були не системним</w:t>
      </w:r>
      <w:r w:rsidR="00E15D03">
        <w:rPr>
          <w:rFonts w:ascii="Times New Roman" w:hAnsi="Times New Roman"/>
          <w:sz w:val="25"/>
          <w:szCs w:val="25"/>
        </w:rPr>
        <w:t xml:space="preserve">и, а тому </w:t>
      </w:r>
      <w:r w:rsidR="00E15D03">
        <w:rPr>
          <w:rFonts w:ascii="Times New Roman" w:eastAsia="Times New Roman" w:hAnsi="Times New Roman" w:cs="Times New Roman"/>
          <w:color w:val="000000"/>
          <w:sz w:val="25"/>
          <w:szCs w:val="25"/>
          <w:lang w:eastAsia="uk-UA"/>
        </w:rPr>
        <w:t>з</w:t>
      </w:r>
      <w:r w:rsidR="00E15D03" w:rsidRPr="00121CEB">
        <w:rPr>
          <w:rFonts w:ascii="Times New Roman" w:eastAsia="Times New Roman" w:hAnsi="Times New Roman" w:cs="Times New Roman"/>
          <w:color w:val="000000"/>
          <w:sz w:val="25"/>
          <w:szCs w:val="25"/>
          <w:lang w:eastAsia="uk-UA"/>
        </w:rPr>
        <w:t xml:space="preserve">азначені в пунктах </w:t>
      </w:r>
      <w:r w:rsidR="00E15D03" w:rsidRPr="007A2005">
        <w:rPr>
          <w:rFonts w:ascii="Times New Roman" w:eastAsia="Times New Roman" w:hAnsi="Times New Roman" w:cs="Times New Roman"/>
          <w:color w:val="000000"/>
          <w:sz w:val="25"/>
          <w:szCs w:val="25"/>
          <w:lang w:eastAsia="uk-UA"/>
        </w:rPr>
        <w:t>72</w:t>
      </w:r>
      <w:r w:rsidR="00E15D03" w:rsidRPr="007A2005">
        <w:rPr>
          <w:rFonts w:ascii="Times New Roman" w:hAnsi="Times New Roman" w:cs="Times New Roman"/>
          <w:sz w:val="25"/>
          <w:szCs w:val="25"/>
          <w:lang w:eastAsia="uk-UA"/>
        </w:rPr>
        <w:t>–76</w:t>
      </w:r>
      <w:r w:rsidR="00E15D03" w:rsidRPr="00121CEB">
        <w:rPr>
          <w:rFonts w:ascii="Times New Roman" w:eastAsia="Times New Roman" w:hAnsi="Times New Roman" w:cs="Times New Roman"/>
          <w:color w:val="000000"/>
          <w:sz w:val="25"/>
          <w:szCs w:val="25"/>
          <w:lang w:eastAsia="uk-UA"/>
        </w:rPr>
        <w:t xml:space="preserve"> цього рішення обставини оцінюються Комісією на відповідність судді критеріям професійної етики та доброчесності в сукупності з іншими відомостями.</w:t>
      </w:r>
    </w:p>
    <w:p w14:paraId="443B8F08" w14:textId="77777777" w:rsidR="008521CF" w:rsidRPr="007A2005" w:rsidRDefault="008521CF" w:rsidP="0028082C">
      <w:pPr>
        <w:pStyle w:val="a5"/>
        <w:shd w:val="clear" w:color="auto" w:fill="FFFFFF"/>
        <w:tabs>
          <w:tab w:val="left" w:pos="426"/>
        </w:tabs>
        <w:ind w:left="-142"/>
        <w:jc w:val="both"/>
        <w:rPr>
          <w:rFonts w:ascii="Times New Roman" w:eastAsia="Times New Roman" w:hAnsi="Times New Roman" w:cs="Times New Roman"/>
          <w:color w:val="000000"/>
          <w:sz w:val="25"/>
          <w:szCs w:val="25"/>
          <w:lang w:eastAsia="uk-UA"/>
        </w:rPr>
      </w:pPr>
    </w:p>
    <w:p w14:paraId="6B5FCA12" w14:textId="3BEB05F7" w:rsidR="00B97AD5" w:rsidRDefault="00B97AD5" w:rsidP="0028082C">
      <w:pPr>
        <w:shd w:val="clear" w:color="auto" w:fill="FFFFFF"/>
        <w:tabs>
          <w:tab w:val="left" w:pos="0"/>
          <w:tab w:val="left" w:pos="567"/>
        </w:tabs>
        <w:ind w:left="-142" w:firstLine="709"/>
        <w:jc w:val="both"/>
        <w:rPr>
          <w:b/>
          <w:sz w:val="25"/>
          <w:szCs w:val="25"/>
          <w:lang w:val="uk-UA" w:eastAsia="uk-UA"/>
        </w:rPr>
      </w:pPr>
      <w:r>
        <w:rPr>
          <w:b/>
          <w:sz w:val="25"/>
          <w:szCs w:val="25"/>
          <w:lang w:val="en-US" w:eastAsia="uk-UA"/>
        </w:rPr>
        <w:t>V</w:t>
      </w:r>
      <w:r>
        <w:rPr>
          <w:b/>
          <w:sz w:val="25"/>
          <w:szCs w:val="25"/>
          <w:lang w:val="uk-UA" w:eastAsia="uk-UA"/>
        </w:rPr>
        <w:t>ІІ. Оцінка показників відповідності судді займаній посаді за критеріями кваліфікаційного оцінювання.</w:t>
      </w:r>
    </w:p>
    <w:p w14:paraId="4250A953" w14:textId="77777777" w:rsidR="008521CF" w:rsidRDefault="008521CF" w:rsidP="0028082C">
      <w:pPr>
        <w:shd w:val="clear" w:color="auto" w:fill="FFFFFF"/>
        <w:tabs>
          <w:tab w:val="left" w:pos="0"/>
          <w:tab w:val="left" w:pos="567"/>
        </w:tabs>
        <w:ind w:left="-142"/>
        <w:jc w:val="both"/>
        <w:rPr>
          <w:b/>
          <w:sz w:val="25"/>
          <w:szCs w:val="25"/>
          <w:lang w:val="uk-UA" w:eastAsia="uk-UA"/>
        </w:rPr>
      </w:pPr>
    </w:p>
    <w:p w14:paraId="54D802C2" w14:textId="77777777" w:rsidR="00B97AD5" w:rsidRDefault="00B97AD5" w:rsidP="0028082C">
      <w:pPr>
        <w:shd w:val="clear" w:color="auto" w:fill="FFFFFF"/>
        <w:tabs>
          <w:tab w:val="left" w:pos="0"/>
          <w:tab w:val="left" w:pos="567"/>
        </w:tabs>
        <w:ind w:left="-142" w:firstLine="709"/>
        <w:jc w:val="both"/>
        <w:rPr>
          <w:b/>
          <w:sz w:val="25"/>
          <w:szCs w:val="25"/>
          <w:lang w:val="uk-UA" w:eastAsia="uk-UA"/>
        </w:rPr>
      </w:pPr>
    </w:p>
    <w:p w14:paraId="7DEEADCE" w14:textId="77777777" w:rsidR="00B97AD5" w:rsidRDefault="00B97AD5" w:rsidP="0028082C">
      <w:pPr>
        <w:pStyle w:val="a5"/>
        <w:numPr>
          <w:ilvl w:val="0"/>
          <w:numId w:val="1"/>
        </w:numPr>
        <w:shd w:val="clear" w:color="auto" w:fill="FFFFFF"/>
        <w:tabs>
          <w:tab w:val="left" w:pos="0"/>
          <w:tab w:val="left" w:pos="567"/>
        </w:tabs>
        <w:ind w:left="-142" w:firstLine="709"/>
        <w:jc w:val="both"/>
        <w:rPr>
          <w:rFonts w:ascii="Times New Roman" w:hAnsi="Times New Roman" w:cs="Times New Roman"/>
          <w:sz w:val="25"/>
          <w:szCs w:val="25"/>
          <w:u w:val="single"/>
        </w:rPr>
      </w:pPr>
      <w:r>
        <w:rPr>
          <w:rFonts w:ascii="Times New Roman" w:hAnsi="Times New Roman" w:cs="Times New Roman"/>
          <w:sz w:val="25"/>
          <w:szCs w:val="25"/>
          <w:u w:val="single"/>
        </w:rPr>
        <w:t>Оцінка за критерієм професійної компетентності.</w:t>
      </w:r>
    </w:p>
    <w:p w14:paraId="488EB62A" w14:textId="0A7310BE" w:rsidR="00B97AD5" w:rsidRDefault="00B97AD5" w:rsidP="000C2156">
      <w:pPr>
        <w:pStyle w:val="a5"/>
        <w:numPr>
          <w:ilvl w:val="1"/>
          <w:numId w:val="1"/>
        </w:numPr>
        <w:shd w:val="clear" w:color="auto" w:fill="FFFFFF"/>
        <w:tabs>
          <w:tab w:val="left" w:pos="0"/>
          <w:tab w:val="left" w:pos="567"/>
        </w:tabs>
        <w:ind w:left="993" w:hanging="425"/>
        <w:jc w:val="both"/>
        <w:rPr>
          <w:rFonts w:ascii="Times New Roman" w:hAnsi="Times New Roman" w:cs="Times New Roman"/>
          <w:sz w:val="25"/>
          <w:szCs w:val="25"/>
        </w:rPr>
      </w:pPr>
      <w:r>
        <w:rPr>
          <w:rFonts w:ascii="Times New Roman" w:hAnsi="Times New Roman" w:cs="Times New Roman"/>
          <w:sz w:val="25"/>
          <w:szCs w:val="25"/>
        </w:rPr>
        <w:t>Рівень знань у сфері права оцінено за результатами анон</w:t>
      </w:r>
      <w:r w:rsidR="000C2156">
        <w:rPr>
          <w:rFonts w:ascii="Times New Roman" w:hAnsi="Times New Roman" w:cs="Times New Roman"/>
          <w:sz w:val="25"/>
          <w:szCs w:val="25"/>
        </w:rPr>
        <w:t xml:space="preserve">імного письмового тестування – </w:t>
      </w:r>
      <w:r>
        <w:rPr>
          <w:rFonts w:ascii="Times New Roman" w:hAnsi="Times New Roman" w:cs="Times New Roman"/>
          <w:sz w:val="25"/>
          <w:szCs w:val="25"/>
        </w:rPr>
        <w:t xml:space="preserve">суддя </w:t>
      </w:r>
      <w:r w:rsidR="00B16EA1">
        <w:rPr>
          <w:rFonts w:ascii="Times New Roman" w:hAnsi="Times New Roman" w:cs="Times New Roman"/>
          <w:sz w:val="25"/>
          <w:szCs w:val="25"/>
        </w:rPr>
        <w:t>Луньова</w:t>
      </w:r>
      <w:r w:rsidR="008D7A4D">
        <w:rPr>
          <w:rFonts w:ascii="Times New Roman" w:hAnsi="Times New Roman" w:cs="Times New Roman"/>
          <w:sz w:val="25"/>
          <w:szCs w:val="25"/>
        </w:rPr>
        <w:t> </w:t>
      </w:r>
      <w:r w:rsidR="00B16EA1">
        <w:rPr>
          <w:rFonts w:ascii="Times New Roman" w:hAnsi="Times New Roman" w:cs="Times New Roman"/>
          <w:sz w:val="25"/>
          <w:szCs w:val="25"/>
        </w:rPr>
        <w:t>Д.Ю</w:t>
      </w:r>
      <w:r>
        <w:rPr>
          <w:rFonts w:ascii="Times New Roman" w:hAnsi="Times New Roman" w:cs="Times New Roman"/>
          <w:sz w:val="25"/>
          <w:szCs w:val="25"/>
        </w:rPr>
        <w:t xml:space="preserve">. набрала </w:t>
      </w:r>
      <w:r w:rsidR="00B16EA1">
        <w:rPr>
          <w:rFonts w:ascii="Times New Roman" w:hAnsi="Times New Roman" w:cs="Times New Roman"/>
          <w:sz w:val="25"/>
          <w:szCs w:val="25"/>
        </w:rPr>
        <w:t>85,5</w:t>
      </w:r>
      <w:r w:rsidR="008D7A4D">
        <w:rPr>
          <w:rFonts w:ascii="Times New Roman" w:hAnsi="Times New Roman" w:cs="Times New Roman"/>
          <w:sz w:val="25"/>
          <w:szCs w:val="25"/>
        </w:rPr>
        <w:t> </w:t>
      </w:r>
      <w:r>
        <w:rPr>
          <w:rFonts w:ascii="Times New Roman" w:hAnsi="Times New Roman" w:cs="Times New Roman"/>
          <w:sz w:val="25"/>
          <w:szCs w:val="25"/>
        </w:rPr>
        <w:t>бала;</w:t>
      </w:r>
    </w:p>
    <w:p w14:paraId="25EF4CB1" w14:textId="2B183F71" w:rsidR="00B97AD5" w:rsidRDefault="00B97AD5" w:rsidP="000C2156">
      <w:pPr>
        <w:pStyle w:val="a5"/>
        <w:numPr>
          <w:ilvl w:val="1"/>
          <w:numId w:val="1"/>
        </w:numPr>
        <w:shd w:val="clear" w:color="auto" w:fill="FFFFFF"/>
        <w:tabs>
          <w:tab w:val="left" w:pos="0"/>
          <w:tab w:val="left" w:pos="567"/>
        </w:tabs>
        <w:ind w:left="993" w:hanging="425"/>
        <w:jc w:val="both"/>
        <w:rPr>
          <w:rFonts w:ascii="Times New Roman" w:hAnsi="Times New Roman" w:cs="Times New Roman"/>
          <w:sz w:val="25"/>
          <w:szCs w:val="25"/>
        </w:rPr>
      </w:pPr>
      <w:r>
        <w:rPr>
          <w:rFonts w:ascii="Times New Roman" w:hAnsi="Times New Roman" w:cs="Times New Roman"/>
          <w:sz w:val="25"/>
          <w:szCs w:val="25"/>
        </w:rPr>
        <w:t xml:space="preserve">Рівень практичних навичок та умінь у правозастосуванні оцінено за результатами виконаного практичного завдання – </w:t>
      </w:r>
      <w:r w:rsidR="00B16EA1">
        <w:rPr>
          <w:rFonts w:ascii="Times New Roman" w:hAnsi="Times New Roman" w:cs="Times New Roman"/>
          <w:sz w:val="25"/>
          <w:szCs w:val="25"/>
        </w:rPr>
        <w:t>Луньова</w:t>
      </w:r>
      <w:r w:rsidR="008D7A4D">
        <w:rPr>
          <w:rFonts w:ascii="Times New Roman" w:hAnsi="Times New Roman" w:cs="Times New Roman"/>
          <w:sz w:val="25"/>
          <w:szCs w:val="25"/>
        </w:rPr>
        <w:t> </w:t>
      </w:r>
      <w:r w:rsidR="00B16EA1">
        <w:rPr>
          <w:rFonts w:ascii="Times New Roman" w:hAnsi="Times New Roman" w:cs="Times New Roman"/>
          <w:sz w:val="25"/>
          <w:szCs w:val="25"/>
        </w:rPr>
        <w:t>Д.Ю</w:t>
      </w:r>
      <w:r w:rsidR="000C2156">
        <w:rPr>
          <w:rFonts w:ascii="Times New Roman" w:hAnsi="Times New Roman" w:cs="Times New Roman"/>
          <w:sz w:val="25"/>
          <w:szCs w:val="25"/>
        </w:rPr>
        <w:t>.</w:t>
      </w:r>
      <w:r>
        <w:rPr>
          <w:rFonts w:ascii="Times New Roman" w:hAnsi="Times New Roman" w:cs="Times New Roman"/>
          <w:sz w:val="25"/>
          <w:szCs w:val="25"/>
        </w:rPr>
        <w:t xml:space="preserve"> набрала </w:t>
      </w:r>
      <w:r w:rsidR="00B16EA1">
        <w:rPr>
          <w:rFonts w:ascii="Times New Roman" w:hAnsi="Times New Roman" w:cs="Times New Roman"/>
          <w:sz w:val="25"/>
          <w:szCs w:val="25"/>
        </w:rPr>
        <w:t>76 </w:t>
      </w:r>
      <w:r>
        <w:rPr>
          <w:rFonts w:ascii="Times New Roman" w:hAnsi="Times New Roman" w:cs="Times New Roman"/>
          <w:sz w:val="25"/>
          <w:szCs w:val="25"/>
        </w:rPr>
        <w:t>балів.</w:t>
      </w:r>
    </w:p>
    <w:p w14:paraId="685DD733" w14:textId="302C16A6" w:rsidR="00B97AD5" w:rsidRDefault="00B97AD5" w:rsidP="000C2156">
      <w:pPr>
        <w:pStyle w:val="a5"/>
        <w:numPr>
          <w:ilvl w:val="1"/>
          <w:numId w:val="1"/>
        </w:numPr>
        <w:shd w:val="clear" w:color="auto" w:fill="FFFFFF"/>
        <w:tabs>
          <w:tab w:val="left" w:pos="0"/>
          <w:tab w:val="left" w:pos="567"/>
        </w:tabs>
        <w:ind w:left="993" w:hanging="425"/>
        <w:jc w:val="both"/>
        <w:rPr>
          <w:rFonts w:ascii="Times New Roman" w:hAnsi="Times New Roman" w:cs="Times New Roman"/>
          <w:sz w:val="25"/>
          <w:szCs w:val="25"/>
        </w:rPr>
      </w:pPr>
      <w:r>
        <w:rPr>
          <w:rFonts w:ascii="Times New Roman" w:hAnsi="Times New Roman" w:cs="Times New Roman"/>
          <w:sz w:val="25"/>
          <w:szCs w:val="25"/>
        </w:rPr>
        <w:t xml:space="preserve">На етапі складення іспиту суддя загалом набрала </w:t>
      </w:r>
      <w:r w:rsidR="00B16EA1">
        <w:rPr>
          <w:rFonts w:ascii="Times New Roman" w:hAnsi="Times New Roman" w:cs="Times New Roman"/>
          <w:sz w:val="25"/>
          <w:szCs w:val="25"/>
        </w:rPr>
        <w:t>161,5</w:t>
      </w:r>
      <w:r w:rsidR="008D7A4D">
        <w:rPr>
          <w:rFonts w:ascii="Times New Roman" w:hAnsi="Times New Roman" w:cs="Times New Roman"/>
          <w:sz w:val="25"/>
          <w:szCs w:val="25"/>
        </w:rPr>
        <w:t> </w:t>
      </w:r>
      <w:r>
        <w:rPr>
          <w:rFonts w:ascii="Times New Roman" w:hAnsi="Times New Roman" w:cs="Times New Roman"/>
          <w:sz w:val="25"/>
          <w:szCs w:val="25"/>
        </w:rPr>
        <w:t xml:space="preserve">бала, що становить </w:t>
      </w:r>
      <w:r w:rsidR="0033616D">
        <w:rPr>
          <w:rFonts w:ascii="Times New Roman" w:hAnsi="Times New Roman" w:cs="Times New Roman"/>
          <w:sz w:val="25"/>
          <w:szCs w:val="25"/>
        </w:rPr>
        <w:t>53,83</w:t>
      </w:r>
      <w:r w:rsidR="008D7A4D">
        <w:rPr>
          <w:rFonts w:ascii="Times New Roman" w:hAnsi="Times New Roman" w:cs="Times New Roman"/>
          <w:sz w:val="25"/>
          <w:szCs w:val="25"/>
        </w:rPr>
        <w:t> </w:t>
      </w:r>
      <w:r w:rsidRPr="0033616D">
        <w:rPr>
          <w:rFonts w:ascii="Times New Roman" w:hAnsi="Times New Roman" w:cs="Times New Roman"/>
          <w:sz w:val="25"/>
          <w:szCs w:val="25"/>
        </w:rPr>
        <w:t>відсотка</w:t>
      </w:r>
      <w:r>
        <w:rPr>
          <w:rFonts w:ascii="Times New Roman" w:hAnsi="Times New Roman" w:cs="Times New Roman"/>
          <w:sz w:val="25"/>
          <w:szCs w:val="25"/>
        </w:rPr>
        <w:t xml:space="preserve"> від максимально можливого бала, встановленого в межах цього іспиту, тобто більше ніж мінімально допустимий бал іспиту під час кваліфікаційного оцінювання суддів на відповідність займаній посаді, який становить − 50 відсотків від максимально можливого бала, встановленого в межах цього іспиту.</w:t>
      </w:r>
    </w:p>
    <w:p w14:paraId="7315A281" w14:textId="77777777" w:rsidR="00B97AD5" w:rsidRDefault="00B97AD5" w:rsidP="000C2156">
      <w:pPr>
        <w:pStyle w:val="a5"/>
        <w:numPr>
          <w:ilvl w:val="1"/>
          <w:numId w:val="1"/>
        </w:numPr>
        <w:shd w:val="clear" w:color="auto" w:fill="FFFFFF"/>
        <w:tabs>
          <w:tab w:val="left" w:pos="0"/>
          <w:tab w:val="left" w:pos="567"/>
        </w:tabs>
        <w:ind w:left="993" w:hanging="425"/>
        <w:jc w:val="both"/>
        <w:rPr>
          <w:rFonts w:ascii="Times New Roman" w:hAnsi="Times New Roman" w:cs="Times New Roman"/>
          <w:sz w:val="25"/>
          <w:szCs w:val="25"/>
        </w:rPr>
      </w:pPr>
      <w:r>
        <w:rPr>
          <w:rFonts w:ascii="Times New Roman" w:hAnsi="Times New Roman" w:cs="Times New Roman"/>
          <w:sz w:val="25"/>
          <w:szCs w:val="25"/>
        </w:rPr>
        <w:t>Ефективність здійснення правосуддя оцінено за показниками: загальна кількість розглянутих справ; кількість скасованих судових рішень та</w:t>
      </w:r>
      <w:r w:rsidRPr="008D7A4D">
        <w:rPr>
          <w:rFonts w:ascii="Times New Roman" w:hAnsi="Times New Roman" w:cs="Times New Roman"/>
          <w:sz w:val="36"/>
          <w:szCs w:val="36"/>
        </w:rPr>
        <w:t xml:space="preserve"> </w:t>
      </w:r>
      <w:r>
        <w:rPr>
          <w:rFonts w:ascii="Times New Roman" w:hAnsi="Times New Roman" w:cs="Times New Roman"/>
          <w:sz w:val="25"/>
          <w:szCs w:val="25"/>
        </w:rPr>
        <w:t>підстави</w:t>
      </w:r>
      <w:r w:rsidRPr="008D7A4D">
        <w:rPr>
          <w:rFonts w:ascii="Times New Roman" w:hAnsi="Times New Roman" w:cs="Times New Roman"/>
          <w:sz w:val="36"/>
          <w:szCs w:val="36"/>
        </w:rPr>
        <w:t xml:space="preserve"> </w:t>
      </w:r>
      <w:r>
        <w:rPr>
          <w:rFonts w:ascii="Times New Roman" w:hAnsi="Times New Roman" w:cs="Times New Roman"/>
          <w:sz w:val="25"/>
          <w:szCs w:val="25"/>
        </w:rPr>
        <w:t xml:space="preserve">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Pr>
          <w:rFonts w:ascii="Times New Roman" w:hAnsi="Times New Roman" w:cs="Times New Roman"/>
          <w:sz w:val="25"/>
          <w:szCs w:val="25"/>
        </w:rPr>
        <w:t>інстанційності</w:t>
      </w:r>
      <w:proofErr w:type="spellEnd"/>
      <w:r>
        <w:rPr>
          <w:rFonts w:ascii="Times New Roman" w:hAnsi="Times New Roman" w:cs="Times New Roman"/>
          <w:sz w:val="25"/>
          <w:szCs w:val="25"/>
        </w:rPr>
        <w:t>, спеціалізації суду та судді; підтверджена інформація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w:t>
      </w:r>
    </w:p>
    <w:p w14:paraId="20082D0B" w14:textId="1EC60B67" w:rsidR="00B97AD5" w:rsidRDefault="00B97AD5" w:rsidP="00454A9C">
      <w:pPr>
        <w:pStyle w:val="a5"/>
        <w:shd w:val="clear" w:color="auto" w:fill="FFFFFF"/>
        <w:tabs>
          <w:tab w:val="left" w:pos="0"/>
          <w:tab w:val="left" w:pos="567"/>
        </w:tabs>
        <w:ind w:left="993" w:firstLine="283"/>
        <w:jc w:val="both"/>
        <w:rPr>
          <w:rFonts w:ascii="Times New Roman" w:hAnsi="Times New Roman" w:cs="Times New Roman"/>
          <w:sz w:val="25"/>
          <w:szCs w:val="25"/>
        </w:rPr>
      </w:pPr>
      <w:r>
        <w:rPr>
          <w:rFonts w:ascii="Times New Roman" w:hAnsi="Times New Roman" w:cs="Times New Roman"/>
          <w:sz w:val="25"/>
          <w:szCs w:val="25"/>
        </w:rPr>
        <w:t xml:space="preserve">Комісією надано оцінку наявній у суддівському досьє інформації щодо вказаних вище показників у їх сукупності, взято до уваги пояснення судді щодо випадків відсутності в приміщенні суду технічних можливостей для своєчасного надсилання судових рішень до ЄДРСР та оцінено цей показник у </w:t>
      </w:r>
      <w:r w:rsidR="00B16EA1">
        <w:rPr>
          <w:rFonts w:ascii="Times New Roman" w:hAnsi="Times New Roman" w:cs="Times New Roman"/>
          <w:sz w:val="25"/>
          <w:szCs w:val="25"/>
        </w:rPr>
        <w:t>60</w:t>
      </w:r>
      <w:r w:rsidR="00454A9C">
        <w:rPr>
          <w:rFonts w:ascii="Times New Roman" w:hAnsi="Times New Roman" w:cs="Times New Roman"/>
          <w:sz w:val="25"/>
          <w:szCs w:val="25"/>
        </w:rPr>
        <w:t> </w:t>
      </w:r>
      <w:r>
        <w:rPr>
          <w:rFonts w:ascii="Times New Roman" w:hAnsi="Times New Roman" w:cs="Times New Roman"/>
          <w:sz w:val="25"/>
          <w:szCs w:val="25"/>
        </w:rPr>
        <w:t>балів.</w:t>
      </w:r>
    </w:p>
    <w:p w14:paraId="74B4D456" w14:textId="77777777" w:rsidR="00B97AD5" w:rsidRDefault="00B97AD5" w:rsidP="000C2156">
      <w:pPr>
        <w:pStyle w:val="a5"/>
        <w:numPr>
          <w:ilvl w:val="1"/>
          <w:numId w:val="1"/>
        </w:numPr>
        <w:shd w:val="clear" w:color="auto" w:fill="FFFFFF"/>
        <w:tabs>
          <w:tab w:val="left" w:pos="0"/>
          <w:tab w:val="left" w:pos="567"/>
        </w:tabs>
        <w:ind w:left="993" w:hanging="425"/>
        <w:jc w:val="both"/>
        <w:rPr>
          <w:rFonts w:ascii="Times New Roman" w:hAnsi="Times New Roman" w:cs="Times New Roman"/>
          <w:sz w:val="25"/>
          <w:szCs w:val="25"/>
        </w:rPr>
      </w:pPr>
      <w:r>
        <w:rPr>
          <w:rFonts w:ascii="Times New Roman" w:hAnsi="Times New Roman" w:cs="Times New Roman"/>
          <w:sz w:val="25"/>
          <w:szCs w:val="25"/>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Pr>
          <w:rFonts w:ascii="Times New Roman" w:hAnsi="Times New Roman" w:cs="Times New Roman"/>
          <w:sz w:val="25"/>
          <w:szCs w:val="25"/>
        </w:rPr>
        <w:t>законопроєктній</w:t>
      </w:r>
      <w:proofErr w:type="spellEnd"/>
      <w:r>
        <w:rPr>
          <w:rFonts w:ascii="Times New Roman" w:hAnsi="Times New Roman" w:cs="Times New Roman"/>
          <w:sz w:val="25"/>
          <w:szCs w:val="25"/>
        </w:rPr>
        <w:t xml:space="preserve">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14:paraId="5842E32C" w14:textId="59467327" w:rsidR="00B97AD5" w:rsidRDefault="00B97AD5" w:rsidP="00454A9C">
      <w:pPr>
        <w:pStyle w:val="a5"/>
        <w:shd w:val="clear" w:color="auto" w:fill="FFFFFF"/>
        <w:tabs>
          <w:tab w:val="left" w:pos="0"/>
          <w:tab w:val="left" w:pos="567"/>
        </w:tabs>
        <w:ind w:left="993" w:firstLine="283"/>
        <w:jc w:val="both"/>
        <w:rPr>
          <w:rFonts w:ascii="Times New Roman" w:hAnsi="Times New Roman" w:cs="Times New Roman"/>
          <w:sz w:val="25"/>
          <w:szCs w:val="25"/>
        </w:rPr>
      </w:pPr>
      <w:r>
        <w:rPr>
          <w:rFonts w:ascii="Times New Roman" w:hAnsi="Times New Roman" w:cs="Times New Roman"/>
          <w:sz w:val="25"/>
          <w:szCs w:val="25"/>
        </w:rPr>
        <w:t>За результатами дослідження досьє та проведення співбесіди Комісією оцінено цей показник в 1</w:t>
      </w:r>
      <w:r w:rsidR="00454A9C">
        <w:rPr>
          <w:rFonts w:ascii="Times New Roman" w:hAnsi="Times New Roman" w:cs="Times New Roman"/>
          <w:sz w:val="25"/>
          <w:szCs w:val="25"/>
        </w:rPr>
        <w:t> </w:t>
      </w:r>
      <w:r>
        <w:rPr>
          <w:rFonts w:ascii="Times New Roman" w:hAnsi="Times New Roman" w:cs="Times New Roman"/>
          <w:sz w:val="25"/>
          <w:szCs w:val="25"/>
        </w:rPr>
        <w:t>бал.</w:t>
      </w:r>
    </w:p>
    <w:p w14:paraId="1911F99C" w14:textId="1597AA41" w:rsidR="00B97AD5" w:rsidRDefault="00B97AD5" w:rsidP="000C2156">
      <w:pPr>
        <w:pStyle w:val="a5"/>
        <w:numPr>
          <w:ilvl w:val="1"/>
          <w:numId w:val="1"/>
        </w:numPr>
        <w:shd w:val="clear" w:color="auto" w:fill="FFFFFF"/>
        <w:tabs>
          <w:tab w:val="left" w:pos="0"/>
          <w:tab w:val="left" w:pos="567"/>
        </w:tabs>
        <w:ind w:left="993" w:hanging="425"/>
        <w:jc w:val="both"/>
        <w:rPr>
          <w:rFonts w:ascii="Times New Roman" w:hAnsi="Times New Roman" w:cs="Times New Roman"/>
          <w:sz w:val="25"/>
          <w:szCs w:val="25"/>
        </w:rPr>
      </w:pPr>
      <w:r>
        <w:rPr>
          <w:rFonts w:ascii="Times New Roman" w:hAnsi="Times New Roman" w:cs="Times New Roman"/>
          <w:sz w:val="25"/>
          <w:szCs w:val="25"/>
        </w:rPr>
        <w:t>Таким чином, критерій професійної компетентності оцінено Комісією у</w:t>
      </w:r>
      <w:r w:rsidR="00B16EA1">
        <w:rPr>
          <w:rFonts w:ascii="Times New Roman" w:hAnsi="Times New Roman" w:cs="Times New Roman"/>
          <w:sz w:val="25"/>
          <w:szCs w:val="25"/>
        </w:rPr>
        <w:t> 222,5 </w:t>
      </w:r>
      <w:r>
        <w:rPr>
          <w:rFonts w:ascii="Times New Roman" w:hAnsi="Times New Roman" w:cs="Times New Roman"/>
          <w:sz w:val="25"/>
          <w:szCs w:val="25"/>
        </w:rPr>
        <w:t>бал</w:t>
      </w:r>
      <w:r w:rsidR="00B16EA1">
        <w:rPr>
          <w:rFonts w:ascii="Times New Roman" w:hAnsi="Times New Roman" w:cs="Times New Roman"/>
          <w:sz w:val="25"/>
          <w:szCs w:val="25"/>
        </w:rPr>
        <w:t>а</w:t>
      </w:r>
      <w:r>
        <w:rPr>
          <w:rFonts w:ascii="Times New Roman" w:hAnsi="Times New Roman" w:cs="Times New Roman"/>
          <w:sz w:val="25"/>
          <w:szCs w:val="25"/>
        </w:rPr>
        <w:t>.</w:t>
      </w:r>
    </w:p>
    <w:p w14:paraId="61A19B5A" w14:textId="77777777" w:rsidR="00B97AD5" w:rsidRDefault="00B97AD5" w:rsidP="0028082C">
      <w:pPr>
        <w:pStyle w:val="a5"/>
        <w:numPr>
          <w:ilvl w:val="0"/>
          <w:numId w:val="1"/>
        </w:numPr>
        <w:shd w:val="clear" w:color="auto" w:fill="FFFFFF"/>
        <w:tabs>
          <w:tab w:val="left" w:pos="0"/>
          <w:tab w:val="left" w:pos="567"/>
        </w:tabs>
        <w:ind w:left="-142" w:firstLine="709"/>
        <w:jc w:val="both"/>
        <w:rPr>
          <w:rFonts w:ascii="Times New Roman" w:hAnsi="Times New Roman" w:cs="Times New Roman"/>
          <w:sz w:val="25"/>
          <w:szCs w:val="25"/>
          <w:u w:val="single"/>
        </w:rPr>
      </w:pPr>
      <w:r>
        <w:rPr>
          <w:rFonts w:ascii="Times New Roman" w:hAnsi="Times New Roman" w:cs="Times New Roman"/>
          <w:sz w:val="25"/>
          <w:szCs w:val="25"/>
          <w:u w:val="single"/>
        </w:rPr>
        <w:t>Критерій особистої компетентності.</w:t>
      </w:r>
    </w:p>
    <w:p w14:paraId="0FD1C90E" w14:textId="77777777" w:rsidR="00B97AD5" w:rsidRDefault="00B97AD5" w:rsidP="00454A9C">
      <w:pPr>
        <w:pStyle w:val="a5"/>
        <w:numPr>
          <w:ilvl w:val="1"/>
          <w:numId w:val="1"/>
        </w:numPr>
        <w:shd w:val="clear" w:color="auto" w:fill="FFFFFF"/>
        <w:tabs>
          <w:tab w:val="left" w:pos="0"/>
          <w:tab w:val="left" w:pos="567"/>
        </w:tabs>
        <w:ind w:left="993"/>
        <w:jc w:val="both"/>
        <w:rPr>
          <w:rFonts w:ascii="Times New Roman" w:hAnsi="Times New Roman" w:cs="Times New Roman"/>
          <w:sz w:val="25"/>
          <w:szCs w:val="25"/>
        </w:rPr>
      </w:pPr>
      <w:r>
        <w:rPr>
          <w:rFonts w:ascii="Times New Roman" w:hAnsi="Times New Roman" w:cs="Times New Roman"/>
          <w:sz w:val="25"/>
          <w:szCs w:val="25"/>
        </w:rPr>
        <w:t>Когнітивні якості особистості оцінено за показниками: логічне мислення, абстрактне мислення, вербальне мислення, загальний показник.</w:t>
      </w:r>
    </w:p>
    <w:p w14:paraId="7E1ACD23" w14:textId="77777777" w:rsidR="00B97AD5" w:rsidRDefault="00B97AD5" w:rsidP="00454A9C">
      <w:pPr>
        <w:pStyle w:val="a5"/>
        <w:numPr>
          <w:ilvl w:val="1"/>
          <w:numId w:val="1"/>
        </w:numPr>
        <w:shd w:val="clear" w:color="auto" w:fill="FFFFFF"/>
        <w:tabs>
          <w:tab w:val="left" w:pos="0"/>
          <w:tab w:val="left" w:pos="567"/>
        </w:tabs>
        <w:ind w:left="993"/>
        <w:jc w:val="both"/>
        <w:rPr>
          <w:rFonts w:ascii="Times New Roman" w:hAnsi="Times New Roman" w:cs="Times New Roman"/>
          <w:sz w:val="25"/>
          <w:szCs w:val="25"/>
        </w:rPr>
      </w:pPr>
      <w:r>
        <w:rPr>
          <w:rFonts w:ascii="Times New Roman" w:hAnsi="Times New Roman" w:cs="Times New Roman"/>
          <w:sz w:val="25"/>
          <w:szCs w:val="25"/>
        </w:rPr>
        <w:t xml:space="preserve">Емотивні якості особистості оцінено за показниками: </w:t>
      </w:r>
      <w:proofErr w:type="spellStart"/>
      <w:r>
        <w:rPr>
          <w:rFonts w:ascii="Times New Roman" w:hAnsi="Times New Roman" w:cs="Times New Roman"/>
          <w:sz w:val="25"/>
          <w:szCs w:val="25"/>
        </w:rPr>
        <w:t>стресостійкість</w:t>
      </w:r>
      <w:proofErr w:type="spellEnd"/>
      <w:r>
        <w:rPr>
          <w:rFonts w:ascii="Times New Roman" w:hAnsi="Times New Roman" w:cs="Times New Roman"/>
          <w:sz w:val="25"/>
          <w:szCs w:val="25"/>
        </w:rPr>
        <w:t>; емоційна стабільність, контроль емоцій, контроль імпульсів, патопсихологічні ризики.</w:t>
      </w:r>
    </w:p>
    <w:p w14:paraId="653CBA9D" w14:textId="77777777" w:rsidR="00B97AD5" w:rsidRDefault="00B97AD5" w:rsidP="00454A9C">
      <w:pPr>
        <w:pStyle w:val="a5"/>
        <w:numPr>
          <w:ilvl w:val="1"/>
          <w:numId w:val="1"/>
        </w:numPr>
        <w:shd w:val="clear" w:color="auto" w:fill="FFFFFF"/>
        <w:tabs>
          <w:tab w:val="left" w:pos="0"/>
          <w:tab w:val="left" w:pos="567"/>
        </w:tabs>
        <w:ind w:left="993"/>
        <w:jc w:val="both"/>
        <w:rPr>
          <w:rFonts w:ascii="Times New Roman" w:hAnsi="Times New Roman" w:cs="Times New Roman"/>
          <w:sz w:val="25"/>
          <w:szCs w:val="25"/>
        </w:rPr>
      </w:pPr>
      <w:r>
        <w:rPr>
          <w:rFonts w:ascii="Times New Roman" w:hAnsi="Times New Roman" w:cs="Times New Roman"/>
          <w:sz w:val="25"/>
          <w:szCs w:val="25"/>
        </w:rPr>
        <w:t xml:space="preserve">Мотиваційно-вольові якості особистості оцінено за показниками: відповідальність, стійкість робочої мотивації, рішучість, дисциплінованість, </w:t>
      </w:r>
      <w:proofErr w:type="spellStart"/>
      <w:r>
        <w:rPr>
          <w:rFonts w:ascii="Times New Roman" w:hAnsi="Times New Roman" w:cs="Times New Roman"/>
          <w:sz w:val="25"/>
          <w:szCs w:val="25"/>
        </w:rPr>
        <w:t>кооперативність</w:t>
      </w:r>
      <w:proofErr w:type="spellEnd"/>
      <w:r>
        <w:rPr>
          <w:rFonts w:ascii="Times New Roman" w:hAnsi="Times New Roman" w:cs="Times New Roman"/>
          <w:sz w:val="25"/>
          <w:szCs w:val="25"/>
        </w:rPr>
        <w:t>, здатність відстоювати власні переконання.</w:t>
      </w:r>
    </w:p>
    <w:p w14:paraId="65CFFF76" w14:textId="1FF0EE19" w:rsidR="00B97AD5" w:rsidRDefault="00B97AD5" w:rsidP="00454A9C">
      <w:pPr>
        <w:pStyle w:val="a5"/>
        <w:numPr>
          <w:ilvl w:val="1"/>
          <w:numId w:val="1"/>
        </w:numPr>
        <w:shd w:val="clear" w:color="auto" w:fill="FFFFFF"/>
        <w:tabs>
          <w:tab w:val="left" w:pos="0"/>
          <w:tab w:val="left" w:pos="567"/>
        </w:tabs>
        <w:ind w:left="993"/>
        <w:jc w:val="both"/>
        <w:rPr>
          <w:rFonts w:ascii="Times New Roman" w:hAnsi="Times New Roman" w:cs="Times New Roman"/>
          <w:sz w:val="25"/>
          <w:szCs w:val="25"/>
        </w:rPr>
      </w:pPr>
      <w:r>
        <w:rPr>
          <w:rFonts w:ascii="Times New Roman" w:hAnsi="Times New Roman" w:cs="Times New Roman"/>
          <w:sz w:val="25"/>
          <w:szCs w:val="25"/>
        </w:rPr>
        <w:t>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критерій особистої компетентності у 5</w:t>
      </w:r>
      <w:r w:rsidR="00B16EA1">
        <w:rPr>
          <w:rFonts w:ascii="Times New Roman" w:hAnsi="Times New Roman" w:cs="Times New Roman"/>
          <w:sz w:val="25"/>
          <w:szCs w:val="25"/>
        </w:rPr>
        <w:t>7</w:t>
      </w:r>
      <w:r w:rsidR="00454A9C">
        <w:rPr>
          <w:rFonts w:ascii="Times New Roman" w:hAnsi="Times New Roman" w:cs="Times New Roman"/>
          <w:sz w:val="25"/>
          <w:szCs w:val="25"/>
        </w:rPr>
        <w:t> </w:t>
      </w:r>
      <w:r>
        <w:rPr>
          <w:rFonts w:ascii="Times New Roman" w:hAnsi="Times New Roman" w:cs="Times New Roman"/>
          <w:sz w:val="25"/>
          <w:szCs w:val="25"/>
        </w:rPr>
        <w:t>балів.</w:t>
      </w:r>
    </w:p>
    <w:p w14:paraId="77883751" w14:textId="77777777" w:rsidR="00B97AD5" w:rsidRDefault="00B97AD5" w:rsidP="0028082C">
      <w:pPr>
        <w:pStyle w:val="a5"/>
        <w:numPr>
          <w:ilvl w:val="0"/>
          <w:numId w:val="1"/>
        </w:numPr>
        <w:shd w:val="clear" w:color="auto" w:fill="FFFFFF"/>
        <w:tabs>
          <w:tab w:val="left" w:pos="0"/>
          <w:tab w:val="left" w:pos="567"/>
        </w:tabs>
        <w:ind w:left="-142" w:firstLine="709"/>
        <w:jc w:val="both"/>
        <w:rPr>
          <w:rFonts w:ascii="Times New Roman" w:hAnsi="Times New Roman" w:cs="Times New Roman"/>
          <w:sz w:val="25"/>
          <w:szCs w:val="25"/>
          <w:u w:val="single"/>
        </w:rPr>
      </w:pPr>
      <w:r>
        <w:rPr>
          <w:rFonts w:ascii="Times New Roman" w:hAnsi="Times New Roman" w:cs="Times New Roman"/>
          <w:sz w:val="25"/>
          <w:szCs w:val="25"/>
          <w:u w:val="single"/>
        </w:rPr>
        <w:t>Критерій соціальної компетентності.</w:t>
      </w:r>
    </w:p>
    <w:p w14:paraId="3FBF1C61" w14:textId="77777777" w:rsidR="00B97AD5" w:rsidRDefault="00B97AD5" w:rsidP="00454A9C">
      <w:pPr>
        <w:pStyle w:val="a5"/>
        <w:numPr>
          <w:ilvl w:val="1"/>
          <w:numId w:val="1"/>
        </w:numPr>
        <w:shd w:val="clear" w:color="auto" w:fill="FFFFFF"/>
        <w:tabs>
          <w:tab w:val="left" w:pos="0"/>
          <w:tab w:val="left" w:pos="567"/>
        </w:tabs>
        <w:ind w:left="993" w:hanging="425"/>
        <w:jc w:val="both"/>
        <w:rPr>
          <w:rFonts w:ascii="Times New Roman" w:hAnsi="Times New Roman" w:cs="Times New Roman"/>
          <w:sz w:val="25"/>
          <w:szCs w:val="25"/>
        </w:rPr>
      </w:pPr>
      <w:proofErr w:type="spellStart"/>
      <w:r>
        <w:rPr>
          <w:rFonts w:ascii="Times New Roman" w:hAnsi="Times New Roman" w:cs="Times New Roman"/>
          <w:color w:val="0D0D0D"/>
          <w:sz w:val="25"/>
          <w:szCs w:val="25"/>
          <w:lang w:eastAsia="uk-UA"/>
        </w:rPr>
        <w:t>Комунікативність</w:t>
      </w:r>
      <w:proofErr w:type="spellEnd"/>
      <w:r>
        <w:rPr>
          <w:rFonts w:ascii="Times New Roman" w:hAnsi="Times New Roman" w:cs="Times New Roman"/>
          <w:color w:val="0D0D0D"/>
          <w:sz w:val="25"/>
          <w:szCs w:val="25"/>
          <w:lang w:eastAsia="uk-UA"/>
        </w:rPr>
        <w:t xml:space="preserve">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14:paraId="21B09C1E" w14:textId="77777777" w:rsidR="00B97AD5" w:rsidRDefault="00B97AD5" w:rsidP="00454A9C">
      <w:pPr>
        <w:pStyle w:val="a5"/>
        <w:numPr>
          <w:ilvl w:val="1"/>
          <w:numId w:val="1"/>
        </w:numPr>
        <w:shd w:val="clear" w:color="auto" w:fill="FFFFFF"/>
        <w:tabs>
          <w:tab w:val="left" w:pos="0"/>
          <w:tab w:val="left" w:pos="567"/>
        </w:tabs>
        <w:ind w:left="993" w:hanging="425"/>
        <w:jc w:val="both"/>
        <w:rPr>
          <w:rFonts w:ascii="Times New Roman" w:hAnsi="Times New Roman" w:cs="Times New Roman"/>
          <w:color w:val="0D0D0D"/>
          <w:sz w:val="25"/>
          <w:szCs w:val="25"/>
          <w:lang w:eastAsia="uk-UA"/>
        </w:rPr>
      </w:pPr>
      <w:r>
        <w:rPr>
          <w:rFonts w:ascii="Times New Roman" w:hAnsi="Times New Roman" w:cs="Times New Roman"/>
          <w:color w:val="0D0D0D"/>
          <w:sz w:val="25"/>
          <w:szCs w:val="25"/>
          <w:lang w:eastAsia="uk-UA"/>
        </w:rPr>
        <w:t>Організаторські здібності оцінено на підставі висновку про підсумки тестувань особистих морально-психологічних якостей та</w:t>
      </w:r>
      <w:r w:rsidRPr="00454A9C">
        <w:rPr>
          <w:rFonts w:ascii="Times New Roman" w:hAnsi="Times New Roman" w:cs="Times New Roman"/>
          <w:color w:val="0D0D0D"/>
          <w:sz w:val="36"/>
          <w:szCs w:val="36"/>
          <w:lang w:eastAsia="uk-UA"/>
        </w:rPr>
        <w:t xml:space="preserve"> </w:t>
      </w:r>
      <w:r>
        <w:rPr>
          <w:rFonts w:ascii="Times New Roman" w:hAnsi="Times New Roman" w:cs="Times New Roman"/>
          <w:color w:val="0D0D0D"/>
          <w:sz w:val="25"/>
          <w:szCs w:val="25"/>
          <w:lang w:eastAsia="uk-UA"/>
        </w:rPr>
        <w:t>загальних</w:t>
      </w:r>
      <w:r w:rsidRPr="00454A9C">
        <w:rPr>
          <w:rFonts w:ascii="Times New Roman" w:hAnsi="Times New Roman" w:cs="Times New Roman"/>
          <w:color w:val="0D0D0D"/>
          <w:sz w:val="36"/>
          <w:szCs w:val="36"/>
          <w:lang w:eastAsia="uk-UA"/>
        </w:rPr>
        <w:t xml:space="preserve"> </w:t>
      </w:r>
      <w:r>
        <w:rPr>
          <w:rFonts w:ascii="Times New Roman" w:hAnsi="Times New Roman" w:cs="Times New Roman"/>
          <w:color w:val="0D0D0D"/>
          <w:sz w:val="25"/>
          <w:szCs w:val="25"/>
          <w:lang w:eastAsia="uk-UA"/>
        </w:rPr>
        <w:t>здібностей</w:t>
      </w:r>
      <w:r w:rsidRPr="00454A9C">
        <w:rPr>
          <w:rFonts w:ascii="Times New Roman" w:hAnsi="Times New Roman" w:cs="Times New Roman"/>
          <w:color w:val="0D0D0D"/>
          <w:sz w:val="36"/>
          <w:szCs w:val="36"/>
          <w:lang w:eastAsia="uk-UA"/>
        </w:rPr>
        <w:t xml:space="preserve"> </w:t>
      </w:r>
      <w:r>
        <w:rPr>
          <w:rFonts w:ascii="Times New Roman" w:hAnsi="Times New Roman" w:cs="Times New Roman"/>
          <w:color w:val="0D0D0D"/>
          <w:sz w:val="25"/>
          <w:szCs w:val="25"/>
          <w:lang w:eastAsia="uk-UA"/>
        </w:rPr>
        <w:t>і за результатами дослідження досьє та проведення співбесіди.</w:t>
      </w:r>
    </w:p>
    <w:p w14:paraId="0F61ED70" w14:textId="77777777" w:rsidR="00B97AD5" w:rsidRDefault="00B97AD5" w:rsidP="00454A9C">
      <w:pPr>
        <w:pStyle w:val="a5"/>
        <w:numPr>
          <w:ilvl w:val="1"/>
          <w:numId w:val="1"/>
        </w:numPr>
        <w:shd w:val="clear" w:color="auto" w:fill="FFFFFF"/>
        <w:tabs>
          <w:tab w:val="left" w:pos="0"/>
          <w:tab w:val="left" w:pos="567"/>
        </w:tabs>
        <w:ind w:left="993" w:hanging="425"/>
        <w:jc w:val="both"/>
        <w:rPr>
          <w:rFonts w:ascii="Times New Roman" w:hAnsi="Times New Roman" w:cs="Times New Roman"/>
          <w:color w:val="0D0D0D"/>
          <w:sz w:val="25"/>
          <w:szCs w:val="25"/>
          <w:lang w:eastAsia="uk-UA"/>
        </w:rPr>
      </w:pPr>
      <w:r>
        <w:rPr>
          <w:rFonts w:ascii="Times New Roman" w:hAnsi="Times New Roman" w:cs="Times New Roman"/>
          <w:color w:val="0D0D0D"/>
          <w:sz w:val="25"/>
          <w:szCs w:val="25"/>
          <w:lang w:eastAsia="uk-UA"/>
        </w:rPr>
        <w:t>Управлінські властивості особистості оцінено 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w:t>
      </w:r>
    </w:p>
    <w:p w14:paraId="3ADEA08E" w14:textId="77777777" w:rsidR="00B97AD5" w:rsidRDefault="00B97AD5" w:rsidP="00454A9C">
      <w:pPr>
        <w:pStyle w:val="a5"/>
        <w:numPr>
          <w:ilvl w:val="1"/>
          <w:numId w:val="1"/>
        </w:numPr>
        <w:shd w:val="clear" w:color="auto" w:fill="FFFFFF"/>
        <w:tabs>
          <w:tab w:val="left" w:pos="0"/>
          <w:tab w:val="left" w:pos="567"/>
        </w:tabs>
        <w:ind w:left="993" w:hanging="425"/>
        <w:jc w:val="both"/>
        <w:rPr>
          <w:rFonts w:ascii="Times New Roman" w:hAnsi="Times New Roman" w:cs="Times New Roman"/>
          <w:color w:val="0D0D0D"/>
          <w:sz w:val="25"/>
          <w:szCs w:val="25"/>
          <w:lang w:eastAsia="uk-UA"/>
        </w:rPr>
      </w:pPr>
      <w:r>
        <w:rPr>
          <w:rFonts w:ascii="Times New Roman" w:hAnsi="Times New Roman" w:cs="Times New Roman"/>
          <w:color w:val="0D0D0D"/>
          <w:sz w:val="25"/>
          <w:szCs w:val="25"/>
          <w:lang w:eastAsia="uk-UA"/>
        </w:rPr>
        <w:t xml:space="preserve">Моральні риси особистості оцінено за показниками: чесність, порядність, розуміння і дотримання правил та норм, відсутність схильності до </w:t>
      </w:r>
      <w:proofErr w:type="spellStart"/>
      <w:r>
        <w:rPr>
          <w:rFonts w:ascii="Times New Roman" w:hAnsi="Times New Roman" w:cs="Times New Roman"/>
          <w:color w:val="0D0D0D"/>
          <w:sz w:val="25"/>
          <w:szCs w:val="25"/>
          <w:lang w:eastAsia="uk-UA"/>
        </w:rPr>
        <w:t>контрпродуктивних</w:t>
      </w:r>
      <w:proofErr w:type="spellEnd"/>
      <w:r>
        <w:rPr>
          <w:rFonts w:ascii="Times New Roman" w:hAnsi="Times New Roman" w:cs="Times New Roman"/>
          <w:color w:val="0D0D0D"/>
          <w:sz w:val="25"/>
          <w:szCs w:val="25"/>
          <w:lang w:eastAsia="uk-UA"/>
        </w:rPr>
        <w:t xml:space="preserve"> дій, дисциплінованість, лояльність.</w:t>
      </w:r>
    </w:p>
    <w:p w14:paraId="09C22A47" w14:textId="3A98A0B5" w:rsidR="00B97AD5" w:rsidRDefault="00B97AD5" w:rsidP="00454A9C">
      <w:pPr>
        <w:pStyle w:val="a5"/>
        <w:numPr>
          <w:ilvl w:val="1"/>
          <w:numId w:val="1"/>
        </w:numPr>
        <w:shd w:val="clear" w:color="auto" w:fill="FFFFFF"/>
        <w:tabs>
          <w:tab w:val="left" w:pos="0"/>
          <w:tab w:val="left" w:pos="567"/>
        </w:tabs>
        <w:ind w:left="993" w:hanging="425"/>
        <w:jc w:val="both"/>
        <w:rPr>
          <w:rFonts w:ascii="Times New Roman" w:hAnsi="Times New Roman" w:cs="Times New Roman"/>
          <w:color w:val="0D0D0D"/>
          <w:sz w:val="25"/>
          <w:szCs w:val="25"/>
          <w:lang w:eastAsia="uk-UA"/>
        </w:rPr>
      </w:pPr>
      <w:r>
        <w:rPr>
          <w:rFonts w:ascii="Times New Roman" w:hAnsi="Times New Roman" w:cs="Times New Roman"/>
          <w:color w:val="0D0D0D"/>
          <w:sz w:val="25"/>
          <w:szCs w:val="25"/>
          <w:lang w:eastAsia="uk-UA"/>
        </w:rPr>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критерій соціальної компетентності у </w:t>
      </w:r>
      <w:r w:rsidR="00B16EA1">
        <w:rPr>
          <w:rFonts w:ascii="Times New Roman" w:hAnsi="Times New Roman" w:cs="Times New Roman"/>
          <w:color w:val="0D0D0D"/>
          <w:sz w:val="25"/>
          <w:szCs w:val="25"/>
          <w:lang w:eastAsia="uk-UA"/>
        </w:rPr>
        <w:t>71</w:t>
      </w:r>
      <w:r w:rsidR="00454A9C">
        <w:rPr>
          <w:rFonts w:ascii="Times New Roman" w:hAnsi="Times New Roman" w:cs="Times New Roman"/>
          <w:color w:val="0D0D0D"/>
          <w:sz w:val="25"/>
          <w:szCs w:val="25"/>
          <w:lang w:eastAsia="uk-UA"/>
        </w:rPr>
        <w:t> </w:t>
      </w:r>
      <w:r>
        <w:rPr>
          <w:rFonts w:ascii="Times New Roman" w:hAnsi="Times New Roman" w:cs="Times New Roman"/>
          <w:color w:val="0D0D0D"/>
          <w:sz w:val="25"/>
          <w:szCs w:val="25"/>
          <w:lang w:eastAsia="uk-UA"/>
        </w:rPr>
        <w:t>бал.</w:t>
      </w:r>
    </w:p>
    <w:p w14:paraId="78DC8C3A" w14:textId="77777777" w:rsidR="00B97AD5" w:rsidRDefault="00B97AD5" w:rsidP="0028082C">
      <w:pPr>
        <w:pStyle w:val="a5"/>
        <w:numPr>
          <w:ilvl w:val="0"/>
          <w:numId w:val="1"/>
        </w:numPr>
        <w:shd w:val="clear" w:color="auto" w:fill="FFFFFF"/>
        <w:tabs>
          <w:tab w:val="left" w:pos="0"/>
          <w:tab w:val="left" w:pos="567"/>
        </w:tabs>
        <w:ind w:left="-142" w:firstLine="709"/>
        <w:jc w:val="both"/>
        <w:rPr>
          <w:rFonts w:ascii="Times New Roman" w:hAnsi="Times New Roman" w:cs="Times New Roman"/>
          <w:sz w:val="25"/>
          <w:szCs w:val="25"/>
          <w:u w:val="single"/>
        </w:rPr>
      </w:pPr>
      <w:r>
        <w:rPr>
          <w:rFonts w:ascii="Times New Roman" w:hAnsi="Times New Roman" w:cs="Times New Roman"/>
          <w:sz w:val="25"/>
          <w:szCs w:val="25"/>
          <w:u w:val="single"/>
        </w:rPr>
        <w:t>Критерій професійної етики та доброчесності.</w:t>
      </w:r>
    </w:p>
    <w:p w14:paraId="3FFC943E" w14:textId="77777777" w:rsidR="00B97AD5" w:rsidRDefault="00B97AD5" w:rsidP="00454A9C">
      <w:pPr>
        <w:pStyle w:val="a5"/>
        <w:numPr>
          <w:ilvl w:val="1"/>
          <w:numId w:val="1"/>
        </w:numPr>
        <w:shd w:val="clear" w:color="auto" w:fill="FFFFFF"/>
        <w:tabs>
          <w:tab w:val="left" w:pos="0"/>
          <w:tab w:val="left" w:pos="567"/>
        </w:tabs>
        <w:ind w:left="993" w:hanging="425"/>
        <w:jc w:val="both"/>
        <w:rPr>
          <w:rFonts w:ascii="Times New Roman" w:hAnsi="Times New Roman" w:cs="Times New Roman"/>
          <w:sz w:val="25"/>
          <w:szCs w:val="25"/>
        </w:rPr>
      </w:pPr>
      <w:r>
        <w:rPr>
          <w:rFonts w:ascii="Times New Roman" w:hAnsi="Times New Roman" w:cs="Times New Roman"/>
          <w:sz w:val="25"/>
          <w:szCs w:val="25"/>
        </w:rPr>
        <w:t>Особисті морально-психологічні якості та загальні здібності оцінено за показниками: розуміння і дотримання правил та норм, здатність відстоювати власні переконання, дисциплінованість, повага до інших.</w:t>
      </w:r>
    </w:p>
    <w:p w14:paraId="57CFDC13" w14:textId="75A36443" w:rsidR="00B97AD5" w:rsidRDefault="00B97AD5" w:rsidP="00454A9C">
      <w:pPr>
        <w:pStyle w:val="a5"/>
        <w:shd w:val="clear" w:color="auto" w:fill="FFFFFF"/>
        <w:tabs>
          <w:tab w:val="left" w:pos="0"/>
          <w:tab w:val="left" w:pos="567"/>
        </w:tabs>
        <w:ind w:left="993" w:hanging="425"/>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у </w:t>
      </w:r>
      <w:r w:rsidR="00B16EA1">
        <w:rPr>
          <w:rFonts w:ascii="Times New Roman" w:hAnsi="Times New Roman" w:cs="Times New Roman"/>
          <w:sz w:val="25"/>
          <w:szCs w:val="25"/>
        </w:rPr>
        <w:t>80</w:t>
      </w:r>
      <w:r w:rsidR="00454A9C">
        <w:rPr>
          <w:rFonts w:ascii="Times New Roman" w:hAnsi="Times New Roman" w:cs="Times New Roman"/>
          <w:sz w:val="25"/>
          <w:szCs w:val="25"/>
        </w:rPr>
        <w:t> </w:t>
      </w:r>
      <w:r>
        <w:rPr>
          <w:rFonts w:ascii="Times New Roman" w:hAnsi="Times New Roman" w:cs="Times New Roman"/>
          <w:sz w:val="25"/>
          <w:szCs w:val="25"/>
        </w:rPr>
        <w:t>балів.</w:t>
      </w:r>
    </w:p>
    <w:p w14:paraId="5C3A9EAA" w14:textId="77777777" w:rsidR="00B97AD5" w:rsidRDefault="00B97AD5" w:rsidP="00454A9C">
      <w:pPr>
        <w:pStyle w:val="a5"/>
        <w:numPr>
          <w:ilvl w:val="1"/>
          <w:numId w:val="1"/>
        </w:numPr>
        <w:shd w:val="clear" w:color="auto" w:fill="FFFFFF"/>
        <w:tabs>
          <w:tab w:val="left" w:pos="0"/>
          <w:tab w:val="left" w:pos="567"/>
        </w:tabs>
        <w:ind w:left="993" w:hanging="425"/>
        <w:jc w:val="both"/>
        <w:rPr>
          <w:rFonts w:ascii="Times New Roman" w:hAnsi="Times New Roman" w:cs="Times New Roman"/>
          <w:sz w:val="25"/>
          <w:szCs w:val="25"/>
        </w:rPr>
      </w:pPr>
      <w:r>
        <w:rPr>
          <w:rFonts w:ascii="Times New Roman" w:hAnsi="Times New Roman" w:cs="Times New Roman"/>
          <w:sz w:val="25"/>
          <w:szCs w:val="25"/>
        </w:rPr>
        <w:t xml:space="preserve">Особисті морально-психологічні якості та загальні здібності оцінено за показниками: чесність і порядність, відсутність </w:t>
      </w:r>
      <w:proofErr w:type="spellStart"/>
      <w:r>
        <w:rPr>
          <w:rFonts w:ascii="Times New Roman" w:hAnsi="Times New Roman" w:cs="Times New Roman"/>
          <w:sz w:val="25"/>
          <w:szCs w:val="25"/>
        </w:rPr>
        <w:t>контрпродуктивних</w:t>
      </w:r>
      <w:proofErr w:type="spellEnd"/>
      <w:r>
        <w:rPr>
          <w:rFonts w:ascii="Times New Roman" w:hAnsi="Times New Roman" w:cs="Times New Roman"/>
          <w:sz w:val="25"/>
          <w:szCs w:val="25"/>
        </w:rPr>
        <w:t xml:space="preserve"> дій, відсутність схильності до зловживань.</w:t>
      </w:r>
    </w:p>
    <w:p w14:paraId="4FE5D0D3" w14:textId="75A4487D" w:rsidR="00B97AD5" w:rsidRDefault="00B97AD5" w:rsidP="00454A9C">
      <w:pPr>
        <w:pStyle w:val="a5"/>
        <w:shd w:val="clear" w:color="auto" w:fill="FFFFFF"/>
        <w:tabs>
          <w:tab w:val="left" w:pos="0"/>
          <w:tab w:val="left" w:pos="567"/>
        </w:tabs>
        <w:ind w:left="993" w:hanging="425"/>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t xml:space="preserve">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у </w:t>
      </w:r>
      <w:r w:rsidR="00B16EA1">
        <w:rPr>
          <w:rFonts w:ascii="Times New Roman" w:hAnsi="Times New Roman" w:cs="Times New Roman"/>
          <w:sz w:val="25"/>
          <w:szCs w:val="25"/>
        </w:rPr>
        <w:t>67,5</w:t>
      </w:r>
      <w:r w:rsidR="00454A9C">
        <w:rPr>
          <w:rFonts w:ascii="Times New Roman" w:hAnsi="Times New Roman" w:cs="Times New Roman"/>
          <w:sz w:val="25"/>
          <w:szCs w:val="25"/>
        </w:rPr>
        <w:t> </w:t>
      </w:r>
      <w:r>
        <w:rPr>
          <w:rFonts w:ascii="Times New Roman" w:hAnsi="Times New Roman" w:cs="Times New Roman"/>
          <w:sz w:val="25"/>
          <w:szCs w:val="25"/>
        </w:rPr>
        <w:t>бал</w:t>
      </w:r>
      <w:r w:rsidR="001C4F1D">
        <w:rPr>
          <w:rFonts w:ascii="Times New Roman" w:hAnsi="Times New Roman" w:cs="Times New Roman"/>
          <w:sz w:val="25"/>
          <w:szCs w:val="25"/>
        </w:rPr>
        <w:t>а</w:t>
      </w:r>
      <w:r>
        <w:rPr>
          <w:rFonts w:ascii="Times New Roman" w:hAnsi="Times New Roman" w:cs="Times New Roman"/>
          <w:sz w:val="25"/>
          <w:szCs w:val="25"/>
        </w:rPr>
        <w:t>.</w:t>
      </w:r>
    </w:p>
    <w:p w14:paraId="3E890C2A" w14:textId="52E07BB6" w:rsidR="00B97AD5" w:rsidRDefault="00B97AD5" w:rsidP="00454A9C">
      <w:pPr>
        <w:pStyle w:val="a5"/>
        <w:numPr>
          <w:ilvl w:val="1"/>
          <w:numId w:val="1"/>
        </w:numPr>
        <w:shd w:val="clear" w:color="auto" w:fill="FFFFFF"/>
        <w:tabs>
          <w:tab w:val="left" w:pos="0"/>
          <w:tab w:val="left" w:pos="567"/>
        </w:tabs>
        <w:ind w:left="993" w:hanging="425"/>
        <w:jc w:val="both"/>
        <w:rPr>
          <w:rFonts w:ascii="Times New Roman" w:hAnsi="Times New Roman" w:cs="Times New Roman"/>
          <w:sz w:val="25"/>
          <w:szCs w:val="25"/>
        </w:rPr>
      </w:pPr>
      <w:r>
        <w:rPr>
          <w:rFonts w:ascii="Times New Roman" w:hAnsi="Times New Roman" w:cs="Times New Roman"/>
          <w:sz w:val="25"/>
          <w:szCs w:val="25"/>
        </w:rPr>
        <w:t>Відповідність витрат і майна судді</w:t>
      </w:r>
      <w:r w:rsidRPr="00454A9C">
        <w:rPr>
          <w:rFonts w:ascii="Times New Roman" w:hAnsi="Times New Roman" w:cs="Times New Roman"/>
          <w:sz w:val="20"/>
          <w:szCs w:val="20"/>
        </w:rPr>
        <w:t xml:space="preserve"> </w:t>
      </w:r>
      <w:r>
        <w:rPr>
          <w:rFonts w:ascii="Times New Roman" w:hAnsi="Times New Roman" w:cs="Times New Roman"/>
          <w:sz w:val="25"/>
          <w:szCs w:val="25"/>
        </w:rPr>
        <w:t>та</w:t>
      </w:r>
      <w:r w:rsidRPr="00454A9C">
        <w:rPr>
          <w:rFonts w:ascii="Times New Roman" w:hAnsi="Times New Roman" w:cs="Times New Roman"/>
          <w:sz w:val="20"/>
          <w:szCs w:val="20"/>
        </w:rPr>
        <w:t xml:space="preserve"> </w:t>
      </w:r>
      <w:r>
        <w:rPr>
          <w:rFonts w:ascii="Times New Roman" w:hAnsi="Times New Roman" w:cs="Times New Roman"/>
          <w:sz w:val="25"/>
          <w:szCs w:val="25"/>
        </w:rPr>
        <w:t>членів</w:t>
      </w:r>
      <w:r w:rsidRPr="00454A9C">
        <w:rPr>
          <w:rFonts w:ascii="Times New Roman" w:hAnsi="Times New Roman" w:cs="Times New Roman"/>
          <w:sz w:val="20"/>
          <w:szCs w:val="20"/>
        </w:rPr>
        <w:t xml:space="preserve"> </w:t>
      </w:r>
      <w:r>
        <w:rPr>
          <w:rFonts w:ascii="Times New Roman" w:hAnsi="Times New Roman" w:cs="Times New Roman"/>
          <w:sz w:val="25"/>
          <w:szCs w:val="25"/>
        </w:rPr>
        <w:t>його</w:t>
      </w:r>
      <w:r w:rsidRPr="00454A9C">
        <w:rPr>
          <w:rFonts w:ascii="Times New Roman" w:hAnsi="Times New Roman" w:cs="Times New Roman"/>
          <w:sz w:val="20"/>
          <w:szCs w:val="20"/>
        </w:rPr>
        <w:t xml:space="preserve"> </w:t>
      </w:r>
      <w:r>
        <w:rPr>
          <w:rFonts w:ascii="Times New Roman" w:hAnsi="Times New Roman" w:cs="Times New Roman"/>
          <w:sz w:val="25"/>
          <w:szCs w:val="25"/>
        </w:rPr>
        <w:t>сім’ї,</w:t>
      </w:r>
      <w:r w:rsidRPr="00454A9C">
        <w:rPr>
          <w:rFonts w:ascii="Times New Roman" w:hAnsi="Times New Roman" w:cs="Times New Roman"/>
          <w:sz w:val="20"/>
          <w:szCs w:val="20"/>
        </w:rPr>
        <w:t xml:space="preserve"> </w:t>
      </w:r>
      <w:r>
        <w:rPr>
          <w:rFonts w:ascii="Times New Roman" w:hAnsi="Times New Roman" w:cs="Times New Roman"/>
          <w:sz w:val="25"/>
          <w:szCs w:val="25"/>
        </w:rPr>
        <w:t>а</w:t>
      </w:r>
      <w:r w:rsidRPr="00454A9C">
        <w:rPr>
          <w:rFonts w:ascii="Times New Roman" w:hAnsi="Times New Roman" w:cs="Times New Roman"/>
          <w:sz w:val="20"/>
          <w:szCs w:val="20"/>
        </w:rPr>
        <w:t xml:space="preserve"> </w:t>
      </w:r>
      <w:r>
        <w:rPr>
          <w:rFonts w:ascii="Times New Roman" w:hAnsi="Times New Roman" w:cs="Times New Roman"/>
          <w:sz w:val="25"/>
          <w:szCs w:val="25"/>
        </w:rPr>
        <w:t>також</w:t>
      </w:r>
      <w:r w:rsidRPr="00454A9C">
        <w:rPr>
          <w:rFonts w:ascii="Times New Roman" w:hAnsi="Times New Roman" w:cs="Times New Roman"/>
          <w:sz w:val="20"/>
          <w:szCs w:val="20"/>
        </w:rPr>
        <w:t xml:space="preserve"> </w:t>
      </w:r>
      <w:r>
        <w:rPr>
          <w:rFonts w:ascii="Times New Roman" w:hAnsi="Times New Roman" w:cs="Times New Roman"/>
          <w:sz w:val="25"/>
          <w:szCs w:val="25"/>
        </w:rPr>
        <w:t>близьких</w:t>
      </w:r>
      <w:r w:rsidRPr="00454A9C">
        <w:rPr>
          <w:rFonts w:ascii="Times New Roman" w:hAnsi="Times New Roman" w:cs="Times New Roman"/>
          <w:sz w:val="20"/>
          <w:szCs w:val="20"/>
        </w:rPr>
        <w:t xml:space="preserve"> </w:t>
      </w:r>
      <w:r>
        <w:rPr>
          <w:rFonts w:ascii="Times New Roman" w:hAnsi="Times New Roman" w:cs="Times New Roman"/>
          <w:sz w:val="25"/>
          <w:szCs w:val="25"/>
        </w:rPr>
        <w:t>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w:t>
      </w:r>
      <w:r w:rsidR="00454A9C">
        <w:rPr>
          <w:rFonts w:ascii="Times New Roman" w:hAnsi="Times New Roman" w:cs="Times New Roman"/>
          <w:sz w:val="25"/>
          <w:szCs w:val="25"/>
        </w:rPr>
        <w:t> </w:t>
      </w:r>
      <w:r>
        <w:rPr>
          <w:rFonts w:ascii="Times New Roman" w:hAnsi="Times New Roman" w:cs="Times New Roman"/>
          <w:sz w:val="25"/>
          <w:szCs w:val="25"/>
        </w:rPr>
        <w:t>3,</w:t>
      </w:r>
      <w:r w:rsidR="00B00133">
        <w:rPr>
          <w:rFonts w:ascii="Times New Roman" w:hAnsi="Times New Roman" w:cs="Times New Roman"/>
          <w:sz w:val="25"/>
          <w:szCs w:val="25"/>
        </w:rPr>
        <w:t xml:space="preserve"> </w:t>
      </w:r>
      <w:r>
        <w:rPr>
          <w:rFonts w:ascii="Times New Roman" w:hAnsi="Times New Roman" w:cs="Times New Roman"/>
          <w:sz w:val="25"/>
          <w:szCs w:val="25"/>
        </w:rPr>
        <w:t>5–8,</w:t>
      </w:r>
      <w:r w:rsidR="00B00133">
        <w:rPr>
          <w:rFonts w:ascii="Times New Roman" w:hAnsi="Times New Roman" w:cs="Times New Roman"/>
          <w:sz w:val="25"/>
          <w:szCs w:val="25"/>
        </w:rPr>
        <w:t xml:space="preserve"> </w:t>
      </w:r>
      <w:r>
        <w:rPr>
          <w:rFonts w:ascii="Times New Roman" w:hAnsi="Times New Roman" w:cs="Times New Roman"/>
          <w:sz w:val="25"/>
          <w:szCs w:val="25"/>
        </w:rPr>
        <w:t>13 частини</w:t>
      </w:r>
      <w:r w:rsidR="00454A9C">
        <w:rPr>
          <w:rFonts w:ascii="Times New Roman" w:hAnsi="Times New Roman" w:cs="Times New Roman"/>
          <w:sz w:val="25"/>
          <w:szCs w:val="25"/>
        </w:rPr>
        <w:t> </w:t>
      </w:r>
      <w:r>
        <w:rPr>
          <w:rFonts w:ascii="Times New Roman" w:hAnsi="Times New Roman" w:cs="Times New Roman"/>
          <w:sz w:val="25"/>
          <w:szCs w:val="25"/>
        </w:rPr>
        <w:t xml:space="preserve">першої </w:t>
      </w:r>
      <w:proofErr w:type="spellStart"/>
      <w:r>
        <w:rPr>
          <w:rFonts w:ascii="Times New Roman" w:hAnsi="Times New Roman" w:cs="Times New Roman"/>
          <w:sz w:val="25"/>
          <w:szCs w:val="25"/>
        </w:rPr>
        <w:t>ста</w:t>
      </w:r>
      <w:proofErr w:type="spellEnd"/>
      <w:r>
        <w:rPr>
          <w:rFonts w:ascii="Times New Roman" w:hAnsi="Times New Roman" w:cs="Times New Roman"/>
          <w:sz w:val="25"/>
          <w:szCs w:val="25"/>
        </w:rPr>
        <w:t>тті</w:t>
      </w:r>
      <w:r w:rsidR="00454A9C">
        <w:rPr>
          <w:rFonts w:ascii="Times New Roman" w:hAnsi="Times New Roman" w:cs="Times New Roman"/>
          <w:sz w:val="25"/>
          <w:szCs w:val="25"/>
        </w:rPr>
        <w:t> </w:t>
      </w:r>
      <w:r>
        <w:rPr>
          <w:rFonts w:ascii="Times New Roman" w:hAnsi="Times New Roman" w:cs="Times New Roman"/>
          <w:sz w:val="25"/>
          <w:szCs w:val="25"/>
        </w:rPr>
        <w:t>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14:paraId="022D8273" w14:textId="2F747B10" w:rsidR="00B97AD5" w:rsidRPr="007A2005" w:rsidRDefault="00B97AD5" w:rsidP="00454A9C">
      <w:pPr>
        <w:pStyle w:val="a5"/>
        <w:numPr>
          <w:ilvl w:val="1"/>
          <w:numId w:val="1"/>
        </w:numPr>
        <w:shd w:val="clear" w:color="auto" w:fill="FFFFFF"/>
        <w:tabs>
          <w:tab w:val="left" w:pos="0"/>
          <w:tab w:val="left" w:pos="567"/>
        </w:tabs>
        <w:ind w:left="993" w:hanging="425"/>
        <w:jc w:val="both"/>
        <w:rPr>
          <w:rFonts w:ascii="Times New Roman" w:hAnsi="Times New Roman" w:cs="Times New Roman"/>
          <w:sz w:val="25"/>
          <w:szCs w:val="25"/>
        </w:rPr>
      </w:pPr>
      <w:r>
        <w:rPr>
          <w:rFonts w:ascii="Times New Roman" w:hAnsi="Times New Roman" w:cs="Times New Roman"/>
          <w:sz w:val="25"/>
          <w:szCs w:val="25"/>
        </w:rPr>
        <w:t>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w:t>
      </w:r>
      <w:r w:rsidR="00454A9C">
        <w:rPr>
          <w:rFonts w:ascii="Times New Roman" w:hAnsi="Times New Roman" w:cs="Times New Roman"/>
          <w:sz w:val="25"/>
          <w:szCs w:val="25"/>
        </w:rPr>
        <w:t> </w:t>
      </w:r>
      <w:r>
        <w:rPr>
          <w:rFonts w:ascii="Times New Roman" w:hAnsi="Times New Roman" w:cs="Times New Roman"/>
          <w:sz w:val="25"/>
          <w:szCs w:val="25"/>
        </w:rPr>
        <w:t>1,</w:t>
      </w:r>
      <w:r w:rsidR="00454A9C">
        <w:rPr>
          <w:rFonts w:ascii="Times New Roman" w:hAnsi="Times New Roman" w:cs="Times New Roman"/>
          <w:sz w:val="25"/>
          <w:szCs w:val="25"/>
        </w:rPr>
        <w:t> </w:t>
      </w:r>
      <w:r>
        <w:rPr>
          <w:rFonts w:ascii="Times New Roman" w:hAnsi="Times New Roman" w:cs="Times New Roman"/>
          <w:sz w:val="25"/>
          <w:szCs w:val="25"/>
        </w:rPr>
        <w:t>2,</w:t>
      </w:r>
      <w:r w:rsidR="00B00133">
        <w:rPr>
          <w:rFonts w:ascii="Times New Roman" w:hAnsi="Times New Roman" w:cs="Times New Roman"/>
          <w:sz w:val="25"/>
          <w:szCs w:val="25"/>
        </w:rPr>
        <w:t xml:space="preserve"> </w:t>
      </w:r>
      <w:r>
        <w:rPr>
          <w:rFonts w:ascii="Times New Roman" w:hAnsi="Times New Roman" w:cs="Times New Roman"/>
          <w:sz w:val="25"/>
          <w:szCs w:val="25"/>
        </w:rPr>
        <w:t>9–12,</w:t>
      </w:r>
      <w:r w:rsidR="00B00133">
        <w:rPr>
          <w:rFonts w:ascii="Times New Roman" w:hAnsi="Times New Roman" w:cs="Times New Roman"/>
          <w:sz w:val="25"/>
          <w:szCs w:val="25"/>
        </w:rPr>
        <w:t xml:space="preserve"> </w:t>
      </w:r>
      <w:r>
        <w:rPr>
          <w:rFonts w:ascii="Times New Roman" w:hAnsi="Times New Roman" w:cs="Times New Roman"/>
          <w:sz w:val="25"/>
          <w:szCs w:val="25"/>
        </w:rPr>
        <w:t xml:space="preserve">15–19 частини першої </w:t>
      </w:r>
      <w:proofErr w:type="spellStart"/>
      <w:r>
        <w:rPr>
          <w:rFonts w:ascii="Times New Roman" w:hAnsi="Times New Roman" w:cs="Times New Roman"/>
          <w:sz w:val="25"/>
          <w:szCs w:val="25"/>
        </w:rPr>
        <w:t>ста</w:t>
      </w:r>
      <w:proofErr w:type="spellEnd"/>
      <w:r>
        <w:rPr>
          <w:rFonts w:ascii="Times New Roman" w:hAnsi="Times New Roman" w:cs="Times New Roman"/>
          <w:sz w:val="25"/>
          <w:szCs w:val="25"/>
        </w:rPr>
        <w:t>тті 106</w:t>
      </w:r>
      <w:r w:rsidR="00454A9C">
        <w:rPr>
          <w:rFonts w:ascii="Times New Roman" w:hAnsi="Times New Roman" w:cs="Times New Roman"/>
          <w:sz w:val="25"/>
          <w:szCs w:val="25"/>
        </w:rPr>
        <w:t xml:space="preserve"> </w:t>
      </w:r>
      <w:r>
        <w:rPr>
          <w:rFonts w:ascii="Times New Roman" w:hAnsi="Times New Roman" w:cs="Times New Roman"/>
          <w:sz w:val="25"/>
          <w:szCs w:val="25"/>
        </w:rPr>
        <w:t xml:space="preserve">Закону; наявність фактів притягнення судді до відповідальності за вчинення проступків або правопорушень, які свідчать про </w:t>
      </w:r>
      <w:proofErr w:type="spellStart"/>
      <w:r>
        <w:rPr>
          <w:rFonts w:ascii="Times New Roman" w:hAnsi="Times New Roman" w:cs="Times New Roman"/>
          <w:sz w:val="25"/>
          <w:szCs w:val="25"/>
        </w:rPr>
        <w:t>недоброчесність</w:t>
      </w:r>
      <w:proofErr w:type="spellEnd"/>
      <w:r>
        <w:rPr>
          <w:rFonts w:ascii="Times New Roman" w:hAnsi="Times New Roman" w:cs="Times New Roman"/>
          <w:sz w:val="25"/>
          <w:szCs w:val="25"/>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w:t>
      </w:r>
      <w:r w:rsidRPr="007A2005">
        <w:rPr>
          <w:rFonts w:ascii="Times New Roman" w:hAnsi="Times New Roman" w:cs="Times New Roman"/>
          <w:sz w:val="25"/>
          <w:szCs w:val="25"/>
        </w:rPr>
        <w:t>судді критерію доброчесності, оцінено за результатами дослідження досьє та проведення співбесіди.</w:t>
      </w:r>
    </w:p>
    <w:p w14:paraId="342828A6" w14:textId="653A1EE8" w:rsidR="00B97AD5" w:rsidRDefault="00B97AD5" w:rsidP="0028082C">
      <w:pPr>
        <w:pStyle w:val="a5"/>
        <w:numPr>
          <w:ilvl w:val="0"/>
          <w:numId w:val="1"/>
        </w:numPr>
        <w:shd w:val="clear" w:color="auto" w:fill="FFFFFF"/>
        <w:tabs>
          <w:tab w:val="left" w:pos="0"/>
          <w:tab w:val="left" w:pos="567"/>
        </w:tabs>
        <w:ind w:left="-142" w:firstLine="709"/>
        <w:jc w:val="both"/>
        <w:rPr>
          <w:rFonts w:ascii="Times New Roman" w:hAnsi="Times New Roman" w:cs="Times New Roman"/>
          <w:bCs/>
          <w:sz w:val="25"/>
          <w:szCs w:val="25"/>
        </w:rPr>
      </w:pPr>
      <w:r w:rsidRPr="007A2005">
        <w:rPr>
          <w:rFonts w:ascii="Times New Roman" w:hAnsi="Times New Roman" w:cs="Times New Roman"/>
          <w:bCs/>
          <w:sz w:val="25"/>
          <w:szCs w:val="25"/>
        </w:rPr>
        <w:t xml:space="preserve">Комісія </w:t>
      </w:r>
      <w:r w:rsidR="008521CF">
        <w:rPr>
          <w:rFonts w:ascii="Times New Roman" w:hAnsi="Times New Roman" w:cs="Times New Roman"/>
          <w:bCs/>
          <w:sz w:val="25"/>
          <w:szCs w:val="25"/>
        </w:rPr>
        <w:t xml:space="preserve">під час проведення співбесіди додатково </w:t>
      </w:r>
      <w:r w:rsidRPr="007A2005">
        <w:rPr>
          <w:rFonts w:ascii="Times New Roman" w:hAnsi="Times New Roman" w:cs="Times New Roman"/>
          <w:bCs/>
          <w:sz w:val="25"/>
          <w:szCs w:val="25"/>
        </w:rPr>
        <w:t xml:space="preserve">оцінила показники </w:t>
      </w:r>
      <w:r w:rsidR="00F128DB">
        <w:rPr>
          <w:rFonts w:ascii="Times New Roman" w:hAnsi="Times New Roman" w:cs="Times New Roman"/>
          <w:bCs/>
          <w:sz w:val="25"/>
          <w:szCs w:val="25"/>
        </w:rPr>
        <w:t xml:space="preserve">професійної етики та доброчесності </w:t>
      </w:r>
      <w:r w:rsidRPr="007A2005">
        <w:rPr>
          <w:rFonts w:ascii="Times New Roman" w:hAnsi="Times New Roman" w:cs="Times New Roman"/>
          <w:bCs/>
          <w:sz w:val="25"/>
          <w:szCs w:val="25"/>
        </w:rPr>
        <w:t xml:space="preserve">у </w:t>
      </w:r>
      <w:r w:rsidR="00F128DB">
        <w:rPr>
          <w:rFonts w:ascii="Times New Roman" w:hAnsi="Times New Roman" w:cs="Times New Roman"/>
          <w:bCs/>
          <w:sz w:val="25"/>
          <w:szCs w:val="25"/>
        </w:rPr>
        <w:t>86,5</w:t>
      </w:r>
      <w:r w:rsidR="00454A9C">
        <w:rPr>
          <w:rFonts w:ascii="Times New Roman" w:hAnsi="Times New Roman" w:cs="Times New Roman"/>
          <w:bCs/>
          <w:sz w:val="25"/>
          <w:szCs w:val="25"/>
        </w:rPr>
        <w:t> </w:t>
      </w:r>
      <w:r w:rsidRPr="007A2005">
        <w:rPr>
          <w:rFonts w:ascii="Times New Roman" w:hAnsi="Times New Roman" w:cs="Times New Roman"/>
          <w:bCs/>
          <w:sz w:val="25"/>
          <w:szCs w:val="25"/>
        </w:rPr>
        <w:t>бал</w:t>
      </w:r>
      <w:r w:rsidR="00F128DB">
        <w:rPr>
          <w:rFonts w:ascii="Times New Roman" w:hAnsi="Times New Roman" w:cs="Times New Roman"/>
          <w:bCs/>
          <w:sz w:val="25"/>
          <w:szCs w:val="25"/>
        </w:rPr>
        <w:t>а кожний</w:t>
      </w:r>
      <w:r w:rsidRPr="007A2005">
        <w:rPr>
          <w:rFonts w:ascii="Times New Roman" w:hAnsi="Times New Roman" w:cs="Times New Roman"/>
          <w:bCs/>
          <w:sz w:val="25"/>
          <w:szCs w:val="25"/>
        </w:rPr>
        <w:t>.</w:t>
      </w:r>
    </w:p>
    <w:p w14:paraId="214A68D5" w14:textId="77777777" w:rsidR="008521CF" w:rsidRPr="00F128DB" w:rsidRDefault="008521CF" w:rsidP="0028082C">
      <w:pPr>
        <w:pStyle w:val="a5"/>
        <w:shd w:val="clear" w:color="auto" w:fill="FFFFFF"/>
        <w:tabs>
          <w:tab w:val="left" w:pos="0"/>
          <w:tab w:val="left" w:pos="567"/>
        </w:tabs>
        <w:ind w:left="-142"/>
        <w:jc w:val="both"/>
        <w:rPr>
          <w:rFonts w:ascii="Times New Roman" w:hAnsi="Times New Roman" w:cs="Times New Roman"/>
          <w:bCs/>
          <w:sz w:val="25"/>
          <w:szCs w:val="25"/>
        </w:rPr>
      </w:pPr>
    </w:p>
    <w:p w14:paraId="01FC7C6B" w14:textId="77777777" w:rsidR="00B97AD5" w:rsidRDefault="00B97AD5" w:rsidP="0028082C">
      <w:pPr>
        <w:shd w:val="clear" w:color="auto" w:fill="FFFFFF"/>
        <w:tabs>
          <w:tab w:val="left" w:pos="0"/>
          <w:tab w:val="left" w:pos="567"/>
        </w:tabs>
        <w:ind w:left="-142" w:firstLine="709"/>
        <w:jc w:val="both"/>
        <w:rPr>
          <w:b/>
          <w:sz w:val="25"/>
          <w:szCs w:val="25"/>
          <w:lang w:val="uk-UA" w:eastAsia="uk-UA"/>
        </w:rPr>
      </w:pPr>
      <w:r>
        <w:rPr>
          <w:b/>
          <w:sz w:val="25"/>
          <w:szCs w:val="25"/>
          <w:lang w:val="uk-UA" w:eastAsia="uk-UA"/>
        </w:rPr>
        <w:t>ІІ</w:t>
      </w:r>
      <w:r>
        <w:rPr>
          <w:b/>
          <w:sz w:val="25"/>
          <w:szCs w:val="25"/>
          <w:lang w:val="en-US" w:eastAsia="uk-UA"/>
        </w:rPr>
        <w:t>X</w:t>
      </w:r>
      <w:r>
        <w:rPr>
          <w:b/>
          <w:sz w:val="25"/>
          <w:szCs w:val="25"/>
          <w:lang w:val="uk-UA" w:eastAsia="uk-UA"/>
        </w:rPr>
        <w:t xml:space="preserve">. Висновки за результатами кваліфікаційного оцінювання судді. </w:t>
      </w:r>
    </w:p>
    <w:p w14:paraId="4E3DD768" w14:textId="77777777" w:rsidR="00B97AD5" w:rsidRDefault="00B97AD5" w:rsidP="0028082C">
      <w:pPr>
        <w:shd w:val="clear" w:color="auto" w:fill="FFFFFF"/>
        <w:tabs>
          <w:tab w:val="left" w:pos="0"/>
          <w:tab w:val="left" w:pos="567"/>
        </w:tabs>
        <w:ind w:left="-142" w:firstLine="709"/>
        <w:jc w:val="both"/>
        <w:rPr>
          <w:b/>
          <w:sz w:val="25"/>
          <w:szCs w:val="25"/>
          <w:lang w:val="uk-UA" w:eastAsia="uk-UA"/>
        </w:rPr>
      </w:pPr>
    </w:p>
    <w:p w14:paraId="357D9603" w14:textId="77777777" w:rsidR="00B97AD5" w:rsidRDefault="00B97AD5" w:rsidP="0028082C">
      <w:pPr>
        <w:shd w:val="clear" w:color="auto" w:fill="FFFFFF"/>
        <w:tabs>
          <w:tab w:val="left" w:pos="0"/>
          <w:tab w:val="left" w:pos="567"/>
        </w:tabs>
        <w:ind w:left="-142"/>
        <w:jc w:val="both"/>
        <w:rPr>
          <w:sz w:val="25"/>
          <w:szCs w:val="25"/>
        </w:rPr>
      </w:pPr>
    </w:p>
    <w:tbl>
      <w:tblPr>
        <w:tblW w:w="9810" w:type="dxa"/>
        <w:tblBorders>
          <w:insideH w:val="nil"/>
          <w:insideV w:val="nil"/>
        </w:tblBorders>
        <w:tblLayout w:type="fixed"/>
        <w:tblLook w:val="0600" w:firstRow="0" w:lastRow="0" w:firstColumn="0" w:lastColumn="0" w:noHBand="1" w:noVBand="1"/>
      </w:tblPr>
      <w:tblGrid>
        <w:gridCol w:w="2325"/>
        <w:gridCol w:w="4500"/>
        <w:gridCol w:w="1485"/>
        <w:gridCol w:w="1500"/>
      </w:tblGrid>
      <w:tr w:rsidR="00B97AD5" w14:paraId="1B0E0E44" w14:textId="77777777" w:rsidTr="00B97AD5">
        <w:trPr>
          <w:trHeight w:val="635"/>
        </w:trPr>
        <w:tc>
          <w:tcPr>
            <w:tcW w:w="23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DF0CAC8" w14:textId="77777777" w:rsidR="00B97AD5" w:rsidRDefault="00B97AD5" w:rsidP="0028082C">
            <w:pPr>
              <w:pStyle w:val="a4"/>
              <w:spacing w:line="256" w:lineRule="auto"/>
              <w:ind w:left="-142"/>
              <w:jc w:val="center"/>
              <w:rPr>
                <w:rFonts w:ascii="Times New Roman" w:hAnsi="Times New Roman"/>
                <w:bCs/>
                <w:kern w:val="2"/>
                <w:sz w:val="25"/>
                <w:szCs w:val="25"/>
                <w:lang w:eastAsia="uk-UA"/>
                <w14:ligatures w14:val="standardContextual"/>
              </w:rPr>
            </w:pPr>
            <w:r>
              <w:rPr>
                <w:rFonts w:ascii="Times New Roman" w:hAnsi="Times New Roman"/>
                <w:bCs/>
                <w:kern w:val="2"/>
                <w:sz w:val="25"/>
                <w:szCs w:val="25"/>
                <w:lang w:eastAsia="uk-UA"/>
                <w14:ligatures w14:val="standardContextual"/>
              </w:rPr>
              <w:t>Критерії</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14:paraId="09A01E65" w14:textId="77777777" w:rsidR="00B97AD5" w:rsidRDefault="00B97AD5" w:rsidP="0028082C">
            <w:pPr>
              <w:pStyle w:val="a4"/>
              <w:spacing w:line="256" w:lineRule="auto"/>
              <w:ind w:left="-142"/>
              <w:jc w:val="center"/>
              <w:rPr>
                <w:rFonts w:ascii="Times New Roman" w:hAnsi="Times New Roman"/>
                <w:bCs/>
                <w:kern w:val="2"/>
                <w:sz w:val="25"/>
                <w:szCs w:val="25"/>
                <w:lang w:eastAsia="uk-UA"/>
                <w14:ligatures w14:val="standardContextual"/>
              </w:rPr>
            </w:pPr>
            <w:r>
              <w:rPr>
                <w:rFonts w:ascii="Times New Roman" w:hAnsi="Times New Roman"/>
                <w:bCs/>
                <w:kern w:val="2"/>
                <w:sz w:val="25"/>
                <w:szCs w:val="25"/>
                <w:lang w:eastAsia="uk-UA"/>
                <w14:ligatures w14:val="standardContextual"/>
              </w:rPr>
              <w:t>Показники</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14:paraId="5EBAC3F5" w14:textId="77777777" w:rsidR="00B97AD5" w:rsidRDefault="00B97AD5" w:rsidP="0028082C">
            <w:pPr>
              <w:pStyle w:val="a4"/>
              <w:spacing w:line="256" w:lineRule="auto"/>
              <w:ind w:left="-142"/>
              <w:jc w:val="center"/>
              <w:rPr>
                <w:rFonts w:ascii="Times New Roman" w:hAnsi="Times New Roman"/>
                <w:bCs/>
                <w:kern w:val="2"/>
                <w:sz w:val="25"/>
                <w:szCs w:val="25"/>
                <w:lang w:eastAsia="uk-UA"/>
                <w14:ligatures w14:val="standardContextual"/>
              </w:rPr>
            </w:pPr>
            <w:r>
              <w:rPr>
                <w:rFonts w:ascii="Times New Roman" w:hAnsi="Times New Roman"/>
                <w:bCs/>
                <w:kern w:val="2"/>
                <w:sz w:val="25"/>
                <w:szCs w:val="25"/>
                <w:lang w:eastAsia="uk-UA"/>
                <w14:ligatures w14:val="standardContextual"/>
              </w:rPr>
              <w:t>Бал за показник</w:t>
            </w:r>
          </w:p>
        </w:tc>
        <w:tc>
          <w:tcPr>
            <w:tcW w:w="1500" w:type="dxa"/>
            <w:tcBorders>
              <w:top w:val="single" w:sz="8" w:space="0" w:color="000000"/>
              <w:left w:val="nil"/>
              <w:bottom w:val="single" w:sz="8" w:space="0" w:color="000000"/>
              <w:right w:val="single" w:sz="8" w:space="0" w:color="000000"/>
            </w:tcBorders>
            <w:tcMar>
              <w:top w:w="0" w:type="dxa"/>
              <w:left w:w="100" w:type="dxa"/>
              <w:bottom w:w="0" w:type="dxa"/>
              <w:right w:w="100" w:type="dxa"/>
            </w:tcMar>
            <w:hideMark/>
          </w:tcPr>
          <w:p w14:paraId="3DFC81D8" w14:textId="77777777" w:rsidR="00B97AD5" w:rsidRDefault="00B97AD5" w:rsidP="0028082C">
            <w:pPr>
              <w:pStyle w:val="a4"/>
              <w:spacing w:line="256" w:lineRule="auto"/>
              <w:ind w:left="-142"/>
              <w:jc w:val="center"/>
              <w:rPr>
                <w:rFonts w:ascii="Times New Roman" w:hAnsi="Times New Roman"/>
                <w:bCs/>
                <w:kern w:val="2"/>
                <w:sz w:val="25"/>
                <w:szCs w:val="25"/>
                <w:lang w:eastAsia="uk-UA"/>
                <w14:ligatures w14:val="standardContextual"/>
              </w:rPr>
            </w:pPr>
            <w:r>
              <w:rPr>
                <w:rFonts w:ascii="Times New Roman" w:hAnsi="Times New Roman"/>
                <w:bCs/>
                <w:kern w:val="2"/>
                <w:sz w:val="25"/>
                <w:szCs w:val="25"/>
                <w:lang w:eastAsia="uk-UA"/>
                <w14:ligatures w14:val="standardContextual"/>
              </w:rPr>
              <w:t>Бал за критерій</w:t>
            </w:r>
          </w:p>
        </w:tc>
      </w:tr>
      <w:tr w:rsidR="00B97AD5" w14:paraId="3636E1C1" w14:textId="77777777" w:rsidTr="00B97AD5">
        <w:trPr>
          <w:trHeight w:val="196"/>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05461588" w14:textId="77777777" w:rsidR="00B97AD5" w:rsidRDefault="00B97AD5" w:rsidP="0028082C">
            <w:pPr>
              <w:pStyle w:val="a4"/>
              <w:spacing w:line="256" w:lineRule="auto"/>
              <w:ind w:left="-142"/>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Професійна компетентність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6CB4B92D" w14:textId="77777777" w:rsidR="00B97AD5" w:rsidRDefault="00B97AD5" w:rsidP="0028082C">
            <w:pPr>
              <w:pStyle w:val="a4"/>
              <w:spacing w:line="256" w:lineRule="auto"/>
              <w:ind w:left="-142" w:firstLine="708"/>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Рівень знань у сфері права</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6C30EB15" w14:textId="391BF966" w:rsidR="00B97AD5" w:rsidRDefault="00B16EA1" w:rsidP="0028082C">
            <w:pPr>
              <w:pStyle w:val="a4"/>
              <w:spacing w:line="256" w:lineRule="auto"/>
              <w:ind w:left="-142"/>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85,5</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hideMark/>
          </w:tcPr>
          <w:p w14:paraId="2BB768A9" w14:textId="4D81A800" w:rsidR="00B97AD5" w:rsidRDefault="00B16EA1" w:rsidP="0028082C">
            <w:pPr>
              <w:pStyle w:val="a4"/>
              <w:spacing w:line="256" w:lineRule="auto"/>
              <w:ind w:left="-142"/>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 xml:space="preserve">222,5 </w:t>
            </w:r>
          </w:p>
        </w:tc>
      </w:tr>
      <w:tr w:rsidR="00B97AD5" w14:paraId="3B8783C5" w14:textId="77777777" w:rsidTr="00B97AD5">
        <w:trPr>
          <w:trHeight w:val="441"/>
        </w:trPr>
        <w:tc>
          <w:tcPr>
            <w:tcW w:w="8310" w:type="dxa"/>
            <w:vMerge/>
            <w:tcBorders>
              <w:top w:val="nil"/>
              <w:left w:val="single" w:sz="8" w:space="0" w:color="000000"/>
              <w:bottom w:val="single" w:sz="8" w:space="0" w:color="000000"/>
              <w:right w:val="single" w:sz="8" w:space="0" w:color="000000"/>
            </w:tcBorders>
            <w:vAlign w:val="center"/>
            <w:hideMark/>
          </w:tcPr>
          <w:p w14:paraId="727F7217" w14:textId="77777777" w:rsidR="00B97AD5" w:rsidRDefault="00B97AD5" w:rsidP="0028082C">
            <w:pPr>
              <w:suppressAutoHyphens w:val="0"/>
              <w:spacing w:line="256" w:lineRule="auto"/>
              <w:ind w:left="-142"/>
              <w:rPr>
                <w:rFonts w:eastAsia="Calibri"/>
                <w:kern w:val="2"/>
                <w:sz w:val="25"/>
                <w:szCs w:val="25"/>
                <w:lang w:val="uk-UA" w:eastAsia="uk-UA"/>
                <w14:ligatures w14:val="standardContextual"/>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1E48D96A" w14:textId="77777777" w:rsidR="00B97AD5" w:rsidRDefault="00B97AD5" w:rsidP="0028082C">
            <w:pPr>
              <w:pStyle w:val="a4"/>
              <w:spacing w:line="256" w:lineRule="auto"/>
              <w:ind w:left="-142"/>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Рівень практичних навичок та умінь у правозастосуванні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6BC97120" w14:textId="2789AEA9" w:rsidR="00B97AD5" w:rsidRDefault="00B16EA1" w:rsidP="0028082C">
            <w:pPr>
              <w:pStyle w:val="a4"/>
              <w:spacing w:line="256" w:lineRule="auto"/>
              <w:ind w:left="-142"/>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76</w:t>
            </w:r>
          </w:p>
        </w:tc>
        <w:tc>
          <w:tcPr>
            <w:tcW w:w="1500" w:type="dxa"/>
            <w:vMerge/>
            <w:tcBorders>
              <w:top w:val="nil"/>
              <w:left w:val="nil"/>
              <w:bottom w:val="single" w:sz="8" w:space="0" w:color="000000"/>
              <w:right w:val="single" w:sz="8" w:space="0" w:color="000000"/>
            </w:tcBorders>
            <w:vAlign w:val="center"/>
            <w:hideMark/>
          </w:tcPr>
          <w:p w14:paraId="2A05CC9E" w14:textId="77777777" w:rsidR="00B97AD5" w:rsidRDefault="00B97AD5" w:rsidP="0028082C">
            <w:pPr>
              <w:suppressAutoHyphens w:val="0"/>
              <w:spacing w:line="256" w:lineRule="auto"/>
              <w:ind w:left="-142"/>
              <w:rPr>
                <w:rFonts w:eastAsia="Calibri"/>
                <w:kern w:val="2"/>
                <w:sz w:val="25"/>
                <w:szCs w:val="25"/>
                <w:lang w:val="uk-UA" w:eastAsia="uk-UA"/>
                <w14:ligatures w14:val="standardContextual"/>
              </w:rPr>
            </w:pPr>
          </w:p>
        </w:tc>
      </w:tr>
      <w:tr w:rsidR="00B97AD5" w14:paraId="3E7F1BD9" w14:textId="77777777" w:rsidTr="00B97AD5">
        <w:trPr>
          <w:trHeight w:val="256"/>
        </w:trPr>
        <w:tc>
          <w:tcPr>
            <w:tcW w:w="8310" w:type="dxa"/>
            <w:vMerge/>
            <w:tcBorders>
              <w:top w:val="nil"/>
              <w:left w:val="single" w:sz="8" w:space="0" w:color="000000"/>
              <w:bottom w:val="single" w:sz="8" w:space="0" w:color="000000"/>
              <w:right w:val="single" w:sz="8" w:space="0" w:color="000000"/>
            </w:tcBorders>
            <w:vAlign w:val="center"/>
            <w:hideMark/>
          </w:tcPr>
          <w:p w14:paraId="58D6E326" w14:textId="77777777" w:rsidR="00B97AD5" w:rsidRDefault="00B97AD5" w:rsidP="0028082C">
            <w:pPr>
              <w:suppressAutoHyphens w:val="0"/>
              <w:spacing w:line="256" w:lineRule="auto"/>
              <w:ind w:left="-142"/>
              <w:rPr>
                <w:rFonts w:eastAsia="Calibri"/>
                <w:kern w:val="2"/>
                <w:sz w:val="25"/>
                <w:szCs w:val="25"/>
                <w:lang w:val="uk-UA" w:eastAsia="uk-UA"/>
                <w14:ligatures w14:val="standardContextual"/>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46D506B1" w14:textId="77777777" w:rsidR="00B97AD5" w:rsidRDefault="00B97AD5" w:rsidP="0028082C">
            <w:pPr>
              <w:pStyle w:val="a4"/>
              <w:spacing w:line="256" w:lineRule="auto"/>
              <w:ind w:left="-142"/>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Ефективність здійснення правосуддя</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756E7EA0" w14:textId="6AA5F51C" w:rsidR="00B97AD5" w:rsidRDefault="00B16EA1" w:rsidP="0028082C">
            <w:pPr>
              <w:pStyle w:val="a4"/>
              <w:spacing w:line="256" w:lineRule="auto"/>
              <w:ind w:left="-142"/>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60</w:t>
            </w:r>
          </w:p>
        </w:tc>
        <w:tc>
          <w:tcPr>
            <w:tcW w:w="1500" w:type="dxa"/>
            <w:vMerge/>
            <w:tcBorders>
              <w:top w:val="nil"/>
              <w:left w:val="nil"/>
              <w:bottom w:val="single" w:sz="8" w:space="0" w:color="000000"/>
              <w:right w:val="single" w:sz="8" w:space="0" w:color="000000"/>
            </w:tcBorders>
            <w:vAlign w:val="center"/>
            <w:hideMark/>
          </w:tcPr>
          <w:p w14:paraId="2AFCC786" w14:textId="77777777" w:rsidR="00B97AD5" w:rsidRDefault="00B97AD5" w:rsidP="0028082C">
            <w:pPr>
              <w:suppressAutoHyphens w:val="0"/>
              <w:spacing w:line="256" w:lineRule="auto"/>
              <w:ind w:left="-142"/>
              <w:rPr>
                <w:rFonts w:eastAsia="Calibri"/>
                <w:kern w:val="2"/>
                <w:sz w:val="25"/>
                <w:szCs w:val="25"/>
                <w:lang w:val="uk-UA" w:eastAsia="uk-UA"/>
                <w14:ligatures w14:val="standardContextual"/>
              </w:rPr>
            </w:pPr>
          </w:p>
        </w:tc>
      </w:tr>
      <w:tr w:rsidR="00B97AD5" w14:paraId="06986243" w14:textId="77777777" w:rsidTr="00B97AD5">
        <w:trPr>
          <w:trHeight w:val="513"/>
        </w:trPr>
        <w:tc>
          <w:tcPr>
            <w:tcW w:w="8310" w:type="dxa"/>
            <w:vMerge/>
            <w:tcBorders>
              <w:top w:val="nil"/>
              <w:left w:val="single" w:sz="8" w:space="0" w:color="000000"/>
              <w:bottom w:val="single" w:sz="8" w:space="0" w:color="000000"/>
              <w:right w:val="single" w:sz="8" w:space="0" w:color="000000"/>
            </w:tcBorders>
            <w:vAlign w:val="center"/>
            <w:hideMark/>
          </w:tcPr>
          <w:p w14:paraId="2D5C2834" w14:textId="77777777" w:rsidR="00B97AD5" w:rsidRDefault="00B97AD5" w:rsidP="0028082C">
            <w:pPr>
              <w:suppressAutoHyphens w:val="0"/>
              <w:spacing w:line="256" w:lineRule="auto"/>
              <w:ind w:left="-142"/>
              <w:rPr>
                <w:rFonts w:eastAsia="Calibri"/>
                <w:kern w:val="2"/>
                <w:sz w:val="25"/>
                <w:szCs w:val="25"/>
                <w:lang w:val="uk-UA" w:eastAsia="uk-UA"/>
                <w14:ligatures w14:val="standardContextual"/>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437F1A99" w14:textId="77777777" w:rsidR="00B97AD5" w:rsidRDefault="00B97AD5" w:rsidP="0028082C">
            <w:pPr>
              <w:pStyle w:val="a4"/>
              <w:spacing w:line="256" w:lineRule="auto"/>
              <w:ind w:left="-142"/>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Діяльність щодо підвищення фахового рівня</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7E2C32E6" w14:textId="77777777" w:rsidR="00B97AD5" w:rsidRDefault="00B97AD5" w:rsidP="0028082C">
            <w:pPr>
              <w:pStyle w:val="a4"/>
              <w:spacing w:line="256" w:lineRule="auto"/>
              <w:ind w:left="-142"/>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1</w:t>
            </w:r>
          </w:p>
        </w:tc>
        <w:tc>
          <w:tcPr>
            <w:tcW w:w="1500" w:type="dxa"/>
            <w:vMerge/>
            <w:tcBorders>
              <w:top w:val="nil"/>
              <w:left w:val="nil"/>
              <w:bottom w:val="single" w:sz="8" w:space="0" w:color="000000"/>
              <w:right w:val="single" w:sz="8" w:space="0" w:color="000000"/>
            </w:tcBorders>
            <w:vAlign w:val="center"/>
            <w:hideMark/>
          </w:tcPr>
          <w:p w14:paraId="00A9A129" w14:textId="77777777" w:rsidR="00B97AD5" w:rsidRDefault="00B97AD5" w:rsidP="0028082C">
            <w:pPr>
              <w:suppressAutoHyphens w:val="0"/>
              <w:spacing w:line="256" w:lineRule="auto"/>
              <w:ind w:left="-142"/>
              <w:rPr>
                <w:rFonts w:eastAsia="Calibri"/>
                <w:kern w:val="2"/>
                <w:sz w:val="25"/>
                <w:szCs w:val="25"/>
                <w:lang w:val="uk-UA" w:eastAsia="uk-UA"/>
                <w14:ligatures w14:val="standardContextual"/>
              </w:rPr>
            </w:pPr>
          </w:p>
        </w:tc>
      </w:tr>
      <w:tr w:rsidR="00B97AD5" w:rsidRPr="007A2005" w14:paraId="5EBBD41E" w14:textId="77777777" w:rsidTr="00B97AD5">
        <w:trPr>
          <w:trHeight w:val="806"/>
        </w:trPr>
        <w:tc>
          <w:tcPr>
            <w:tcW w:w="2325"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1EFE58F1" w14:textId="77777777" w:rsidR="00B97AD5" w:rsidRPr="007A2005" w:rsidRDefault="00B97AD5" w:rsidP="0028082C">
            <w:pPr>
              <w:pStyle w:val="a4"/>
              <w:spacing w:line="256" w:lineRule="auto"/>
              <w:ind w:left="-142"/>
              <w:jc w:val="center"/>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Особиста компетентність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1EA6E828" w14:textId="77777777" w:rsidR="00B97AD5" w:rsidRPr="007A2005" w:rsidRDefault="00B97AD5" w:rsidP="0028082C">
            <w:pPr>
              <w:pStyle w:val="a4"/>
              <w:spacing w:line="256" w:lineRule="auto"/>
              <w:ind w:left="-142"/>
              <w:jc w:val="center"/>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Когнітивні, емотивні, мотиваційно-вольові якості особистості, якості особистості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04250F7A" w14:textId="1D4E0120" w:rsidR="00B97AD5" w:rsidRPr="007A2005" w:rsidRDefault="00B16EA1" w:rsidP="0028082C">
            <w:pPr>
              <w:pStyle w:val="a4"/>
              <w:spacing w:line="256" w:lineRule="auto"/>
              <w:ind w:left="-142"/>
              <w:jc w:val="center"/>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5</w:t>
            </w:r>
            <w:r w:rsidR="00F64286">
              <w:rPr>
                <w:rFonts w:ascii="Times New Roman" w:hAnsi="Times New Roman"/>
                <w:kern w:val="2"/>
                <w:sz w:val="25"/>
                <w:szCs w:val="25"/>
                <w:lang w:eastAsia="uk-UA"/>
                <w14:ligatures w14:val="standardContextual"/>
              </w:rPr>
              <w:t>7</w:t>
            </w:r>
          </w:p>
        </w:tc>
        <w:tc>
          <w:tcPr>
            <w:tcW w:w="1500" w:type="dxa"/>
            <w:tcBorders>
              <w:top w:val="nil"/>
              <w:left w:val="nil"/>
              <w:bottom w:val="single" w:sz="8" w:space="0" w:color="000000"/>
              <w:right w:val="single" w:sz="8" w:space="0" w:color="000000"/>
            </w:tcBorders>
            <w:tcMar>
              <w:top w:w="0" w:type="dxa"/>
              <w:left w:w="100" w:type="dxa"/>
              <w:bottom w:w="0" w:type="dxa"/>
              <w:right w:w="100" w:type="dxa"/>
            </w:tcMar>
            <w:hideMark/>
          </w:tcPr>
          <w:p w14:paraId="1CCF7B59" w14:textId="62B7524E" w:rsidR="00B97AD5" w:rsidRPr="007A2005" w:rsidRDefault="00B97AD5" w:rsidP="0028082C">
            <w:pPr>
              <w:pStyle w:val="a4"/>
              <w:spacing w:line="256" w:lineRule="auto"/>
              <w:ind w:left="-142"/>
              <w:jc w:val="center"/>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5</w:t>
            </w:r>
            <w:r w:rsidR="00F64286">
              <w:rPr>
                <w:rFonts w:ascii="Times New Roman" w:hAnsi="Times New Roman"/>
                <w:kern w:val="2"/>
                <w:sz w:val="25"/>
                <w:szCs w:val="25"/>
                <w:lang w:eastAsia="uk-UA"/>
                <w14:ligatures w14:val="standardContextual"/>
              </w:rPr>
              <w:t>7</w:t>
            </w:r>
          </w:p>
        </w:tc>
      </w:tr>
      <w:tr w:rsidR="00B97AD5" w:rsidRPr="007A2005" w14:paraId="6FD07C23" w14:textId="77777777" w:rsidTr="00B97AD5">
        <w:trPr>
          <w:trHeight w:val="889"/>
        </w:trPr>
        <w:tc>
          <w:tcPr>
            <w:tcW w:w="2325" w:type="dxa"/>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66C56FBB" w14:textId="77777777" w:rsidR="00B97AD5" w:rsidRPr="007A2005" w:rsidRDefault="00B97AD5" w:rsidP="0028082C">
            <w:pPr>
              <w:pStyle w:val="a4"/>
              <w:spacing w:line="256" w:lineRule="auto"/>
              <w:ind w:left="-142"/>
              <w:jc w:val="center"/>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Соціальна компетентність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3F5C3F96" w14:textId="77777777" w:rsidR="00B97AD5" w:rsidRPr="007A2005" w:rsidRDefault="00B97AD5" w:rsidP="0028082C">
            <w:pPr>
              <w:pStyle w:val="a4"/>
              <w:spacing w:line="256" w:lineRule="auto"/>
              <w:ind w:left="-142"/>
              <w:jc w:val="center"/>
              <w:rPr>
                <w:rFonts w:ascii="Times New Roman" w:hAnsi="Times New Roman"/>
                <w:kern w:val="2"/>
                <w:sz w:val="25"/>
                <w:szCs w:val="25"/>
                <w:lang w:eastAsia="uk-UA"/>
                <w14:ligatures w14:val="standardContextual"/>
              </w:rPr>
            </w:pPr>
            <w:proofErr w:type="spellStart"/>
            <w:r w:rsidRPr="007A2005">
              <w:rPr>
                <w:rFonts w:ascii="Times New Roman" w:hAnsi="Times New Roman"/>
                <w:kern w:val="2"/>
                <w:sz w:val="25"/>
                <w:szCs w:val="25"/>
                <w:lang w:eastAsia="uk-UA"/>
                <w14:ligatures w14:val="standardContextual"/>
              </w:rPr>
              <w:t>Комунікативність</w:t>
            </w:r>
            <w:proofErr w:type="spellEnd"/>
            <w:r w:rsidRPr="007A2005">
              <w:rPr>
                <w:rFonts w:ascii="Times New Roman" w:hAnsi="Times New Roman"/>
                <w:kern w:val="2"/>
                <w:sz w:val="25"/>
                <w:szCs w:val="25"/>
                <w:lang w:eastAsia="uk-UA"/>
                <w14:ligatures w14:val="standardContextual"/>
              </w:rPr>
              <w:t>, організаторські здібності, управлінські властивості та моральні риси особистості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5100317C" w14:textId="5AB31A99" w:rsidR="00B97AD5" w:rsidRPr="007A2005" w:rsidRDefault="00B16EA1" w:rsidP="0028082C">
            <w:pPr>
              <w:pStyle w:val="a4"/>
              <w:spacing w:line="256" w:lineRule="auto"/>
              <w:ind w:left="-142"/>
              <w:jc w:val="center"/>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71</w:t>
            </w:r>
          </w:p>
        </w:tc>
        <w:tc>
          <w:tcPr>
            <w:tcW w:w="1500" w:type="dxa"/>
            <w:tcBorders>
              <w:top w:val="nil"/>
              <w:left w:val="nil"/>
              <w:bottom w:val="single" w:sz="8" w:space="0" w:color="000000"/>
              <w:right w:val="single" w:sz="8" w:space="0" w:color="000000"/>
            </w:tcBorders>
            <w:tcMar>
              <w:top w:w="0" w:type="dxa"/>
              <w:left w:w="100" w:type="dxa"/>
              <w:bottom w:w="0" w:type="dxa"/>
              <w:right w:w="100" w:type="dxa"/>
            </w:tcMar>
            <w:hideMark/>
          </w:tcPr>
          <w:p w14:paraId="0F7753A4" w14:textId="1FAB1C90" w:rsidR="00B97AD5" w:rsidRPr="007A2005" w:rsidRDefault="00B16EA1" w:rsidP="0028082C">
            <w:pPr>
              <w:pStyle w:val="a4"/>
              <w:spacing w:line="256" w:lineRule="auto"/>
              <w:ind w:left="-142"/>
              <w:jc w:val="center"/>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7</w:t>
            </w:r>
            <w:r w:rsidR="00B97AD5" w:rsidRPr="007A2005">
              <w:rPr>
                <w:rFonts w:ascii="Times New Roman" w:hAnsi="Times New Roman"/>
                <w:kern w:val="2"/>
                <w:sz w:val="25"/>
                <w:szCs w:val="25"/>
                <w:lang w:eastAsia="uk-UA"/>
                <w14:ligatures w14:val="standardContextual"/>
              </w:rPr>
              <w:t>1</w:t>
            </w:r>
          </w:p>
        </w:tc>
      </w:tr>
      <w:tr w:rsidR="00B97AD5" w:rsidRPr="007A2005" w14:paraId="7F59E2C7" w14:textId="77777777" w:rsidTr="00B97AD5">
        <w:trPr>
          <w:trHeight w:val="263"/>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2C374872" w14:textId="77777777" w:rsidR="00B97AD5" w:rsidRPr="007A2005" w:rsidRDefault="00B97AD5" w:rsidP="0028082C">
            <w:pPr>
              <w:pStyle w:val="a4"/>
              <w:spacing w:line="256" w:lineRule="auto"/>
              <w:ind w:left="-142"/>
              <w:jc w:val="center"/>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Професійна етика</w:t>
            </w: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5FE30F75" w14:textId="77777777" w:rsidR="00B97AD5" w:rsidRPr="007A2005" w:rsidRDefault="00B97AD5" w:rsidP="0028082C">
            <w:pPr>
              <w:pStyle w:val="a4"/>
              <w:spacing w:line="256" w:lineRule="auto"/>
              <w:ind w:left="-142" w:firstLine="708"/>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Показники професійної етики</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24D4F7BD" w14:textId="2C78B54F" w:rsidR="00B97AD5" w:rsidRPr="007A2005" w:rsidRDefault="00B16EA1" w:rsidP="0028082C">
            <w:pPr>
              <w:pStyle w:val="a4"/>
              <w:spacing w:line="256" w:lineRule="auto"/>
              <w:ind w:left="-142"/>
              <w:jc w:val="center"/>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8</w:t>
            </w:r>
            <w:r w:rsidR="00F128DB">
              <w:rPr>
                <w:rFonts w:ascii="Times New Roman" w:hAnsi="Times New Roman"/>
                <w:kern w:val="2"/>
                <w:sz w:val="25"/>
                <w:szCs w:val="25"/>
                <w:lang w:eastAsia="uk-UA"/>
                <w14:ligatures w14:val="standardContextual"/>
              </w:rPr>
              <w:t>6,5</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hideMark/>
          </w:tcPr>
          <w:p w14:paraId="1930C748" w14:textId="546495A7" w:rsidR="00B97AD5" w:rsidRPr="007A2005" w:rsidRDefault="00F128DB" w:rsidP="0028082C">
            <w:pPr>
              <w:pStyle w:val="a4"/>
              <w:spacing w:line="256" w:lineRule="auto"/>
              <w:ind w:left="-142"/>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166,5</w:t>
            </w:r>
          </w:p>
        </w:tc>
      </w:tr>
      <w:tr w:rsidR="00B97AD5" w:rsidRPr="007A2005" w14:paraId="69A3319B" w14:textId="77777777" w:rsidTr="00B97AD5">
        <w:trPr>
          <w:trHeight w:val="523"/>
        </w:trPr>
        <w:tc>
          <w:tcPr>
            <w:tcW w:w="8310" w:type="dxa"/>
            <w:vMerge/>
            <w:tcBorders>
              <w:top w:val="nil"/>
              <w:left w:val="single" w:sz="8" w:space="0" w:color="000000"/>
              <w:bottom w:val="single" w:sz="8" w:space="0" w:color="000000"/>
              <w:right w:val="single" w:sz="8" w:space="0" w:color="000000"/>
            </w:tcBorders>
            <w:vAlign w:val="center"/>
            <w:hideMark/>
          </w:tcPr>
          <w:p w14:paraId="365DF364" w14:textId="77777777" w:rsidR="00B97AD5" w:rsidRPr="007A2005" w:rsidRDefault="00B97AD5" w:rsidP="0028082C">
            <w:pPr>
              <w:suppressAutoHyphens w:val="0"/>
              <w:spacing w:line="256" w:lineRule="auto"/>
              <w:ind w:left="-142"/>
              <w:rPr>
                <w:rFonts w:eastAsia="Calibri"/>
                <w:kern w:val="2"/>
                <w:sz w:val="25"/>
                <w:szCs w:val="25"/>
                <w:lang w:val="uk-UA" w:eastAsia="uk-UA"/>
                <w14:ligatures w14:val="standardContextual"/>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4D4F09FC" w14:textId="77777777" w:rsidR="00B97AD5" w:rsidRPr="007A2005" w:rsidRDefault="00B97AD5" w:rsidP="0028082C">
            <w:pPr>
              <w:pStyle w:val="a4"/>
              <w:spacing w:line="256" w:lineRule="auto"/>
              <w:ind w:left="-142"/>
              <w:jc w:val="center"/>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Особисті морально-психологічні якості та загальні здібності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6C3EED66" w14:textId="76973548" w:rsidR="00B97AD5" w:rsidRPr="007A2005" w:rsidRDefault="00F128DB" w:rsidP="0028082C">
            <w:pPr>
              <w:pStyle w:val="a4"/>
              <w:spacing w:line="256" w:lineRule="auto"/>
              <w:ind w:left="-142"/>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80</w:t>
            </w:r>
          </w:p>
        </w:tc>
        <w:tc>
          <w:tcPr>
            <w:tcW w:w="1500" w:type="dxa"/>
            <w:vMerge/>
            <w:tcBorders>
              <w:top w:val="nil"/>
              <w:left w:val="nil"/>
              <w:bottom w:val="single" w:sz="8" w:space="0" w:color="000000"/>
              <w:right w:val="single" w:sz="8" w:space="0" w:color="000000"/>
            </w:tcBorders>
            <w:vAlign w:val="center"/>
            <w:hideMark/>
          </w:tcPr>
          <w:p w14:paraId="45264EA0" w14:textId="77777777" w:rsidR="00B97AD5" w:rsidRPr="007A2005" w:rsidRDefault="00B97AD5" w:rsidP="0028082C">
            <w:pPr>
              <w:suppressAutoHyphens w:val="0"/>
              <w:spacing w:line="256" w:lineRule="auto"/>
              <w:ind w:left="-142"/>
              <w:rPr>
                <w:rFonts w:eastAsia="Calibri"/>
                <w:kern w:val="2"/>
                <w:sz w:val="25"/>
                <w:szCs w:val="25"/>
                <w:lang w:val="uk-UA" w:eastAsia="uk-UA"/>
                <w14:ligatures w14:val="standardContextual"/>
              </w:rPr>
            </w:pPr>
          </w:p>
        </w:tc>
      </w:tr>
      <w:tr w:rsidR="00B97AD5" w:rsidRPr="007A2005" w14:paraId="11DBDB22" w14:textId="77777777" w:rsidTr="00B97AD5">
        <w:trPr>
          <w:trHeight w:val="345"/>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34B2ED36" w14:textId="77777777" w:rsidR="00B97AD5" w:rsidRPr="007A2005" w:rsidRDefault="00B97AD5" w:rsidP="0028082C">
            <w:pPr>
              <w:pStyle w:val="a4"/>
              <w:spacing w:line="256" w:lineRule="auto"/>
              <w:ind w:left="-142"/>
              <w:jc w:val="center"/>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Доброчесність</w:t>
            </w: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4F430BA8" w14:textId="77777777" w:rsidR="00B97AD5" w:rsidRPr="007A2005" w:rsidRDefault="00B97AD5" w:rsidP="0028082C">
            <w:pPr>
              <w:pStyle w:val="a4"/>
              <w:spacing w:line="256" w:lineRule="auto"/>
              <w:ind w:left="-142" w:firstLine="708"/>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Показники доброчесності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5A22FA1B" w14:textId="52B15286" w:rsidR="00B97AD5" w:rsidRPr="007A2005" w:rsidRDefault="00F128DB" w:rsidP="0028082C">
            <w:pPr>
              <w:pStyle w:val="a4"/>
              <w:spacing w:line="256" w:lineRule="auto"/>
              <w:ind w:left="-142"/>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86,5</w:t>
            </w:r>
          </w:p>
        </w:tc>
        <w:tc>
          <w:tcPr>
            <w:tcW w:w="1500" w:type="dxa"/>
            <w:vMerge w:val="restart"/>
            <w:tcBorders>
              <w:top w:val="nil"/>
              <w:left w:val="nil"/>
              <w:bottom w:val="single" w:sz="8" w:space="0" w:color="000000"/>
              <w:right w:val="single" w:sz="8" w:space="0" w:color="000000"/>
            </w:tcBorders>
            <w:tcMar>
              <w:top w:w="0" w:type="dxa"/>
              <w:left w:w="100" w:type="dxa"/>
              <w:bottom w:w="0" w:type="dxa"/>
              <w:right w:w="100" w:type="dxa"/>
            </w:tcMar>
            <w:hideMark/>
          </w:tcPr>
          <w:p w14:paraId="0AE1C1FE" w14:textId="088A21C3" w:rsidR="00B97AD5" w:rsidRPr="007A2005" w:rsidRDefault="00F128DB" w:rsidP="0028082C">
            <w:pPr>
              <w:pStyle w:val="a4"/>
              <w:spacing w:line="256" w:lineRule="auto"/>
              <w:ind w:left="-142"/>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154</w:t>
            </w:r>
          </w:p>
        </w:tc>
      </w:tr>
      <w:tr w:rsidR="00B97AD5" w:rsidRPr="007A2005" w14:paraId="2B826CC6" w14:textId="77777777" w:rsidTr="00B97AD5">
        <w:trPr>
          <w:trHeight w:val="551"/>
        </w:trPr>
        <w:tc>
          <w:tcPr>
            <w:tcW w:w="8310" w:type="dxa"/>
            <w:vMerge/>
            <w:tcBorders>
              <w:top w:val="nil"/>
              <w:left w:val="single" w:sz="8" w:space="0" w:color="000000"/>
              <w:bottom w:val="single" w:sz="8" w:space="0" w:color="000000"/>
              <w:right w:val="single" w:sz="8" w:space="0" w:color="000000"/>
            </w:tcBorders>
            <w:vAlign w:val="center"/>
            <w:hideMark/>
          </w:tcPr>
          <w:p w14:paraId="3A72611F" w14:textId="77777777" w:rsidR="00B97AD5" w:rsidRPr="007A2005" w:rsidRDefault="00B97AD5" w:rsidP="0028082C">
            <w:pPr>
              <w:suppressAutoHyphens w:val="0"/>
              <w:spacing w:line="256" w:lineRule="auto"/>
              <w:ind w:left="-142"/>
              <w:rPr>
                <w:rFonts w:eastAsia="Calibri"/>
                <w:kern w:val="2"/>
                <w:sz w:val="25"/>
                <w:szCs w:val="25"/>
                <w:lang w:val="uk-UA" w:eastAsia="uk-UA"/>
                <w14:ligatures w14:val="standardContextual"/>
              </w:rPr>
            </w:pPr>
          </w:p>
        </w:tc>
        <w:tc>
          <w:tcPr>
            <w:tcW w:w="4500" w:type="dxa"/>
            <w:tcBorders>
              <w:top w:val="nil"/>
              <w:left w:val="nil"/>
              <w:bottom w:val="single" w:sz="8" w:space="0" w:color="000000"/>
              <w:right w:val="single" w:sz="8" w:space="0" w:color="000000"/>
            </w:tcBorders>
            <w:tcMar>
              <w:top w:w="0" w:type="dxa"/>
              <w:left w:w="100" w:type="dxa"/>
              <w:bottom w:w="0" w:type="dxa"/>
              <w:right w:w="100" w:type="dxa"/>
            </w:tcMar>
            <w:hideMark/>
          </w:tcPr>
          <w:p w14:paraId="5104BDD3" w14:textId="77777777" w:rsidR="00B97AD5" w:rsidRPr="007A2005" w:rsidRDefault="00B97AD5" w:rsidP="0028082C">
            <w:pPr>
              <w:pStyle w:val="a4"/>
              <w:spacing w:line="256" w:lineRule="auto"/>
              <w:ind w:left="-142"/>
              <w:jc w:val="center"/>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Особисті морально-психологічні якості та загальні здібності</w:t>
            </w:r>
          </w:p>
        </w:tc>
        <w:tc>
          <w:tcPr>
            <w:tcW w:w="1485" w:type="dxa"/>
            <w:tcBorders>
              <w:top w:val="nil"/>
              <w:left w:val="nil"/>
              <w:bottom w:val="single" w:sz="8" w:space="0" w:color="000000"/>
              <w:right w:val="single" w:sz="8" w:space="0" w:color="000000"/>
            </w:tcBorders>
            <w:tcMar>
              <w:top w:w="0" w:type="dxa"/>
              <w:left w:w="100" w:type="dxa"/>
              <w:bottom w:w="0" w:type="dxa"/>
              <w:right w:w="100" w:type="dxa"/>
            </w:tcMar>
            <w:hideMark/>
          </w:tcPr>
          <w:p w14:paraId="3DF32025" w14:textId="7B211E6D" w:rsidR="00B97AD5" w:rsidRPr="007A2005" w:rsidRDefault="00F128DB" w:rsidP="0028082C">
            <w:pPr>
              <w:pStyle w:val="a4"/>
              <w:spacing w:line="256" w:lineRule="auto"/>
              <w:ind w:left="-142"/>
              <w:jc w:val="center"/>
              <w:rPr>
                <w:rFonts w:ascii="Times New Roman" w:hAnsi="Times New Roman"/>
                <w:kern w:val="2"/>
                <w:sz w:val="25"/>
                <w:szCs w:val="25"/>
                <w:lang w:eastAsia="uk-UA"/>
                <w14:ligatures w14:val="standardContextual"/>
              </w:rPr>
            </w:pPr>
            <w:r>
              <w:rPr>
                <w:rFonts w:ascii="Times New Roman" w:hAnsi="Times New Roman"/>
                <w:kern w:val="2"/>
                <w:sz w:val="25"/>
                <w:szCs w:val="25"/>
                <w:lang w:eastAsia="uk-UA"/>
                <w14:ligatures w14:val="standardContextual"/>
              </w:rPr>
              <w:t>67,5</w:t>
            </w:r>
          </w:p>
        </w:tc>
        <w:tc>
          <w:tcPr>
            <w:tcW w:w="1500" w:type="dxa"/>
            <w:vMerge/>
            <w:tcBorders>
              <w:top w:val="nil"/>
              <w:left w:val="nil"/>
              <w:bottom w:val="single" w:sz="8" w:space="0" w:color="000000"/>
              <w:right w:val="single" w:sz="8" w:space="0" w:color="000000"/>
            </w:tcBorders>
            <w:vAlign w:val="center"/>
            <w:hideMark/>
          </w:tcPr>
          <w:p w14:paraId="3324F2C6" w14:textId="77777777" w:rsidR="00B97AD5" w:rsidRPr="007A2005" w:rsidRDefault="00B97AD5" w:rsidP="0028082C">
            <w:pPr>
              <w:suppressAutoHyphens w:val="0"/>
              <w:spacing w:line="256" w:lineRule="auto"/>
              <w:ind w:left="-142"/>
              <w:rPr>
                <w:rFonts w:eastAsia="Calibri"/>
                <w:kern w:val="2"/>
                <w:sz w:val="25"/>
                <w:szCs w:val="25"/>
                <w:lang w:val="uk-UA" w:eastAsia="uk-UA"/>
                <w14:ligatures w14:val="standardContextual"/>
              </w:rPr>
            </w:pPr>
          </w:p>
        </w:tc>
      </w:tr>
      <w:tr w:rsidR="00B97AD5" w:rsidRPr="007A2005" w14:paraId="6E7DCA56" w14:textId="77777777" w:rsidTr="00B97AD5">
        <w:trPr>
          <w:trHeight w:val="234"/>
        </w:trPr>
        <w:tc>
          <w:tcPr>
            <w:tcW w:w="8310" w:type="dxa"/>
            <w:gridSpan w:val="3"/>
            <w:tcBorders>
              <w:top w:val="nil"/>
              <w:left w:val="single" w:sz="8" w:space="0" w:color="000000"/>
              <w:bottom w:val="single" w:sz="8" w:space="0" w:color="000000"/>
              <w:right w:val="single" w:sz="8" w:space="0" w:color="000000"/>
            </w:tcBorders>
            <w:tcMar>
              <w:top w:w="0" w:type="dxa"/>
              <w:left w:w="100" w:type="dxa"/>
              <w:bottom w:w="0" w:type="dxa"/>
              <w:right w:w="100" w:type="dxa"/>
            </w:tcMar>
            <w:hideMark/>
          </w:tcPr>
          <w:p w14:paraId="4593AF69" w14:textId="77777777" w:rsidR="00B97AD5" w:rsidRPr="007A2005" w:rsidRDefault="00B97AD5" w:rsidP="0028082C">
            <w:pPr>
              <w:pStyle w:val="a4"/>
              <w:spacing w:line="256" w:lineRule="auto"/>
              <w:ind w:left="-142" w:firstLine="708"/>
              <w:jc w:val="both"/>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Всього</w:t>
            </w:r>
          </w:p>
        </w:tc>
        <w:tc>
          <w:tcPr>
            <w:tcW w:w="1500" w:type="dxa"/>
            <w:tcBorders>
              <w:top w:val="nil"/>
              <w:left w:val="nil"/>
              <w:bottom w:val="single" w:sz="8" w:space="0" w:color="000000"/>
              <w:right w:val="single" w:sz="8" w:space="0" w:color="000000"/>
            </w:tcBorders>
            <w:tcMar>
              <w:top w:w="0" w:type="dxa"/>
              <w:left w:w="100" w:type="dxa"/>
              <w:bottom w:w="0" w:type="dxa"/>
              <w:right w:w="100" w:type="dxa"/>
            </w:tcMar>
            <w:hideMark/>
          </w:tcPr>
          <w:p w14:paraId="4DBD33EC" w14:textId="5AA226FC" w:rsidR="00B97AD5" w:rsidRPr="007A2005" w:rsidRDefault="00B16EA1" w:rsidP="0028082C">
            <w:pPr>
              <w:pStyle w:val="a4"/>
              <w:spacing w:line="256" w:lineRule="auto"/>
              <w:ind w:left="-142"/>
              <w:jc w:val="center"/>
              <w:rPr>
                <w:rFonts w:ascii="Times New Roman" w:hAnsi="Times New Roman"/>
                <w:kern w:val="2"/>
                <w:sz w:val="25"/>
                <w:szCs w:val="25"/>
                <w:lang w:eastAsia="uk-UA"/>
                <w14:ligatures w14:val="standardContextual"/>
              </w:rPr>
            </w:pPr>
            <w:r w:rsidRPr="007A2005">
              <w:rPr>
                <w:rFonts w:ascii="Times New Roman" w:hAnsi="Times New Roman"/>
                <w:kern w:val="2"/>
                <w:sz w:val="25"/>
                <w:szCs w:val="25"/>
                <w:lang w:eastAsia="uk-UA"/>
                <w14:ligatures w14:val="standardContextual"/>
              </w:rPr>
              <w:t>671</w:t>
            </w:r>
          </w:p>
        </w:tc>
      </w:tr>
    </w:tbl>
    <w:p w14:paraId="6AC82AC5" w14:textId="77777777" w:rsidR="00B97AD5" w:rsidRPr="007A2005" w:rsidRDefault="00B97AD5" w:rsidP="0028082C">
      <w:pPr>
        <w:shd w:val="clear" w:color="auto" w:fill="FFFFFF"/>
        <w:tabs>
          <w:tab w:val="left" w:pos="0"/>
          <w:tab w:val="left" w:pos="567"/>
        </w:tabs>
        <w:ind w:left="-142"/>
        <w:jc w:val="both"/>
        <w:rPr>
          <w:sz w:val="25"/>
          <w:szCs w:val="25"/>
        </w:rPr>
      </w:pPr>
    </w:p>
    <w:p w14:paraId="301E5D7F" w14:textId="5E6FE615" w:rsidR="00A95ABC" w:rsidRPr="00A95ABC" w:rsidRDefault="00B97AD5" w:rsidP="0028082C">
      <w:pPr>
        <w:pStyle w:val="a5"/>
        <w:numPr>
          <w:ilvl w:val="0"/>
          <w:numId w:val="1"/>
        </w:numPr>
        <w:shd w:val="clear" w:color="auto" w:fill="FFFFFF"/>
        <w:tabs>
          <w:tab w:val="left" w:pos="0"/>
          <w:tab w:val="left" w:pos="567"/>
        </w:tabs>
        <w:ind w:left="-142" w:firstLine="709"/>
        <w:jc w:val="both"/>
        <w:rPr>
          <w:rFonts w:ascii="Times New Roman" w:hAnsi="Times New Roman" w:cs="Times New Roman"/>
          <w:sz w:val="25"/>
          <w:szCs w:val="25"/>
        </w:rPr>
      </w:pPr>
      <w:r w:rsidRPr="007A2005">
        <w:rPr>
          <w:rFonts w:ascii="Times New Roman" w:hAnsi="Times New Roman" w:cs="Times New Roman"/>
          <w:sz w:val="25"/>
          <w:szCs w:val="25"/>
        </w:rPr>
        <w:t>За</w:t>
      </w:r>
      <w:r w:rsidRPr="00454A9C">
        <w:rPr>
          <w:rFonts w:ascii="Times New Roman" w:hAnsi="Times New Roman" w:cs="Times New Roman"/>
          <w:sz w:val="20"/>
          <w:szCs w:val="20"/>
        </w:rPr>
        <w:t xml:space="preserve"> </w:t>
      </w:r>
      <w:r w:rsidRPr="007A2005">
        <w:rPr>
          <w:rFonts w:ascii="Times New Roman" w:hAnsi="Times New Roman" w:cs="Times New Roman"/>
          <w:sz w:val="25"/>
          <w:szCs w:val="25"/>
        </w:rPr>
        <w:t>результатами</w:t>
      </w:r>
      <w:r w:rsidRPr="00454A9C">
        <w:rPr>
          <w:rFonts w:ascii="Times New Roman" w:hAnsi="Times New Roman" w:cs="Times New Roman"/>
          <w:sz w:val="20"/>
          <w:szCs w:val="20"/>
        </w:rPr>
        <w:t xml:space="preserve"> </w:t>
      </w:r>
      <w:r w:rsidRPr="007A2005">
        <w:rPr>
          <w:rFonts w:ascii="Times New Roman" w:hAnsi="Times New Roman" w:cs="Times New Roman"/>
          <w:sz w:val="25"/>
          <w:szCs w:val="25"/>
        </w:rPr>
        <w:t>кваліфікаційного</w:t>
      </w:r>
      <w:r w:rsidRPr="00454A9C">
        <w:rPr>
          <w:rFonts w:ascii="Times New Roman" w:hAnsi="Times New Roman" w:cs="Times New Roman"/>
          <w:sz w:val="20"/>
          <w:szCs w:val="20"/>
        </w:rPr>
        <w:t xml:space="preserve"> </w:t>
      </w:r>
      <w:r w:rsidRPr="007A2005">
        <w:rPr>
          <w:rFonts w:ascii="Times New Roman" w:hAnsi="Times New Roman" w:cs="Times New Roman"/>
          <w:sz w:val="25"/>
          <w:szCs w:val="25"/>
        </w:rPr>
        <w:t>оцінювання</w:t>
      </w:r>
      <w:r w:rsidRPr="00454A9C">
        <w:rPr>
          <w:rFonts w:ascii="Times New Roman" w:hAnsi="Times New Roman" w:cs="Times New Roman"/>
          <w:sz w:val="20"/>
          <w:szCs w:val="20"/>
        </w:rPr>
        <w:t xml:space="preserve"> </w:t>
      </w:r>
      <w:r w:rsidRPr="007A2005">
        <w:rPr>
          <w:rFonts w:ascii="Times New Roman" w:hAnsi="Times New Roman" w:cs="Times New Roman"/>
          <w:sz w:val="25"/>
          <w:szCs w:val="25"/>
        </w:rPr>
        <w:t>суддя</w:t>
      </w:r>
      <w:r w:rsidRPr="00454A9C">
        <w:rPr>
          <w:rFonts w:ascii="Times New Roman" w:hAnsi="Times New Roman" w:cs="Times New Roman"/>
          <w:sz w:val="20"/>
          <w:szCs w:val="20"/>
        </w:rPr>
        <w:t xml:space="preserve"> </w:t>
      </w:r>
      <w:r w:rsidR="00B16EA1" w:rsidRPr="007A2005">
        <w:rPr>
          <w:rFonts w:ascii="Times New Roman" w:hAnsi="Times New Roman" w:cs="Times New Roman"/>
          <w:sz w:val="25"/>
          <w:szCs w:val="25"/>
        </w:rPr>
        <w:t>Лисичанського міського суду Луганської області Луньова</w:t>
      </w:r>
      <w:r w:rsidR="00454A9C">
        <w:rPr>
          <w:rFonts w:ascii="Times New Roman" w:hAnsi="Times New Roman" w:cs="Times New Roman"/>
          <w:sz w:val="25"/>
          <w:szCs w:val="25"/>
        </w:rPr>
        <w:t> </w:t>
      </w:r>
      <w:r w:rsidR="00B16EA1" w:rsidRPr="007A2005">
        <w:rPr>
          <w:rFonts w:ascii="Times New Roman" w:hAnsi="Times New Roman" w:cs="Times New Roman"/>
          <w:sz w:val="25"/>
          <w:szCs w:val="25"/>
        </w:rPr>
        <w:t>Д.Ю</w:t>
      </w:r>
      <w:r w:rsidRPr="007A2005">
        <w:rPr>
          <w:rFonts w:ascii="Times New Roman" w:hAnsi="Times New Roman" w:cs="Times New Roman"/>
          <w:sz w:val="25"/>
          <w:szCs w:val="25"/>
        </w:rPr>
        <w:t xml:space="preserve">. набрала </w:t>
      </w:r>
      <w:r w:rsidR="00B16EA1" w:rsidRPr="007A2005">
        <w:rPr>
          <w:rFonts w:ascii="Times New Roman" w:hAnsi="Times New Roman" w:cs="Times New Roman"/>
          <w:sz w:val="25"/>
          <w:szCs w:val="25"/>
        </w:rPr>
        <w:t>671</w:t>
      </w:r>
      <w:r w:rsidR="00454A9C">
        <w:rPr>
          <w:rFonts w:ascii="Times New Roman" w:hAnsi="Times New Roman" w:cs="Times New Roman"/>
          <w:sz w:val="25"/>
          <w:szCs w:val="25"/>
        </w:rPr>
        <w:t> </w:t>
      </w:r>
      <w:r w:rsidRPr="007A2005">
        <w:rPr>
          <w:rFonts w:ascii="Times New Roman" w:hAnsi="Times New Roman" w:cs="Times New Roman"/>
          <w:sz w:val="25"/>
          <w:szCs w:val="25"/>
        </w:rPr>
        <w:t xml:space="preserve">бал, що становить </w:t>
      </w:r>
      <w:r w:rsidR="00B16EA1" w:rsidRPr="007A2005">
        <w:rPr>
          <w:rFonts w:ascii="Times New Roman" w:hAnsi="Times New Roman" w:cs="Times New Roman"/>
          <w:sz w:val="25"/>
          <w:szCs w:val="25"/>
        </w:rPr>
        <w:t xml:space="preserve">більше </w:t>
      </w:r>
      <w:r w:rsidRPr="007A2005">
        <w:rPr>
          <w:rFonts w:ascii="Times New Roman" w:hAnsi="Times New Roman" w:cs="Times New Roman"/>
          <w:sz w:val="25"/>
          <w:szCs w:val="25"/>
        </w:rPr>
        <w:t>67 відсотків</w:t>
      </w:r>
      <w:r>
        <w:rPr>
          <w:rFonts w:ascii="Times New Roman" w:hAnsi="Times New Roman" w:cs="Times New Roman"/>
          <w:sz w:val="25"/>
          <w:szCs w:val="25"/>
        </w:rPr>
        <w:t xml:space="preserve"> від суми максимально можливих балів за результатами кваліфікаційного оцінювання всіх критеріїв, у </w:t>
      </w:r>
      <w:r w:rsidRPr="00A95ABC">
        <w:rPr>
          <w:rFonts w:ascii="Times New Roman" w:hAnsi="Times New Roman" w:cs="Times New Roman"/>
          <w:sz w:val="25"/>
          <w:szCs w:val="25"/>
        </w:rPr>
        <w:t xml:space="preserve">зв’язку з чим Комісія дійшла висновку, що суддя </w:t>
      </w:r>
      <w:r w:rsidR="00B16EA1" w:rsidRPr="00A95ABC">
        <w:rPr>
          <w:rFonts w:ascii="Times New Roman" w:hAnsi="Times New Roman" w:cs="Times New Roman"/>
          <w:sz w:val="25"/>
          <w:szCs w:val="25"/>
        </w:rPr>
        <w:t xml:space="preserve">Лисичанського міського суду Луганської області </w:t>
      </w:r>
      <w:r w:rsidR="00A95ABC">
        <w:rPr>
          <w:rFonts w:ascii="Times New Roman" w:hAnsi="Times New Roman" w:cs="Times New Roman"/>
          <w:sz w:val="25"/>
          <w:szCs w:val="25"/>
        </w:rPr>
        <w:t>Луньова</w:t>
      </w:r>
      <w:r w:rsidR="00454A9C">
        <w:rPr>
          <w:rFonts w:ascii="Times New Roman" w:hAnsi="Times New Roman" w:cs="Times New Roman"/>
          <w:sz w:val="25"/>
          <w:szCs w:val="25"/>
        </w:rPr>
        <w:t> </w:t>
      </w:r>
      <w:r w:rsidR="00A95ABC">
        <w:rPr>
          <w:rFonts w:ascii="Times New Roman" w:hAnsi="Times New Roman" w:cs="Times New Roman"/>
          <w:sz w:val="25"/>
          <w:szCs w:val="25"/>
        </w:rPr>
        <w:t xml:space="preserve">Д.Ю. </w:t>
      </w:r>
      <w:r w:rsidRPr="00A95ABC">
        <w:rPr>
          <w:rFonts w:ascii="Times New Roman" w:hAnsi="Times New Roman" w:cs="Times New Roman"/>
          <w:sz w:val="25"/>
          <w:szCs w:val="25"/>
        </w:rPr>
        <w:t>відповідає займаній посаді.</w:t>
      </w:r>
    </w:p>
    <w:p w14:paraId="387DDC40" w14:textId="04D38185" w:rsidR="00B97AD5" w:rsidRPr="00A95ABC" w:rsidRDefault="00B97AD5" w:rsidP="0028082C">
      <w:pPr>
        <w:pStyle w:val="a5"/>
        <w:shd w:val="clear" w:color="auto" w:fill="FFFFFF"/>
        <w:tabs>
          <w:tab w:val="left" w:pos="0"/>
          <w:tab w:val="left" w:pos="567"/>
        </w:tabs>
        <w:ind w:left="-142" w:firstLine="709"/>
        <w:jc w:val="both"/>
        <w:rPr>
          <w:rFonts w:ascii="Times New Roman" w:hAnsi="Times New Roman" w:cs="Times New Roman"/>
          <w:sz w:val="25"/>
          <w:szCs w:val="25"/>
        </w:rPr>
      </w:pPr>
      <w:r w:rsidRPr="00A95ABC">
        <w:rPr>
          <w:rFonts w:ascii="Times New Roman" w:hAnsi="Times New Roman" w:cs="Times New Roman"/>
          <w:sz w:val="25"/>
          <w:szCs w:val="25"/>
        </w:rPr>
        <w:t>Ураховуючи викладене, керуючись підпунктом</w:t>
      </w:r>
      <w:r w:rsidR="00454A9C">
        <w:rPr>
          <w:rFonts w:ascii="Times New Roman" w:hAnsi="Times New Roman" w:cs="Times New Roman"/>
          <w:sz w:val="25"/>
          <w:szCs w:val="25"/>
        </w:rPr>
        <w:t> </w:t>
      </w:r>
      <w:r w:rsidRPr="00A95ABC">
        <w:rPr>
          <w:rFonts w:ascii="Times New Roman" w:hAnsi="Times New Roman" w:cs="Times New Roman"/>
          <w:sz w:val="25"/>
          <w:szCs w:val="25"/>
        </w:rPr>
        <w:t>4 пункту</w:t>
      </w:r>
      <w:r w:rsidR="00454A9C">
        <w:rPr>
          <w:rFonts w:ascii="Times New Roman" w:hAnsi="Times New Roman" w:cs="Times New Roman"/>
          <w:sz w:val="25"/>
          <w:szCs w:val="25"/>
        </w:rPr>
        <w:t> </w:t>
      </w:r>
      <w:r w:rsidRPr="00A95ABC">
        <w:rPr>
          <w:rFonts w:ascii="Times New Roman" w:hAnsi="Times New Roman" w:cs="Times New Roman"/>
          <w:sz w:val="25"/>
          <w:szCs w:val="25"/>
        </w:rPr>
        <w:t>16-1 розділу</w:t>
      </w:r>
      <w:r w:rsidR="00454A9C">
        <w:rPr>
          <w:rFonts w:ascii="Times New Roman" w:hAnsi="Times New Roman" w:cs="Times New Roman"/>
          <w:sz w:val="25"/>
          <w:szCs w:val="25"/>
        </w:rPr>
        <w:t> </w:t>
      </w:r>
      <w:r w:rsidRPr="00A95ABC">
        <w:rPr>
          <w:rFonts w:ascii="Times New Roman" w:hAnsi="Times New Roman" w:cs="Times New Roman"/>
          <w:sz w:val="25"/>
          <w:szCs w:val="25"/>
        </w:rPr>
        <w:t xml:space="preserve">XV «Перехідні положення» Конституції України, </w:t>
      </w:r>
      <w:proofErr w:type="spellStart"/>
      <w:r w:rsidRPr="00A95ABC">
        <w:rPr>
          <w:rFonts w:ascii="Times New Roman" w:hAnsi="Times New Roman" w:cs="Times New Roman"/>
          <w:sz w:val="25"/>
          <w:szCs w:val="25"/>
        </w:rPr>
        <w:t>статт</w:t>
      </w:r>
      <w:proofErr w:type="spellEnd"/>
      <w:r w:rsidRPr="00A95ABC">
        <w:rPr>
          <w:rFonts w:ascii="Times New Roman" w:hAnsi="Times New Roman" w:cs="Times New Roman"/>
          <w:sz w:val="25"/>
          <w:szCs w:val="25"/>
        </w:rPr>
        <w:t>ями</w:t>
      </w:r>
      <w:r w:rsidR="00454A9C">
        <w:rPr>
          <w:rFonts w:ascii="Times New Roman" w:hAnsi="Times New Roman" w:cs="Times New Roman"/>
          <w:sz w:val="25"/>
          <w:szCs w:val="25"/>
        </w:rPr>
        <w:t> </w:t>
      </w:r>
      <w:r w:rsidRPr="00A95ABC">
        <w:rPr>
          <w:rFonts w:ascii="Times New Roman" w:hAnsi="Times New Roman" w:cs="Times New Roman"/>
          <w:sz w:val="25"/>
          <w:szCs w:val="25"/>
        </w:rPr>
        <w:t>83–86,</w:t>
      </w:r>
      <w:r w:rsidR="00B00133">
        <w:rPr>
          <w:rFonts w:ascii="Times New Roman" w:hAnsi="Times New Roman" w:cs="Times New Roman"/>
          <w:sz w:val="25"/>
          <w:szCs w:val="25"/>
        </w:rPr>
        <w:t xml:space="preserve"> </w:t>
      </w:r>
      <w:r w:rsidRPr="00A95ABC">
        <w:rPr>
          <w:rFonts w:ascii="Times New Roman" w:hAnsi="Times New Roman" w:cs="Times New Roman"/>
          <w:sz w:val="25"/>
          <w:szCs w:val="25"/>
        </w:rPr>
        <w:t>88,</w:t>
      </w:r>
      <w:r w:rsidR="00B00133">
        <w:rPr>
          <w:rFonts w:ascii="Times New Roman" w:hAnsi="Times New Roman" w:cs="Times New Roman"/>
          <w:sz w:val="25"/>
          <w:szCs w:val="25"/>
        </w:rPr>
        <w:t xml:space="preserve"> </w:t>
      </w:r>
      <w:r w:rsidRPr="00A95ABC">
        <w:rPr>
          <w:rFonts w:ascii="Times New Roman" w:hAnsi="Times New Roman" w:cs="Times New Roman"/>
          <w:sz w:val="25"/>
          <w:szCs w:val="25"/>
        </w:rPr>
        <w:t>93,</w:t>
      </w:r>
      <w:r w:rsidR="00B00133">
        <w:rPr>
          <w:rFonts w:ascii="Times New Roman" w:hAnsi="Times New Roman" w:cs="Times New Roman"/>
          <w:sz w:val="25"/>
          <w:szCs w:val="25"/>
        </w:rPr>
        <w:t xml:space="preserve"> </w:t>
      </w:r>
      <w:r w:rsidRPr="00A95ABC">
        <w:rPr>
          <w:rFonts w:ascii="Times New Roman" w:hAnsi="Times New Roman" w:cs="Times New Roman"/>
          <w:sz w:val="25"/>
          <w:szCs w:val="25"/>
        </w:rPr>
        <w:t xml:space="preserve">101, </w:t>
      </w:r>
      <w:proofErr w:type="spellStart"/>
      <w:r w:rsidRPr="00A95ABC">
        <w:rPr>
          <w:rFonts w:ascii="Times New Roman" w:hAnsi="Times New Roman" w:cs="Times New Roman"/>
          <w:sz w:val="25"/>
          <w:szCs w:val="25"/>
        </w:rPr>
        <w:t>пу</w:t>
      </w:r>
      <w:proofErr w:type="spellEnd"/>
      <w:r w:rsidRPr="00A95ABC">
        <w:rPr>
          <w:rFonts w:ascii="Times New Roman" w:hAnsi="Times New Roman" w:cs="Times New Roman"/>
          <w:sz w:val="25"/>
          <w:szCs w:val="25"/>
        </w:rPr>
        <w:t>нктом</w:t>
      </w:r>
      <w:r w:rsidR="00454A9C">
        <w:rPr>
          <w:rFonts w:ascii="Times New Roman" w:hAnsi="Times New Roman" w:cs="Times New Roman"/>
          <w:sz w:val="25"/>
          <w:szCs w:val="25"/>
        </w:rPr>
        <w:t> </w:t>
      </w:r>
      <w:r w:rsidRPr="00A95ABC">
        <w:rPr>
          <w:rFonts w:ascii="Times New Roman" w:hAnsi="Times New Roman" w:cs="Times New Roman"/>
          <w:sz w:val="25"/>
          <w:szCs w:val="25"/>
        </w:rPr>
        <w:t>20 розділу XII</w:t>
      </w:r>
      <w:r w:rsidR="00454A9C">
        <w:rPr>
          <w:rFonts w:ascii="Times New Roman" w:hAnsi="Times New Roman" w:cs="Times New Roman"/>
          <w:sz w:val="25"/>
          <w:szCs w:val="25"/>
        </w:rPr>
        <w:t xml:space="preserve"> </w:t>
      </w:r>
      <w:r w:rsidRPr="00A95ABC">
        <w:rPr>
          <w:rFonts w:ascii="Times New Roman" w:hAnsi="Times New Roman" w:cs="Times New Roman"/>
          <w:sz w:val="25"/>
          <w:szCs w:val="25"/>
        </w:rPr>
        <w:t>«Прикінцеві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двома голосами «ЗА» та одним голосом «ПРОТИ»</w:t>
      </w:r>
    </w:p>
    <w:p w14:paraId="4F776867" w14:textId="77777777" w:rsidR="00B97AD5" w:rsidRDefault="00B97AD5" w:rsidP="0028082C">
      <w:pPr>
        <w:shd w:val="clear" w:color="auto" w:fill="FFFFFF"/>
        <w:tabs>
          <w:tab w:val="left" w:pos="0"/>
          <w:tab w:val="left" w:pos="567"/>
        </w:tabs>
        <w:ind w:left="-142"/>
        <w:jc w:val="center"/>
        <w:rPr>
          <w:bCs/>
          <w:sz w:val="25"/>
          <w:szCs w:val="25"/>
          <w:lang w:val="uk-UA"/>
        </w:rPr>
      </w:pPr>
      <w:r>
        <w:rPr>
          <w:bCs/>
          <w:sz w:val="25"/>
          <w:szCs w:val="25"/>
          <w:lang w:val="uk-UA"/>
        </w:rPr>
        <w:t>вирішила:</w:t>
      </w:r>
    </w:p>
    <w:p w14:paraId="32ED1980" w14:textId="77777777" w:rsidR="00B97AD5" w:rsidRDefault="00B97AD5" w:rsidP="0028082C">
      <w:pPr>
        <w:shd w:val="clear" w:color="auto" w:fill="FFFFFF"/>
        <w:tabs>
          <w:tab w:val="left" w:pos="0"/>
          <w:tab w:val="left" w:pos="567"/>
        </w:tabs>
        <w:ind w:left="-142"/>
        <w:jc w:val="both"/>
        <w:rPr>
          <w:sz w:val="25"/>
          <w:szCs w:val="25"/>
          <w:lang w:val="uk-UA"/>
        </w:rPr>
      </w:pPr>
    </w:p>
    <w:p w14:paraId="58326916" w14:textId="7F455153" w:rsidR="00B97AD5" w:rsidRDefault="00B97AD5" w:rsidP="0028082C">
      <w:pPr>
        <w:shd w:val="clear" w:color="auto" w:fill="FFFFFF"/>
        <w:spacing w:after="200" w:line="276" w:lineRule="auto"/>
        <w:ind w:left="-142" w:firstLine="708"/>
        <w:jc w:val="both"/>
        <w:rPr>
          <w:sz w:val="25"/>
          <w:szCs w:val="25"/>
          <w:shd w:val="clear" w:color="auto" w:fill="FFFFFF"/>
          <w:lang w:val="uk-UA"/>
        </w:rPr>
      </w:pPr>
      <w:r>
        <w:rPr>
          <w:sz w:val="25"/>
          <w:szCs w:val="25"/>
          <w:shd w:val="clear" w:color="auto" w:fill="FFFFFF"/>
          <w:lang w:val="uk-UA"/>
        </w:rPr>
        <w:t xml:space="preserve">Визначити, що суддя Лисичанського міського суду Луганської області </w:t>
      </w:r>
      <w:proofErr w:type="spellStart"/>
      <w:r>
        <w:rPr>
          <w:sz w:val="25"/>
          <w:szCs w:val="25"/>
          <w:shd w:val="clear" w:color="auto" w:fill="FFFFFF"/>
          <w:lang w:val="uk-UA"/>
        </w:rPr>
        <w:t>Луньова</w:t>
      </w:r>
      <w:proofErr w:type="spellEnd"/>
      <w:r>
        <w:rPr>
          <w:sz w:val="25"/>
          <w:szCs w:val="25"/>
          <w:shd w:val="clear" w:color="auto" w:fill="FFFFFF"/>
          <w:lang w:val="uk-UA"/>
        </w:rPr>
        <w:t xml:space="preserve"> Дар’я Юріївна за результатами кваліфікаційного оцінювання на відповідні</w:t>
      </w:r>
      <w:r w:rsidR="00454A9C">
        <w:rPr>
          <w:sz w:val="25"/>
          <w:szCs w:val="25"/>
          <w:shd w:val="clear" w:color="auto" w:fill="FFFFFF"/>
          <w:lang w:val="uk-UA"/>
        </w:rPr>
        <w:t>сть займаній посаді набрала 671 </w:t>
      </w:r>
      <w:r>
        <w:rPr>
          <w:sz w:val="25"/>
          <w:szCs w:val="25"/>
          <w:shd w:val="clear" w:color="auto" w:fill="FFFFFF"/>
          <w:lang w:val="uk-UA"/>
        </w:rPr>
        <w:t>бал.</w:t>
      </w:r>
    </w:p>
    <w:p w14:paraId="26310191" w14:textId="4273749F" w:rsidR="00B97AD5" w:rsidRPr="009D72DC" w:rsidRDefault="00B97AD5" w:rsidP="0028082C">
      <w:pPr>
        <w:shd w:val="clear" w:color="auto" w:fill="FFFFFF"/>
        <w:spacing w:after="200" w:line="276" w:lineRule="auto"/>
        <w:ind w:left="-142" w:firstLine="708"/>
        <w:jc w:val="both"/>
        <w:rPr>
          <w:bCs/>
          <w:sz w:val="25"/>
          <w:szCs w:val="25"/>
          <w:lang w:val="uk-UA" w:eastAsia="uk-UA"/>
        </w:rPr>
      </w:pPr>
      <w:r>
        <w:rPr>
          <w:sz w:val="25"/>
          <w:szCs w:val="25"/>
          <w:shd w:val="clear" w:color="auto" w:fill="FFFFFF"/>
          <w:lang w:val="uk-UA"/>
        </w:rPr>
        <w:t>Визна</w:t>
      </w:r>
      <w:r w:rsidR="006F1D91">
        <w:rPr>
          <w:sz w:val="25"/>
          <w:szCs w:val="25"/>
          <w:shd w:val="clear" w:color="auto" w:fill="FFFFFF"/>
          <w:lang w:val="uk-UA"/>
        </w:rPr>
        <w:t>чи</w:t>
      </w:r>
      <w:r>
        <w:rPr>
          <w:sz w:val="25"/>
          <w:szCs w:val="25"/>
          <w:shd w:val="clear" w:color="auto" w:fill="FFFFFF"/>
          <w:lang w:val="uk-UA"/>
        </w:rPr>
        <w:t>ти суддю</w:t>
      </w:r>
      <w:r>
        <w:rPr>
          <w:sz w:val="25"/>
          <w:szCs w:val="25"/>
          <w:lang w:val="uk-UA"/>
        </w:rPr>
        <w:t xml:space="preserve"> </w:t>
      </w:r>
      <w:r>
        <w:rPr>
          <w:sz w:val="25"/>
          <w:szCs w:val="25"/>
          <w:shd w:val="clear" w:color="auto" w:fill="FFFFFF"/>
          <w:lang w:val="uk-UA"/>
        </w:rPr>
        <w:t xml:space="preserve">Лисичанського міського суду Луганської області </w:t>
      </w:r>
      <w:proofErr w:type="spellStart"/>
      <w:r>
        <w:rPr>
          <w:sz w:val="25"/>
          <w:szCs w:val="25"/>
          <w:shd w:val="clear" w:color="auto" w:fill="FFFFFF"/>
          <w:lang w:val="uk-UA"/>
        </w:rPr>
        <w:t>Луньову</w:t>
      </w:r>
      <w:proofErr w:type="spellEnd"/>
      <w:r>
        <w:rPr>
          <w:sz w:val="25"/>
          <w:szCs w:val="25"/>
          <w:shd w:val="clear" w:color="auto" w:fill="FFFFFF"/>
          <w:lang w:val="uk-UA"/>
        </w:rPr>
        <w:t xml:space="preserve"> Дар’ю Юріївну такою, що відповідає займаній посаді</w:t>
      </w:r>
      <w:r>
        <w:rPr>
          <w:bCs/>
          <w:sz w:val="25"/>
          <w:szCs w:val="25"/>
          <w:lang w:val="uk-UA" w:eastAsia="uk-UA"/>
        </w:rPr>
        <w:t>.</w:t>
      </w:r>
    </w:p>
    <w:p w14:paraId="4115DE2F" w14:textId="666E5C20" w:rsidR="00B97AD5" w:rsidRDefault="00B97AD5" w:rsidP="0028082C">
      <w:pPr>
        <w:shd w:val="clear" w:color="auto" w:fill="FFFFFF"/>
        <w:spacing w:after="200" w:line="276" w:lineRule="auto"/>
        <w:ind w:left="-142" w:firstLine="708"/>
        <w:jc w:val="both"/>
        <w:rPr>
          <w:sz w:val="25"/>
          <w:szCs w:val="25"/>
          <w:shd w:val="clear" w:color="auto" w:fill="FFFFFF"/>
          <w:lang w:val="uk-UA"/>
        </w:rPr>
      </w:pPr>
      <w:r>
        <w:rPr>
          <w:sz w:val="25"/>
          <w:szCs w:val="25"/>
          <w:shd w:val="clear" w:color="auto" w:fill="FFFFFF"/>
          <w:lang w:val="uk-UA"/>
        </w:rPr>
        <w:t>Рішення набирає чинності відповідно до абзацу</w:t>
      </w:r>
      <w:r w:rsidR="00454A9C">
        <w:rPr>
          <w:sz w:val="25"/>
          <w:szCs w:val="25"/>
          <w:shd w:val="clear" w:color="auto" w:fill="FFFFFF"/>
          <w:lang w:val="uk-UA"/>
        </w:rPr>
        <w:t> </w:t>
      </w:r>
      <w:r>
        <w:rPr>
          <w:sz w:val="25"/>
          <w:szCs w:val="25"/>
          <w:shd w:val="clear" w:color="auto" w:fill="FFFFFF"/>
          <w:lang w:val="uk-UA"/>
        </w:rPr>
        <w:t>першого пункту</w:t>
      </w:r>
      <w:r w:rsidR="00454A9C">
        <w:rPr>
          <w:sz w:val="25"/>
          <w:szCs w:val="25"/>
          <w:shd w:val="clear" w:color="auto" w:fill="FFFFFF"/>
          <w:lang w:val="uk-UA"/>
        </w:rPr>
        <w:t> </w:t>
      </w:r>
      <w:r>
        <w:rPr>
          <w:sz w:val="25"/>
          <w:szCs w:val="25"/>
          <w:shd w:val="clear" w:color="auto" w:fill="FFFFFF"/>
          <w:lang w:val="uk-UA"/>
        </w:rPr>
        <w:t>124 параграфа</w:t>
      </w:r>
      <w:r w:rsidR="00454A9C">
        <w:rPr>
          <w:sz w:val="25"/>
          <w:szCs w:val="25"/>
          <w:shd w:val="clear" w:color="auto" w:fill="FFFFFF"/>
          <w:lang w:val="uk-UA"/>
        </w:rPr>
        <w:t> </w:t>
      </w:r>
      <w:r>
        <w:rPr>
          <w:sz w:val="25"/>
          <w:szCs w:val="25"/>
          <w:shd w:val="clear" w:color="auto" w:fill="FFFFFF"/>
          <w:lang w:val="uk-UA"/>
        </w:rPr>
        <w:t>9 розділу</w:t>
      </w:r>
      <w:r w:rsidR="00454A9C">
        <w:rPr>
          <w:sz w:val="25"/>
          <w:szCs w:val="25"/>
          <w:shd w:val="clear" w:color="auto" w:fill="FFFFFF"/>
          <w:lang w:val="uk-UA"/>
        </w:rPr>
        <w:t> </w:t>
      </w:r>
      <w:r>
        <w:rPr>
          <w:sz w:val="25"/>
          <w:szCs w:val="25"/>
          <w:shd w:val="clear" w:color="auto" w:fill="FFFFFF"/>
          <w:lang w:val="uk-UA"/>
        </w:rPr>
        <w:t>ІІ Регламенту Вищої кваліфікаційної комісії суддів України.</w:t>
      </w:r>
    </w:p>
    <w:p w14:paraId="7EF987FD" w14:textId="77777777" w:rsidR="00B97AD5" w:rsidRDefault="00B97AD5" w:rsidP="0028082C">
      <w:pPr>
        <w:shd w:val="clear" w:color="auto" w:fill="FFFFFF"/>
        <w:spacing w:after="200" w:line="276" w:lineRule="auto"/>
        <w:ind w:left="-142" w:firstLine="708"/>
        <w:jc w:val="both"/>
        <w:rPr>
          <w:sz w:val="25"/>
          <w:szCs w:val="25"/>
          <w:shd w:val="clear" w:color="auto" w:fill="FFFFFF"/>
          <w:lang w:val="uk-UA"/>
        </w:rPr>
      </w:pPr>
      <w:r>
        <w:rPr>
          <w:sz w:val="25"/>
          <w:szCs w:val="25"/>
          <w:shd w:val="clear" w:color="auto" w:fill="FFFFFF"/>
          <w:lang w:val="uk-UA"/>
        </w:rPr>
        <w:t>Питання щодо підтримки цього рішення внести на розгляд Вищої кваліфікаційної комісії суддів України у пленарному складі.</w:t>
      </w:r>
    </w:p>
    <w:p w14:paraId="682D7E2B" w14:textId="77777777" w:rsidR="00B97AD5" w:rsidRPr="00B97AD5" w:rsidRDefault="00B97AD5" w:rsidP="0028082C">
      <w:pPr>
        <w:shd w:val="clear" w:color="auto" w:fill="FFFFFF"/>
        <w:tabs>
          <w:tab w:val="left" w:pos="0"/>
          <w:tab w:val="left" w:pos="567"/>
        </w:tabs>
        <w:spacing w:after="200" w:line="276" w:lineRule="auto"/>
        <w:ind w:left="-142"/>
        <w:jc w:val="both"/>
        <w:rPr>
          <w:sz w:val="25"/>
          <w:szCs w:val="25"/>
          <w:lang w:val="uk-UA"/>
        </w:rPr>
      </w:pPr>
    </w:p>
    <w:p w14:paraId="344E26D1" w14:textId="77777777" w:rsidR="00B97AD5" w:rsidRPr="00B97AD5" w:rsidRDefault="00B97AD5" w:rsidP="0028082C">
      <w:pPr>
        <w:shd w:val="clear" w:color="auto" w:fill="FFFFFF"/>
        <w:tabs>
          <w:tab w:val="left" w:pos="0"/>
          <w:tab w:val="left" w:pos="567"/>
        </w:tabs>
        <w:ind w:left="-142"/>
        <w:jc w:val="both"/>
        <w:rPr>
          <w:sz w:val="25"/>
          <w:szCs w:val="25"/>
          <w:lang w:val="uk-UA"/>
        </w:rPr>
      </w:pPr>
    </w:p>
    <w:p w14:paraId="3533E8AF" w14:textId="162F3DCB" w:rsidR="00B97AD5" w:rsidRPr="00626FF9" w:rsidRDefault="00B97AD5" w:rsidP="0028082C">
      <w:pPr>
        <w:shd w:val="clear" w:color="auto" w:fill="FFFFFF"/>
        <w:tabs>
          <w:tab w:val="left" w:pos="0"/>
          <w:tab w:val="left" w:pos="567"/>
        </w:tabs>
        <w:ind w:left="-142"/>
        <w:jc w:val="both"/>
        <w:rPr>
          <w:sz w:val="25"/>
          <w:szCs w:val="25"/>
          <w:lang w:val="uk-UA"/>
        </w:rPr>
      </w:pPr>
      <w:r w:rsidRPr="00626FF9">
        <w:rPr>
          <w:sz w:val="25"/>
          <w:szCs w:val="25"/>
          <w:lang w:val="uk-UA"/>
        </w:rPr>
        <w:t>Головуючий</w:t>
      </w:r>
      <w:r w:rsidRPr="00626FF9">
        <w:rPr>
          <w:sz w:val="25"/>
          <w:szCs w:val="25"/>
          <w:lang w:val="uk-UA"/>
        </w:rPr>
        <w:tab/>
      </w:r>
      <w:r w:rsidRPr="00626FF9">
        <w:rPr>
          <w:sz w:val="25"/>
          <w:szCs w:val="25"/>
          <w:lang w:val="uk-UA"/>
        </w:rPr>
        <w:tab/>
      </w:r>
      <w:r w:rsidRPr="00626FF9">
        <w:rPr>
          <w:sz w:val="25"/>
          <w:szCs w:val="25"/>
          <w:lang w:val="uk-UA"/>
        </w:rPr>
        <w:tab/>
      </w:r>
      <w:r w:rsidRPr="00626FF9">
        <w:rPr>
          <w:sz w:val="25"/>
          <w:szCs w:val="25"/>
          <w:lang w:val="uk-UA"/>
        </w:rPr>
        <w:tab/>
      </w:r>
      <w:r w:rsidRPr="00626FF9">
        <w:rPr>
          <w:sz w:val="25"/>
          <w:szCs w:val="25"/>
          <w:lang w:val="uk-UA"/>
        </w:rPr>
        <w:tab/>
      </w:r>
      <w:r w:rsidRPr="00626FF9">
        <w:rPr>
          <w:sz w:val="25"/>
          <w:szCs w:val="25"/>
          <w:lang w:val="uk-UA"/>
        </w:rPr>
        <w:tab/>
      </w:r>
      <w:r w:rsidRPr="00626FF9">
        <w:rPr>
          <w:sz w:val="25"/>
          <w:szCs w:val="25"/>
          <w:lang w:val="uk-UA"/>
        </w:rPr>
        <w:tab/>
      </w:r>
      <w:r w:rsidRPr="00626FF9">
        <w:rPr>
          <w:sz w:val="25"/>
          <w:szCs w:val="25"/>
          <w:lang w:val="uk-UA"/>
        </w:rPr>
        <w:tab/>
      </w:r>
      <w:r w:rsidR="00454A9C" w:rsidRPr="00626FF9">
        <w:rPr>
          <w:sz w:val="25"/>
          <w:szCs w:val="25"/>
          <w:lang w:val="uk-UA"/>
        </w:rPr>
        <w:tab/>
      </w:r>
      <w:r w:rsidRPr="00626FF9">
        <w:rPr>
          <w:sz w:val="25"/>
          <w:szCs w:val="25"/>
          <w:lang w:val="uk-UA"/>
        </w:rPr>
        <w:t>Сергій ЧУМАК</w:t>
      </w:r>
    </w:p>
    <w:p w14:paraId="2372435D" w14:textId="77777777" w:rsidR="00B97AD5" w:rsidRPr="00626FF9" w:rsidRDefault="00B97AD5" w:rsidP="0028082C">
      <w:pPr>
        <w:shd w:val="clear" w:color="auto" w:fill="FFFFFF"/>
        <w:tabs>
          <w:tab w:val="left" w:pos="0"/>
          <w:tab w:val="left" w:pos="567"/>
        </w:tabs>
        <w:ind w:left="-142"/>
        <w:jc w:val="both"/>
        <w:rPr>
          <w:sz w:val="25"/>
          <w:szCs w:val="25"/>
          <w:lang w:val="uk-UA"/>
        </w:rPr>
      </w:pPr>
    </w:p>
    <w:p w14:paraId="718F0CB1" w14:textId="77777777" w:rsidR="00B97AD5" w:rsidRPr="00626FF9" w:rsidRDefault="00B97AD5" w:rsidP="0028082C">
      <w:pPr>
        <w:shd w:val="clear" w:color="auto" w:fill="FFFFFF"/>
        <w:tabs>
          <w:tab w:val="left" w:pos="0"/>
          <w:tab w:val="left" w:pos="567"/>
        </w:tabs>
        <w:ind w:left="-142"/>
        <w:jc w:val="both"/>
        <w:rPr>
          <w:sz w:val="25"/>
          <w:szCs w:val="25"/>
          <w:lang w:val="uk-UA"/>
        </w:rPr>
      </w:pPr>
    </w:p>
    <w:p w14:paraId="17E6CE33" w14:textId="77777777" w:rsidR="00B97AD5" w:rsidRPr="00626FF9" w:rsidRDefault="00B97AD5" w:rsidP="0028082C">
      <w:pPr>
        <w:shd w:val="clear" w:color="auto" w:fill="FFFFFF"/>
        <w:tabs>
          <w:tab w:val="left" w:pos="0"/>
          <w:tab w:val="left" w:pos="567"/>
        </w:tabs>
        <w:ind w:left="-142"/>
        <w:jc w:val="both"/>
        <w:rPr>
          <w:sz w:val="25"/>
          <w:szCs w:val="25"/>
          <w:lang w:val="uk-UA"/>
        </w:rPr>
      </w:pPr>
      <w:r w:rsidRPr="00626FF9">
        <w:rPr>
          <w:sz w:val="25"/>
          <w:szCs w:val="25"/>
          <w:lang w:val="uk-UA"/>
        </w:rPr>
        <w:t>Члени Комісії:</w:t>
      </w:r>
      <w:r w:rsidRPr="00626FF9">
        <w:rPr>
          <w:sz w:val="25"/>
          <w:szCs w:val="25"/>
          <w:lang w:val="uk-UA"/>
        </w:rPr>
        <w:tab/>
      </w:r>
      <w:r w:rsidRPr="00626FF9">
        <w:rPr>
          <w:sz w:val="25"/>
          <w:szCs w:val="25"/>
          <w:lang w:val="uk-UA"/>
        </w:rPr>
        <w:tab/>
      </w:r>
      <w:r w:rsidRPr="00626FF9">
        <w:rPr>
          <w:sz w:val="25"/>
          <w:szCs w:val="25"/>
          <w:lang w:val="uk-UA"/>
        </w:rPr>
        <w:tab/>
      </w:r>
      <w:r w:rsidRPr="00626FF9">
        <w:rPr>
          <w:sz w:val="25"/>
          <w:szCs w:val="25"/>
          <w:lang w:val="uk-UA"/>
        </w:rPr>
        <w:tab/>
      </w:r>
      <w:r w:rsidRPr="00626FF9">
        <w:rPr>
          <w:sz w:val="25"/>
          <w:szCs w:val="25"/>
          <w:lang w:val="uk-UA"/>
        </w:rPr>
        <w:tab/>
      </w:r>
      <w:r w:rsidRPr="00626FF9">
        <w:rPr>
          <w:sz w:val="25"/>
          <w:szCs w:val="25"/>
          <w:lang w:val="uk-UA"/>
        </w:rPr>
        <w:tab/>
      </w:r>
      <w:r w:rsidRPr="00626FF9">
        <w:rPr>
          <w:sz w:val="25"/>
          <w:szCs w:val="25"/>
          <w:lang w:val="uk-UA"/>
        </w:rPr>
        <w:tab/>
      </w:r>
      <w:r w:rsidRPr="00626FF9">
        <w:rPr>
          <w:sz w:val="25"/>
          <w:szCs w:val="25"/>
          <w:lang w:val="uk-UA"/>
        </w:rPr>
        <w:tab/>
        <w:t>Андрій ПАСІЧНИК</w:t>
      </w:r>
    </w:p>
    <w:p w14:paraId="0C814396" w14:textId="324518AB" w:rsidR="00B97AD5" w:rsidRPr="00626FF9" w:rsidRDefault="00B97AD5" w:rsidP="0028082C">
      <w:pPr>
        <w:shd w:val="clear" w:color="auto" w:fill="FFFFFF"/>
        <w:tabs>
          <w:tab w:val="left" w:pos="0"/>
          <w:tab w:val="left" w:pos="567"/>
        </w:tabs>
        <w:ind w:left="-142"/>
        <w:jc w:val="both"/>
        <w:rPr>
          <w:sz w:val="25"/>
          <w:szCs w:val="25"/>
          <w:lang w:val="uk-UA"/>
        </w:rPr>
      </w:pPr>
    </w:p>
    <w:p w14:paraId="560A88CA" w14:textId="749C8EF3" w:rsidR="00B97AD5" w:rsidRPr="00626FF9" w:rsidRDefault="00B97AD5" w:rsidP="0028082C">
      <w:pPr>
        <w:shd w:val="clear" w:color="auto" w:fill="FFFFFF"/>
        <w:tabs>
          <w:tab w:val="left" w:pos="0"/>
          <w:tab w:val="left" w:pos="567"/>
        </w:tabs>
        <w:ind w:left="-142"/>
        <w:jc w:val="both"/>
        <w:rPr>
          <w:sz w:val="25"/>
          <w:szCs w:val="25"/>
          <w:lang w:val="uk-UA"/>
        </w:rPr>
      </w:pPr>
    </w:p>
    <w:p w14:paraId="3AA561CA" w14:textId="35250427" w:rsidR="00DB7162" w:rsidRPr="00626FF9" w:rsidRDefault="00B97AD5" w:rsidP="00454A9C">
      <w:pPr>
        <w:shd w:val="clear" w:color="auto" w:fill="FFFFFF"/>
        <w:tabs>
          <w:tab w:val="left" w:pos="0"/>
          <w:tab w:val="left" w:pos="567"/>
        </w:tabs>
        <w:ind w:left="-142"/>
        <w:jc w:val="both"/>
        <w:rPr>
          <w:sz w:val="25"/>
          <w:szCs w:val="25"/>
          <w:lang w:val="uk-UA"/>
        </w:rPr>
      </w:pPr>
      <w:r w:rsidRPr="00626FF9">
        <w:rPr>
          <w:sz w:val="25"/>
          <w:szCs w:val="25"/>
          <w:lang w:val="uk-UA"/>
        </w:rPr>
        <w:tab/>
      </w:r>
      <w:r w:rsidRPr="00626FF9">
        <w:rPr>
          <w:sz w:val="25"/>
          <w:szCs w:val="25"/>
          <w:lang w:val="uk-UA"/>
        </w:rPr>
        <w:tab/>
      </w:r>
      <w:r w:rsidRPr="00626FF9">
        <w:rPr>
          <w:sz w:val="25"/>
          <w:szCs w:val="25"/>
          <w:lang w:val="uk-UA"/>
        </w:rPr>
        <w:tab/>
      </w:r>
      <w:r w:rsidRPr="00626FF9">
        <w:rPr>
          <w:sz w:val="25"/>
          <w:szCs w:val="25"/>
          <w:lang w:val="uk-UA"/>
        </w:rPr>
        <w:tab/>
      </w:r>
      <w:r w:rsidRPr="00626FF9">
        <w:rPr>
          <w:sz w:val="25"/>
          <w:szCs w:val="25"/>
          <w:lang w:val="uk-UA"/>
        </w:rPr>
        <w:tab/>
      </w:r>
      <w:r w:rsidRPr="00626FF9">
        <w:rPr>
          <w:sz w:val="25"/>
          <w:szCs w:val="25"/>
          <w:lang w:val="uk-UA"/>
        </w:rPr>
        <w:tab/>
      </w:r>
      <w:r w:rsidRPr="00626FF9">
        <w:rPr>
          <w:sz w:val="25"/>
          <w:szCs w:val="25"/>
          <w:lang w:val="uk-UA"/>
        </w:rPr>
        <w:tab/>
      </w:r>
      <w:r w:rsidRPr="00626FF9">
        <w:rPr>
          <w:sz w:val="25"/>
          <w:szCs w:val="25"/>
          <w:lang w:val="uk-UA"/>
        </w:rPr>
        <w:tab/>
      </w:r>
      <w:r w:rsidRPr="00626FF9">
        <w:rPr>
          <w:sz w:val="25"/>
          <w:szCs w:val="25"/>
          <w:lang w:val="uk-UA"/>
        </w:rPr>
        <w:tab/>
      </w:r>
      <w:r w:rsidRPr="00626FF9">
        <w:rPr>
          <w:sz w:val="25"/>
          <w:szCs w:val="25"/>
          <w:lang w:val="uk-UA"/>
        </w:rPr>
        <w:tab/>
      </w:r>
      <w:r w:rsidRPr="00626FF9">
        <w:rPr>
          <w:sz w:val="25"/>
          <w:szCs w:val="25"/>
          <w:lang w:val="uk-UA"/>
        </w:rPr>
        <w:tab/>
      </w:r>
      <w:r w:rsidR="00454A9C" w:rsidRPr="00626FF9">
        <w:rPr>
          <w:sz w:val="25"/>
          <w:szCs w:val="25"/>
          <w:lang w:val="uk-UA"/>
        </w:rPr>
        <w:tab/>
      </w:r>
      <w:r w:rsidRPr="00626FF9">
        <w:rPr>
          <w:sz w:val="25"/>
          <w:szCs w:val="25"/>
          <w:lang w:val="uk-UA"/>
        </w:rPr>
        <w:t>Роман САБОДАШ</w:t>
      </w:r>
    </w:p>
    <w:sectPr w:rsidR="00DB7162" w:rsidRPr="00626FF9" w:rsidSect="00AC45C0">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B71B4" w14:textId="77777777" w:rsidR="00435E86" w:rsidRDefault="00435E86" w:rsidP="00B97AD5">
      <w:r>
        <w:separator/>
      </w:r>
    </w:p>
  </w:endnote>
  <w:endnote w:type="continuationSeparator" w:id="0">
    <w:p w14:paraId="321CAF0F" w14:textId="77777777" w:rsidR="00435E86" w:rsidRDefault="00435E86" w:rsidP="00B9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0EB23" w14:textId="77777777" w:rsidR="00435E86" w:rsidRDefault="00435E86" w:rsidP="00B97AD5">
      <w:r>
        <w:separator/>
      </w:r>
    </w:p>
  </w:footnote>
  <w:footnote w:type="continuationSeparator" w:id="0">
    <w:p w14:paraId="59D1DE16" w14:textId="77777777" w:rsidR="00435E86" w:rsidRDefault="00435E86" w:rsidP="00B97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942561"/>
      <w:docPartObj>
        <w:docPartGallery w:val="Page Numbers (Top of Page)"/>
        <w:docPartUnique/>
      </w:docPartObj>
    </w:sdtPr>
    <w:sdtContent>
      <w:p w14:paraId="3D6E9DD5" w14:textId="517AB92B" w:rsidR="00435E86" w:rsidRDefault="00435E86">
        <w:pPr>
          <w:pStyle w:val="a6"/>
          <w:jc w:val="center"/>
        </w:pPr>
        <w:r>
          <w:fldChar w:fldCharType="begin"/>
        </w:r>
        <w:r>
          <w:instrText>PAGE   \* MERGEFORMAT</w:instrText>
        </w:r>
        <w:r>
          <w:fldChar w:fldCharType="separate"/>
        </w:r>
        <w:r w:rsidR="00B00133">
          <w:rPr>
            <w:noProof/>
          </w:rPr>
          <w:t>20</w:t>
        </w:r>
        <w:r>
          <w:fldChar w:fldCharType="end"/>
        </w:r>
      </w:p>
    </w:sdtContent>
  </w:sdt>
  <w:p w14:paraId="7FE5CA1C" w14:textId="77777777" w:rsidR="00435E86" w:rsidRDefault="00435E8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3610"/>
    <w:multiLevelType w:val="multilevel"/>
    <w:tmpl w:val="AEA2116C"/>
    <w:lvl w:ilvl="0">
      <w:start w:val="1"/>
      <w:numFmt w:val="decimal"/>
      <w:lvlText w:val="%1."/>
      <w:lvlJc w:val="left"/>
      <w:pPr>
        <w:ind w:left="9858" w:hanging="360"/>
      </w:pPr>
      <w:rPr>
        <w:b w:val="0"/>
        <w:bCs/>
      </w:rPr>
    </w:lvl>
    <w:lvl w:ilvl="1">
      <w:start w:val="1"/>
      <w:numFmt w:val="decimal"/>
      <w:lvlText w:val="%1.%2."/>
      <w:lvlJc w:val="left"/>
      <w:pPr>
        <w:ind w:left="993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6967C27"/>
    <w:multiLevelType w:val="hybridMultilevel"/>
    <w:tmpl w:val="A6DCB770"/>
    <w:lvl w:ilvl="0" w:tplc="76341B40">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3C9"/>
    <w:rsid w:val="00046D5D"/>
    <w:rsid w:val="00055356"/>
    <w:rsid w:val="000A141C"/>
    <w:rsid w:val="000C2156"/>
    <w:rsid w:val="000D65C8"/>
    <w:rsid w:val="000E3C59"/>
    <w:rsid w:val="00121CEB"/>
    <w:rsid w:val="00135D12"/>
    <w:rsid w:val="001C4F1D"/>
    <w:rsid w:val="002063C0"/>
    <w:rsid w:val="0028082C"/>
    <w:rsid w:val="002A57EE"/>
    <w:rsid w:val="002E318B"/>
    <w:rsid w:val="00311019"/>
    <w:rsid w:val="00317EFC"/>
    <w:rsid w:val="00332417"/>
    <w:rsid w:val="0033616D"/>
    <w:rsid w:val="003419F1"/>
    <w:rsid w:val="00381767"/>
    <w:rsid w:val="00395A68"/>
    <w:rsid w:val="003F0E0A"/>
    <w:rsid w:val="00435E86"/>
    <w:rsid w:val="00454A9C"/>
    <w:rsid w:val="00483784"/>
    <w:rsid w:val="004A635C"/>
    <w:rsid w:val="004B14A8"/>
    <w:rsid w:val="004F3F73"/>
    <w:rsid w:val="00527678"/>
    <w:rsid w:val="00543246"/>
    <w:rsid w:val="00597105"/>
    <w:rsid w:val="00617F87"/>
    <w:rsid w:val="00626FF9"/>
    <w:rsid w:val="00632403"/>
    <w:rsid w:val="006640F8"/>
    <w:rsid w:val="00690B5E"/>
    <w:rsid w:val="006F1D91"/>
    <w:rsid w:val="007058CA"/>
    <w:rsid w:val="00773957"/>
    <w:rsid w:val="007A2005"/>
    <w:rsid w:val="007C53DB"/>
    <w:rsid w:val="007E7ADF"/>
    <w:rsid w:val="00810C26"/>
    <w:rsid w:val="00833EF3"/>
    <w:rsid w:val="008369E6"/>
    <w:rsid w:val="008521CF"/>
    <w:rsid w:val="008B01D7"/>
    <w:rsid w:val="008B2E14"/>
    <w:rsid w:val="008D7A4D"/>
    <w:rsid w:val="00964B60"/>
    <w:rsid w:val="009737E8"/>
    <w:rsid w:val="009B51F7"/>
    <w:rsid w:val="009C7175"/>
    <w:rsid w:val="009D72DC"/>
    <w:rsid w:val="00A335D9"/>
    <w:rsid w:val="00A463C9"/>
    <w:rsid w:val="00A66D6D"/>
    <w:rsid w:val="00A73EFC"/>
    <w:rsid w:val="00A95ABC"/>
    <w:rsid w:val="00AC45C0"/>
    <w:rsid w:val="00B00133"/>
    <w:rsid w:val="00B16EA1"/>
    <w:rsid w:val="00B22811"/>
    <w:rsid w:val="00B51E34"/>
    <w:rsid w:val="00B854B7"/>
    <w:rsid w:val="00B97AD5"/>
    <w:rsid w:val="00BE57BC"/>
    <w:rsid w:val="00D426C6"/>
    <w:rsid w:val="00D74EE2"/>
    <w:rsid w:val="00D8636A"/>
    <w:rsid w:val="00D91747"/>
    <w:rsid w:val="00DB7162"/>
    <w:rsid w:val="00DE0739"/>
    <w:rsid w:val="00E126C9"/>
    <w:rsid w:val="00E12DC7"/>
    <w:rsid w:val="00E15D03"/>
    <w:rsid w:val="00E2722B"/>
    <w:rsid w:val="00E32F44"/>
    <w:rsid w:val="00E33AFD"/>
    <w:rsid w:val="00E813F3"/>
    <w:rsid w:val="00E84F9A"/>
    <w:rsid w:val="00EB6818"/>
    <w:rsid w:val="00EE1FDD"/>
    <w:rsid w:val="00F128DB"/>
    <w:rsid w:val="00F4790D"/>
    <w:rsid w:val="00F64286"/>
    <w:rsid w:val="00F92E38"/>
    <w:rsid w:val="00FB7998"/>
    <w:rsid w:val="00FB79A0"/>
    <w:rsid w:val="00FF49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AD5"/>
    <w:pPr>
      <w:suppressAutoHyphens/>
      <w:spacing w:after="0" w:line="240" w:lineRule="auto"/>
    </w:pPr>
    <w:rPr>
      <w:rFonts w:ascii="Times New Roman" w:eastAsia="Times New Roman" w:hAnsi="Times New Roman" w:cs="Times New Roman"/>
      <w:kern w:val="0"/>
      <w:sz w:val="24"/>
      <w:szCs w:val="24"/>
      <w:lang w:val="ru-RU" w:eastAsia="ar-SA"/>
      <w14:ligatures w14:val="none"/>
    </w:rPr>
  </w:style>
  <w:style w:type="paragraph" w:styleId="3">
    <w:name w:val="heading 3"/>
    <w:basedOn w:val="a"/>
    <w:link w:val="30"/>
    <w:uiPriority w:val="9"/>
    <w:qFormat/>
    <w:rsid w:val="00FB7998"/>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7AD5"/>
    <w:rPr>
      <w:color w:val="0563C1" w:themeColor="hyperlink"/>
      <w:u w:val="single"/>
    </w:rPr>
  </w:style>
  <w:style w:type="paragraph" w:styleId="a4">
    <w:name w:val="No Spacing"/>
    <w:uiPriority w:val="1"/>
    <w:qFormat/>
    <w:rsid w:val="00B97AD5"/>
    <w:pPr>
      <w:spacing w:after="0" w:line="240" w:lineRule="auto"/>
    </w:pPr>
    <w:rPr>
      <w:rFonts w:ascii="Calibri" w:eastAsia="Calibri" w:hAnsi="Calibri" w:cs="Times New Roman"/>
      <w:kern w:val="0"/>
      <w14:ligatures w14:val="none"/>
    </w:rPr>
  </w:style>
  <w:style w:type="paragraph" w:styleId="a5">
    <w:name w:val="List Paragraph"/>
    <w:basedOn w:val="a"/>
    <w:uiPriority w:val="34"/>
    <w:qFormat/>
    <w:rsid w:val="00B97AD5"/>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customStyle="1" w:styleId="rtejustify">
    <w:name w:val="rtejustify"/>
    <w:basedOn w:val="a"/>
    <w:rsid w:val="00B97AD5"/>
    <w:pPr>
      <w:suppressAutoHyphens w:val="0"/>
      <w:spacing w:before="100" w:beforeAutospacing="1" w:after="100" w:afterAutospacing="1"/>
    </w:pPr>
    <w:rPr>
      <w:lang w:val="uk-UA" w:eastAsia="uk-UA"/>
    </w:rPr>
  </w:style>
  <w:style w:type="paragraph" w:styleId="a6">
    <w:name w:val="header"/>
    <w:basedOn w:val="a"/>
    <w:link w:val="a7"/>
    <w:uiPriority w:val="99"/>
    <w:unhideWhenUsed/>
    <w:rsid w:val="00B97AD5"/>
    <w:pPr>
      <w:tabs>
        <w:tab w:val="center" w:pos="4819"/>
        <w:tab w:val="right" w:pos="9639"/>
      </w:tabs>
    </w:pPr>
  </w:style>
  <w:style w:type="character" w:customStyle="1" w:styleId="a7">
    <w:name w:val="Верхний колонтитул Знак"/>
    <w:basedOn w:val="a0"/>
    <w:link w:val="a6"/>
    <w:uiPriority w:val="99"/>
    <w:rsid w:val="00B97AD5"/>
    <w:rPr>
      <w:rFonts w:ascii="Times New Roman" w:eastAsia="Times New Roman" w:hAnsi="Times New Roman" w:cs="Times New Roman"/>
      <w:kern w:val="0"/>
      <w:sz w:val="24"/>
      <w:szCs w:val="24"/>
      <w:lang w:val="ru-RU" w:eastAsia="ar-SA"/>
      <w14:ligatures w14:val="none"/>
    </w:rPr>
  </w:style>
  <w:style w:type="paragraph" w:styleId="a8">
    <w:name w:val="footer"/>
    <w:basedOn w:val="a"/>
    <w:link w:val="a9"/>
    <w:uiPriority w:val="99"/>
    <w:unhideWhenUsed/>
    <w:rsid w:val="00B97AD5"/>
    <w:pPr>
      <w:tabs>
        <w:tab w:val="center" w:pos="4819"/>
        <w:tab w:val="right" w:pos="9639"/>
      </w:tabs>
    </w:pPr>
  </w:style>
  <w:style w:type="character" w:customStyle="1" w:styleId="a9">
    <w:name w:val="Нижний колонтитул Знак"/>
    <w:basedOn w:val="a0"/>
    <w:link w:val="a8"/>
    <w:uiPriority w:val="99"/>
    <w:rsid w:val="00B97AD5"/>
    <w:rPr>
      <w:rFonts w:ascii="Times New Roman" w:eastAsia="Times New Roman" w:hAnsi="Times New Roman" w:cs="Times New Roman"/>
      <w:kern w:val="0"/>
      <w:sz w:val="24"/>
      <w:szCs w:val="24"/>
      <w:lang w:val="ru-RU" w:eastAsia="ar-SA"/>
      <w14:ligatures w14:val="none"/>
    </w:rPr>
  </w:style>
  <w:style w:type="paragraph" w:styleId="aa">
    <w:name w:val="Normal (Web)"/>
    <w:basedOn w:val="a"/>
    <w:uiPriority w:val="99"/>
    <w:unhideWhenUsed/>
    <w:rsid w:val="002E318B"/>
    <w:pPr>
      <w:suppressAutoHyphens w:val="0"/>
      <w:spacing w:before="100" w:beforeAutospacing="1" w:after="100" w:afterAutospacing="1"/>
    </w:pPr>
    <w:rPr>
      <w:lang w:eastAsia="ru-RU"/>
    </w:rPr>
  </w:style>
  <w:style w:type="character" w:customStyle="1" w:styleId="rvts37">
    <w:name w:val="rvts37"/>
    <w:basedOn w:val="a0"/>
    <w:rsid w:val="003419F1"/>
  </w:style>
  <w:style w:type="paragraph" w:customStyle="1" w:styleId="rvps2">
    <w:name w:val="rvps2"/>
    <w:basedOn w:val="a"/>
    <w:rsid w:val="007C53DB"/>
    <w:pPr>
      <w:suppressAutoHyphens w:val="0"/>
      <w:spacing w:before="100" w:beforeAutospacing="1" w:after="100" w:afterAutospacing="1"/>
    </w:pPr>
    <w:rPr>
      <w:lang w:val="uk-UA" w:eastAsia="uk-UA"/>
    </w:rPr>
  </w:style>
  <w:style w:type="character" w:customStyle="1" w:styleId="30">
    <w:name w:val="Заголовок 3 Знак"/>
    <w:basedOn w:val="a0"/>
    <w:link w:val="3"/>
    <w:uiPriority w:val="9"/>
    <w:rsid w:val="00FB7998"/>
    <w:rPr>
      <w:rFonts w:ascii="Times New Roman" w:eastAsia="Times New Roman" w:hAnsi="Times New Roman" w:cs="Times New Roman"/>
      <w:b/>
      <w:bCs/>
      <w:kern w:val="0"/>
      <w:sz w:val="27"/>
      <w:szCs w:val="27"/>
      <w:lang w:eastAsia="ru-RU"/>
      <w14:ligatures w14:val="none"/>
    </w:rPr>
  </w:style>
  <w:style w:type="paragraph" w:customStyle="1" w:styleId="tj">
    <w:name w:val="tj"/>
    <w:basedOn w:val="a"/>
    <w:rsid w:val="00FB7998"/>
    <w:pPr>
      <w:suppressAutoHyphens w:val="0"/>
      <w:spacing w:before="100" w:beforeAutospacing="1" w:after="100" w:afterAutospacing="1"/>
    </w:pPr>
    <w:rPr>
      <w:lang w:eastAsia="ru-RU"/>
    </w:rPr>
  </w:style>
  <w:style w:type="paragraph" w:styleId="ab">
    <w:name w:val="Balloon Text"/>
    <w:basedOn w:val="a"/>
    <w:link w:val="ac"/>
    <w:uiPriority w:val="99"/>
    <w:semiHidden/>
    <w:unhideWhenUsed/>
    <w:rsid w:val="0028082C"/>
    <w:rPr>
      <w:rFonts w:ascii="Tahoma" w:hAnsi="Tahoma" w:cs="Tahoma"/>
      <w:sz w:val="16"/>
      <w:szCs w:val="16"/>
    </w:rPr>
  </w:style>
  <w:style w:type="character" w:customStyle="1" w:styleId="ac">
    <w:name w:val="Текст выноски Знак"/>
    <w:basedOn w:val="a0"/>
    <w:link w:val="ab"/>
    <w:uiPriority w:val="99"/>
    <w:semiHidden/>
    <w:rsid w:val="0028082C"/>
    <w:rPr>
      <w:rFonts w:ascii="Tahoma" w:eastAsia="Times New Roman" w:hAnsi="Tahoma" w:cs="Tahoma"/>
      <w:kern w:val="0"/>
      <w:sz w:val="16"/>
      <w:szCs w:val="16"/>
      <w:lang w:val="ru-RU" w:eastAsia="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AD5"/>
    <w:pPr>
      <w:suppressAutoHyphens/>
      <w:spacing w:after="0" w:line="240" w:lineRule="auto"/>
    </w:pPr>
    <w:rPr>
      <w:rFonts w:ascii="Times New Roman" w:eastAsia="Times New Roman" w:hAnsi="Times New Roman" w:cs="Times New Roman"/>
      <w:kern w:val="0"/>
      <w:sz w:val="24"/>
      <w:szCs w:val="24"/>
      <w:lang w:val="ru-RU" w:eastAsia="ar-SA"/>
      <w14:ligatures w14:val="none"/>
    </w:rPr>
  </w:style>
  <w:style w:type="paragraph" w:styleId="3">
    <w:name w:val="heading 3"/>
    <w:basedOn w:val="a"/>
    <w:link w:val="30"/>
    <w:uiPriority w:val="9"/>
    <w:qFormat/>
    <w:rsid w:val="00FB7998"/>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7AD5"/>
    <w:rPr>
      <w:color w:val="0563C1" w:themeColor="hyperlink"/>
      <w:u w:val="single"/>
    </w:rPr>
  </w:style>
  <w:style w:type="paragraph" w:styleId="a4">
    <w:name w:val="No Spacing"/>
    <w:uiPriority w:val="1"/>
    <w:qFormat/>
    <w:rsid w:val="00B97AD5"/>
    <w:pPr>
      <w:spacing w:after="0" w:line="240" w:lineRule="auto"/>
    </w:pPr>
    <w:rPr>
      <w:rFonts w:ascii="Calibri" w:eastAsia="Calibri" w:hAnsi="Calibri" w:cs="Times New Roman"/>
      <w:kern w:val="0"/>
      <w14:ligatures w14:val="none"/>
    </w:rPr>
  </w:style>
  <w:style w:type="paragraph" w:styleId="a5">
    <w:name w:val="List Paragraph"/>
    <w:basedOn w:val="a"/>
    <w:uiPriority w:val="34"/>
    <w:qFormat/>
    <w:rsid w:val="00B97AD5"/>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customStyle="1" w:styleId="rtejustify">
    <w:name w:val="rtejustify"/>
    <w:basedOn w:val="a"/>
    <w:rsid w:val="00B97AD5"/>
    <w:pPr>
      <w:suppressAutoHyphens w:val="0"/>
      <w:spacing w:before="100" w:beforeAutospacing="1" w:after="100" w:afterAutospacing="1"/>
    </w:pPr>
    <w:rPr>
      <w:lang w:val="uk-UA" w:eastAsia="uk-UA"/>
    </w:rPr>
  </w:style>
  <w:style w:type="paragraph" w:styleId="a6">
    <w:name w:val="header"/>
    <w:basedOn w:val="a"/>
    <w:link w:val="a7"/>
    <w:uiPriority w:val="99"/>
    <w:unhideWhenUsed/>
    <w:rsid w:val="00B97AD5"/>
    <w:pPr>
      <w:tabs>
        <w:tab w:val="center" w:pos="4819"/>
        <w:tab w:val="right" w:pos="9639"/>
      </w:tabs>
    </w:pPr>
  </w:style>
  <w:style w:type="character" w:customStyle="1" w:styleId="a7">
    <w:name w:val="Верхний колонтитул Знак"/>
    <w:basedOn w:val="a0"/>
    <w:link w:val="a6"/>
    <w:uiPriority w:val="99"/>
    <w:rsid w:val="00B97AD5"/>
    <w:rPr>
      <w:rFonts w:ascii="Times New Roman" w:eastAsia="Times New Roman" w:hAnsi="Times New Roman" w:cs="Times New Roman"/>
      <w:kern w:val="0"/>
      <w:sz w:val="24"/>
      <w:szCs w:val="24"/>
      <w:lang w:val="ru-RU" w:eastAsia="ar-SA"/>
      <w14:ligatures w14:val="none"/>
    </w:rPr>
  </w:style>
  <w:style w:type="paragraph" w:styleId="a8">
    <w:name w:val="footer"/>
    <w:basedOn w:val="a"/>
    <w:link w:val="a9"/>
    <w:uiPriority w:val="99"/>
    <w:unhideWhenUsed/>
    <w:rsid w:val="00B97AD5"/>
    <w:pPr>
      <w:tabs>
        <w:tab w:val="center" w:pos="4819"/>
        <w:tab w:val="right" w:pos="9639"/>
      </w:tabs>
    </w:pPr>
  </w:style>
  <w:style w:type="character" w:customStyle="1" w:styleId="a9">
    <w:name w:val="Нижний колонтитул Знак"/>
    <w:basedOn w:val="a0"/>
    <w:link w:val="a8"/>
    <w:uiPriority w:val="99"/>
    <w:rsid w:val="00B97AD5"/>
    <w:rPr>
      <w:rFonts w:ascii="Times New Roman" w:eastAsia="Times New Roman" w:hAnsi="Times New Roman" w:cs="Times New Roman"/>
      <w:kern w:val="0"/>
      <w:sz w:val="24"/>
      <w:szCs w:val="24"/>
      <w:lang w:val="ru-RU" w:eastAsia="ar-SA"/>
      <w14:ligatures w14:val="none"/>
    </w:rPr>
  </w:style>
  <w:style w:type="paragraph" w:styleId="aa">
    <w:name w:val="Normal (Web)"/>
    <w:basedOn w:val="a"/>
    <w:uiPriority w:val="99"/>
    <w:unhideWhenUsed/>
    <w:rsid w:val="002E318B"/>
    <w:pPr>
      <w:suppressAutoHyphens w:val="0"/>
      <w:spacing w:before="100" w:beforeAutospacing="1" w:after="100" w:afterAutospacing="1"/>
    </w:pPr>
    <w:rPr>
      <w:lang w:eastAsia="ru-RU"/>
    </w:rPr>
  </w:style>
  <w:style w:type="character" w:customStyle="1" w:styleId="rvts37">
    <w:name w:val="rvts37"/>
    <w:basedOn w:val="a0"/>
    <w:rsid w:val="003419F1"/>
  </w:style>
  <w:style w:type="paragraph" w:customStyle="1" w:styleId="rvps2">
    <w:name w:val="rvps2"/>
    <w:basedOn w:val="a"/>
    <w:rsid w:val="007C53DB"/>
    <w:pPr>
      <w:suppressAutoHyphens w:val="0"/>
      <w:spacing w:before="100" w:beforeAutospacing="1" w:after="100" w:afterAutospacing="1"/>
    </w:pPr>
    <w:rPr>
      <w:lang w:val="uk-UA" w:eastAsia="uk-UA"/>
    </w:rPr>
  </w:style>
  <w:style w:type="character" w:customStyle="1" w:styleId="30">
    <w:name w:val="Заголовок 3 Знак"/>
    <w:basedOn w:val="a0"/>
    <w:link w:val="3"/>
    <w:uiPriority w:val="9"/>
    <w:rsid w:val="00FB7998"/>
    <w:rPr>
      <w:rFonts w:ascii="Times New Roman" w:eastAsia="Times New Roman" w:hAnsi="Times New Roman" w:cs="Times New Roman"/>
      <w:b/>
      <w:bCs/>
      <w:kern w:val="0"/>
      <w:sz w:val="27"/>
      <w:szCs w:val="27"/>
      <w:lang w:eastAsia="ru-RU"/>
      <w14:ligatures w14:val="none"/>
    </w:rPr>
  </w:style>
  <w:style w:type="paragraph" w:customStyle="1" w:styleId="tj">
    <w:name w:val="tj"/>
    <w:basedOn w:val="a"/>
    <w:rsid w:val="00FB7998"/>
    <w:pPr>
      <w:suppressAutoHyphens w:val="0"/>
      <w:spacing w:before="100" w:beforeAutospacing="1" w:after="100" w:afterAutospacing="1"/>
    </w:pPr>
    <w:rPr>
      <w:lang w:eastAsia="ru-RU"/>
    </w:rPr>
  </w:style>
  <w:style w:type="paragraph" w:styleId="ab">
    <w:name w:val="Balloon Text"/>
    <w:basedOn w:val="a"/>
    <w:link w:val="ac"/>
    <w:uiPriority w:val="99"/>
    <w:semiHidden/>
    <w:unhideWhenUsed/>
    <w:rsid w:val="0028082C"/>
    <w:rPr>
      <w:rFonts w:ascii="Tahoma" w:hAnsi="Tahoma" w:cs="Tahoma"/>
      <w:sz w:val="16"/>
      <w:szCs w:val="16"/>
    </w:rPr>
  </w:style>
  <w:style w:type="character" w:customStyle="1" w:styleId="ac">
    <w:name w:val="Текст выноски Знак"/>
    <w:basedOn w:val="a0"/>
    <w:link w:val="ab"/>
    <w:uiPriority w:val="99"/>
    <w:semiHidden/>
    <w:rsid w:val="0028082C"/>
    <w:rPr>
      <w:rFonts w:ascii="Tahoma" w:eastAsia="Times New Roman" w:hAnsi="Tahoma" w:cs="Tahoma"/>
      <w:kern w:val="0"/>
      <w:sz w:val="16"/>
      <w:szCs w:val="16"/>
      <w:lang w:val="ru-RU"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531096">
      <w:bodyDiv w:val="1"/>
      <w:marLeft w:val="0"/>
      <w:marRight w:val="0"/>
      <w:marTop w:val="0"/>
      <w:marBottom w:val="0"/>
      <w:divBdr>
        <w:top w:val="none" w:sz="0" w:space="0" w:color="auto"/>
        <w:left w:val="none" w:sz="0" w:space="0" w:color="auto"/>
        <w:bottom w:val="none" w:sz="0" w:space="0" w:color="auto"/>
        <w:right w:val="none" w:sz="0" w:space="0" w:color="auto"/>
      </w:divBdr>
      <w:divsChild>
        <w:div w:id="1528372167">
          <w:marLeft w:val="0"/>
          <w:marRight w:val="0"/>
          <w:marTop w:val="0"/>
          <w:marBottom w:val="0"/>
          <w:divBdr>
            <w:top w:val="none" w:sz="0" w:space="0" w:color="auto"/>
            <w:left w:val="none" w:sz="0" w:space="0" w:color="auto"/>
            <w:bottom w:val="none" w:sz="0" w:space="0" w:color="auto"/>
            <w:right w:val="none" w:sz="0" w:space="0" w:color="auto"/>
          </w:divBdr>
        </w:div>
        <w:div w:id="803884576">
          <w:marLeft w:val="0"/>
          <w:marRight w:val="0"/>
          <w:marTop w:val="0"/>
          <w:marBottom w:val="0"/>
          <w:divBdr>
            <w:top w:val="none" w:sz="0" w:space="0" w:color="auto"/>
            <w:left w:val="none" w:sz="0" w:space="0" w:color="auto"/>
            <w:bottom w:val="none" w:sz="0" w:space="0" w:color="auto"/>
            <w:right w:val="none" w:sz="0" w:space="0" w:color="auto"/>
          </w:divBdr>
        </w:div>
        <w:div w:id="1292786592">
          <w:marLeft w:val="0"/>
          <w:marRight w:val="0"/>
          <w:marTop w:val="0"/>
          <w:marBottom w:val="0"/>
          <w:divBdr>
            <w:top w:val="none" w:sz="0" w:space="0" w:color="auto"/>
            <w:left w:val="none" w:sz="0" w:space="0" w:color="auto"/>
            <w:bottom w:val="none" w:sz="0" w:space="0" w:color="auto"/>
            <w:right w:val="none" w:sz="0" w:space="0" w:color="auto"/>
          </w:divBdr>
        </w:div>
      </w:divsChild>
    </w:div>
    <w:div w:id="1096363618">
      <w:bodyDiv w:val="1"/>
      <w:marLeft w:val="0"/>
      <w:marRight w:val="0"/>
      <w:marTop w:val="0"/>
      <w:marBottom w:val="0"/>
      <w:divBdr>
        <w:top w:val="none" w:sz="0" w:space="0" w:color="auto"/>
        <w:left w:val="none" w:sz="0" w:space="0" w:color="auto"/>
        <w:bottom w:val="none" w:sz="0" w:space="0" w:color="auto"/>
        <w:right w:val="none" w:sz="0" w:space="0" w:color="auto"/>
      </w:divBdr>
    </w:div>
    <w:div w:id="214665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68AFF-8916-41A8-B751-C4228F615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34991</Words>
  <Characters>19945</Characters>
  <Application>Microsoft Office Word</Application>
  <DocSecurity>0</DocSecurity>
  <Lines>166</Lines>
  <Paragraphs>109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2023-12-19T09:01:00Z</cp:lastPrinted>
  <dcterms:created xsi:type="dcterms:W3CDTF">2023-12-21T09:17:00Z</dcterms:created>
  <dcterms:modified xsi:type="dcterms:W3CDTF">2023-12-22T16:54:00Z</dcterms:modified>
</cp:coreProperties>
</file>