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C0" w:rsidRDefault="00A568F6">
      <w:pPr>
        <w:spacing w:after="0" w:line="240" w:lineRule="auto"/>
        <w:jc w:val="center"/>
        <w:rPr>
          <w:rFonts w:ascii="Times New Roman" w:eastAsia="Times New Roman" w:hAnsi="Times New Roman" w:cs="Times New Roman"/>
          <w:sz w:val="24"/>
        </w:rPr>
      </w:pPr>
      <w:r>
        <w:pict>
          <v:rect id="_x0000_i1025" style="width:51.5pt;height:67.5pt" o:preferrelative="t" stroked="f">
            <v:imagedata r:id="rId9" o:title=""/>
          </v:rect>
        </w:pict>
      </w:r>
    </w:p>
    <w:p w:rsidR="00495CC0" w:rsidRDefault="00495CC0">
      <w:pPr>
        <w:spacing w:after="0" w:line="240" w:lineRule="auto"/>
        <w:rPr>
          <w:rFonts w:ascii="Times New Roman" w:eastAsia="Times New Roman" w:hAnsi="Times New Roman" w:cs="Times New Roman"/>
          <w:sz w:val="24"/>
        </w:rPr>
      </w:pPr>
    </w:p>
    <w:p w:rsidR="00495CC0" w:rsidRDefault="009A088B">
      <w:pPr>
        <w:suppressAutoHyphens/>
        <w:spacing w:after="0" w:line="360" w:lineRule="auto"/>
        <w:jc w:val="center"/>
        <w:rPr>
          <w:rFonts w:ascii="Times New Roman" w:eastAsia="Times New Roman" w:hAnsi="Times New Roman" w:cs="Times New Roman"/>
          <w:sz w:val="36"/>
        </w:rPr>
      </w:pPr>
      <w:r>
        <w:rPr>
          <w:rFonts w:ascii="Times New Roman" w:eastAsia="Times New Roman" w:hAnsi="Times New Roman" w:cs="Times New Roman"/>
          <w:sz w:val="36"/>
        </w:rPr>
        <w:t>ВИЩА КВАЛІФІКАЦІЙНА КОМІСІЯ СУДДІВ УКРАЇНИ</w:t>
      </w:r>
    </w:p>
    <w:p w:rsidR="00495CC0" w:rsidRDefault="00495CC0">
      <w:pPr>
        <w:spacing w:after="0" w:line="240" w:lineRule="auto"/>
        <w:jc w:val="center"/>
        <w:rPr>
          <w:rFonts w:ascii="Times New Roman" w:eastAsia="Times New Roman" w:hAnsi="Times New Roman" w:cs="Times New Roman"/>
          <w:sz w:val="24"/>
        </w:rPr>
      </w:pPr>
    </w:p>
    <w:p w:rsidR="00495CC0" w:rsidRPr="00DE15BC" w:rsidRDefault="00426D28" w:rsidP="00DE15BC">
      <w:pPr>
        <w:spacing w:after="0" w:line="240" w:lineRule="auto"/>
        <w:ind w:lef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r w:rsidR="00D761B8" w:rsidRPr="00996C07">
        <w:rPr>
          <w:rFonts w:ascii="Times New Roman" w:eastAsia="Times New Roman" w:hAnsi="Times New Roman" w:cs="Times New Roman"/>
          <w:color w:val="000000" w:themeColor="text1"/>
          <w:sz w:val="28"/>
          <w:szCs w:val="28"/>
        </w:rPr>
        <w:t xml:space="preserve"> січня </w:t>
      </w:r>
      <w:r w:rsidR="009A088B" w:rsidRPr="00996C07">
        <w:rPr>
          <w:rFonts w:ascii="Times New Roman" w:eastAsia="Times New Roman" w:hAnsi="Times New Roman" w:cs="Times New Roman"/>
          <w:color w:val="000000" w:themeColor="text1"/>
          <w:sz w:val="28"/>
          <w:szCs w:val="28"/>
        </w:rPr>
        <w:t>202</w:t>
      </w:r>
      <w:r w:rsidR="00D761B8" w:rsidRPr="00996C07">
        <w:rPr>
          <w:rFonts w:ascii="Times New Roman" w:eastAsia="Times New Roman" w:hAnsi="Times New Roman" w:cs="Times New Roman"/>
          <w:color w:val="000000" w:themeColor="text1"/>
          <w:sz w:val="28"/>
          <w:szCs w:val="28"/>
        </w:rPr>
        <w:t>4</w:t>
      </w:r>
      <w:r w:rsidR="009A088B" w:rsidRPr="00996C07">
        <w:rPr>
          <w:rFonts w:ascii="Times New Roman" w:eastAsia="Times New Roman" w:hAnsi="Times New Roman" w:cs="Times New Roman"/>
          <w:color w:val="000000" w:themeColor="text1"/>
          <w:sz w:val="28"/>
          <w:szCs w:val="28"/>
        </w:rPr>
        <w:t xml:space="preserve"> року</w:t>
      </w:r>
      <w:r w:rsidR="00DE15BC" w:rsidRPr="00DE15BC">
        <w:rPr>
          <w:rFonts w:ascii="Times New Roman" w:eastAsia="Times New Roman" w:hAnsi="Times New Roman" w:cs="Times New Roman"/>
          <w:color w:val="000000" w:themeColor="text1"/>
          <w:sz w:val="28"/>
          <w:szCs w:val="28"/>
        </w:rPr>
        <w:tab/>
      </w:r>
      <w:r w:rsidR="00DE15BC" w:rsidRPr="00DE15BC">
        <w:rPr>
          <w:rFonts w:ascii="Times New Roman" w:eastAsia="Times New Roman" w:hAnsi="Times New Roman" w:cs="Times New Roman"/>
          <w:color w:val="000000" w:themeColor="text1"/>
          <w:sz w:val="28"/>
          <w:szCs w:val="28"/>
        </w:rPr>
        <w:tab/>
      </w:r>
      <w:r w:rsidR="00DE15BC" w:rsidRPr="00DE15BC">
        <w:rPr>
          <w:rFonts w:ascii="Times New Roman" w:eastAsia="Times New Roman" w:hAnsi="Times New Roman" w:cs="Times New Roman"/>
          <w:color w:val="000000" w:themeColor="text1"/>
          <w:sz w:val="28"/>
          <w:szCs w:val="28"/>
        </w:rPr>
        <w:tab/>
      </w:r>
      <w:r w:rsidR="00DE15BC" w:rsidRPr="00DE15BC">
        <w:rPr>
          <w:rFonts w:ascii="Times New Roman" w:eastAsia="Times New Roman" w:hAnsi="Times New Roman" w:cs="Times New Roman"/>
          <w:color w:val="000000" w:themeColor="text1"/>
          <w:sz w:val="28"/>
          <w:szCs w:val="28"/>
        </w:rPr>
        <w:tab/>
      </w:r>
      <w:r w:rsidR="00DE15BC" w:rsidRPr="00DE15BC">
        <w:rPr>
          <w:rFonts w:ascii="Times New Roman" w:eastAsia="Times New Roman" w:hAnsi="Times New Roman" w:cs="Times New Roman"/>
          <w:color w:val="000000" w:themeColor="text1"/>
          <w:sz w:val="28"/>
          <w:szCs w:val="28"/>
        </w:rPr>
        <w:tab/>
      </w:r>
      <w:r w:rsidR="00DE15BC" w:rsidRPr="00DE15BC">
        <w:rPr>
          <w:rFonts w:ascii="Times New Roman" w:eastAsia="Times New Roman" w:hAnsi="Times New Roman" w:cs="Times New Roman"/>
          <w:color w:val="000000" w:themeColor="text1"/>
          <w:sz w:val="28"/>
          <w:szCs w:val="28"/>
        </w:rPr>
        <w:tab/>
      </w:r>
      <w:r w:rsidR="00DE15BC" w:rsidRPr="00DE15BC">
        <w:rPr>
          <w:rFonts w:ascii="Times New Roman" w:eastAsia="Times New Roman" w:hAnsi="Times New Roman" w:cs="Times New Roman"/>
          <w:color w:val="000000" w:themeColor="text1"/>
          <w:sz w:val="28"/>
          <w:szCs w:val="28"/>
        </w:rPr>
        <w:tab/>
      </w:r>
      <w:r w:rsidR="00DE15BC" w:rsidRPr="00DE15BC">
        <w:rPr>
          <w:rFonts w:ascii="Times New Roman" w:eastAsia="Times New Roman" w:hAnsi="Times New Roman" w:cs="Times New Roman"/>
          <w:color w:val="000000" w:themeColor="text1"/>
          <w:sz w:val="28"/>
          <w:szCs w:val="28"/>
        </w:rPr>
        <w:tab/>
      </w:r>
      <w:r w:rsidR="00DE15BC" w:rsidRPr="00DE15BC">
        <w:rPr>
          <w:rFonts w:ascii="Times New Roman" w:eastAsia="Times New Roman" w:hAnsi="Times New Roman" w:cs="Times New Roman"/>
          <w:color w:val="000000" w:themeColor="text1"/>
          <w:sz w:val="28"/>
          <w:szCs w:val="28"/>
        </w:rPr>
        <w:tab/>
      </w:r>
      <w:r w:rsidR="00DE15BC" w:rsidRPr="00DE15BC">
        <w:rPr>
          <w:rFonts w:ascii="Times New Roman" w:eastAsia="Times New Roman" w:hAnsi="Times New Roman" w:cs="Times New Roman"/>
          <w:color w:val="000000" w:themeColor="text1"/>
          <w:sz w:val="28"/>
          <w:szCs w:val="28"/>
        </w:rPr>
        <w:tab/>
      </w:r>
      <w:r w:rsidR="00DE15BC" w:rsidRPr="00506760">
        <w:rPr>
          <w:rFonts w:ascii="Times New Roman" w:eastAsia="Times New Roman" w:hAnsi="Times New Roman" w:cs="Times New Roman"/>
          <w:color w:val="000000" w:themeColor="text1"/>
          <w:sz w:val="28"/>
          <w:szCs w:val="28"/>
        </w:rPr>
        <w:t xml:space="preserve"> </w:t>
      </w:r>
      <w:r w:rsidR="00DE15BC">
        <w:rPr>
          <w:rFonts w:ascii="Times New Roman" w:eastAsia="Times New Roman" w:hAnsi="Times New Roman" w:cs="Times New Roman"/>
          <w:color w:val="000000" w:themeColor="text1"/>
          <w:sz w:val="28"/>
          <w:szCs w:val="28"/>
        </w:rPr>
        <w:t>м. Київ</w:t>
      </w:r>
    </w:p>
    <w:p w:rsidR="00495CC0" w:rsidRPr="00996C07" w:rsidRDefault="00495CC0" w:rsidP="00DE15BC">
      <w:pPr>
        <w:spacing w:after="0" w:line="240" w:lineRule="auto"/>
        <w:ind w:left="-142"/>
        <w:rPr>
          <w:rFonts w:ascii="Times New Roman" w:eastAsia="Times New Roman" w:hAnsi="Times New Roman" w:cs="Times New Roman"/>
          <w:color w:val="000000" w:themeColor="text1"/>
          <w:sz w:val="28"/>
          <w:szCs w:val="28"/>
        </w:rPr>
      </w:pPr>
    </w:p>
    <w:p w:rsidR="00495CC0" w:rsidRPr="00A154B5" w:rsidRDefault="009A088B" w:rsidP="00DE15BC">
      <w:pPr>
        <w:spacing w:after="0" w:line="240" w:lineRule="auto"/>
        <w:ind w:left="-142"/>
        <w:jc w:val="center"/>
        <w:rPr>
          <w:rFonts w:ascii="Times New Roman" w:eastAsia="Times New Roman" w:hAnsi="Times New Roman" w:cs="Times New Roman"/>
          <w:color w:val="000000" w:themeColor="text1"/>
          <w:sz w:val="28"/>
          <w:szCs w:val="28"/>
          <w:u w:val="single"/>
        </w:rPr>
      </w:pPr>
      <w:r w:rsidRPr="00996C07">
        <w:rPr>
          <w:rFonts w:ascii="Times New Roman" w:eastAsia="Times New Roman" w:hAnsi="Times New Roman" w:cs="Times New Roman"/>
          <w:color w:val="000000" w:themeColor="text1"/>
          <w:sz w:val="28"/>
          <w:szCs w:val="28"/>
        </w:rPr>
        <w:t xml:space="preserve">Р І Ш Е Н </w:t>
      </w:r>
      <w:proofErr w:type="spellStart"/>
      <w:r w:rsidRPr="00996C07">
        <w:rPr>
          <w:rFonts w:ascii="Times New Roman" w:eastAsia="Times New Roman" w:hAnsi="Times New Roman" w:cs="Times New Roman"/>
          <w:color w:val="000000" w:themeColor="text1"/>
          <w:sz w:val="28"/>
          <w:szCs w:val="28"/>
        </w:rPr>
        <w:t>Н</w:t>
      </w:r>
      <w:proofErr w:type="spellEnd"/>
      <w:r w:rsidRPr="00996C07">
        <w:rPr>
          <w:rFonts w:ascii="Times New Roman" w:eastAsia="Times New Roman" w:hAnsi="Times New Roman" w:cs="Times New Roman"/>
          <w:color w:val="000000" w:themeColor="text1"/>
          <w:sz w:val="28"/>
          <w:szCs w:val="28"/>
        </w:rPr>
        <w:t xml:space="preserve"> Я </w:t>
      </w:r>
      <w:r w:rsidR="008A6402" w:rsidRPr="00996C07">
        <w:rPr>
          <w:rFonts w:ascii="Times New Roman" w:eastAsia="Segoe UI Symbol" w:hAnsi="Times New Roman" w:cs="Times New Roman"/>
          <w:color w:val="000000" w:themeColor="text1"/>
          <w:sz w:val="28"/>
          <w:szCs w:val="28"/>
        </w:rPr>
        <w:t>№</w:t>
      </w:r>
      <w:r w:rsidRPr="00996C07">
        <w:rPr>
          <w:rFonts w:ascii="Times New Roman" w:eastAsia="Times New Roman" w:hAnsi="Times New Roman" w:cs="Times New Roman"/>
          <w:color w:val="000000" w:themeColor="text1"/>
          <w:sz w:val="28"/>
          <w:szCs w:val="28"/>
        </w:rPr>
        <w:t xml:space="preserve"> </w:t>
      </w:r>
      <w:r w:rsidR="00A154B5">
        <w:rPr>
          <w:rFonts w:ascii="Times New Roman" w:eastAsia="Times New Roman" w:hAnsi="Times New Roman" w:cs="Times New Roman"/>
          <w:color w:val="000000" w:themeColor="text1"/>
          <w:sz w:val="28"/>
          <w:szCs w:val="28"/>
          <w:u w:val="single"/>
        </w:rPr>
        <w:t>31/ко-24</w:t>
      </w:r>
    </w:p>
    <w:p w:rsidR="00B2795A" w:rsidRDefault="00B2795A" w:rsidP="00DE15BC">
      <w:pPr>
        <w:spacing w:after="240" w:line="240" w:lineRule="auto"/>
        <w:ind w:left="-142"/>
        <w:jc w:val="both"/>
        <w:rPr>
          <w:rFonts w:ascii="Times New Roman" w:eastAsia="Times New Roman" w:hAnsi="Times New Roman" w:cs="Times New Roman"/>
          <w:color w:val="000000" w:themeColor="text1"/>
          <w:sz w:val="28"/>
          <w:szCs w:val="28"/>
          <w:shd w:val="clear" w:color="auto" w:fill="FFFFFF"/>
        </w:rPr>
      </w:pPr>
    </w:p>
    <w:p w:rsidR="00495CC0" w:rsidRPr="00FD1ECB" w:rsidRDefault="009A088B" w:rsidP="00DE15BC">
      <w:pPr>
        <w:spacing w:after="240" w:line="240" w:lineRule="auto"/>
        <w:ind w:left="-142"/>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Вища кваліфікаційна комісія суддів України у пленарному складі:</w:t>
      </w:r>
    </w:p>
    <w:p w:rsidR="00426D28" w:rsidRPr="00FD1ECB" w:rsidRDefault="009A088B" w:rsidP="00DE15BC">
      <w:pPr>
        <w:pStyle w:val="rtejustify"/>
        <w:shd w:val="clear" w:color="auto" w:fill="FFFFFF"/>
        <w:spacing w:before="0" w:beforeAutospacing="0" w:after="240" w:afterAutospacing="0"/>
        <w:ind w:left="-142"/>
        <w:jc w:val="both"/>
        <w:rPr>
          <w:sz w:val="28"/>
          <w:szCs w:val="28"/>
        </w:rPr>
      </w:pPr>
      <w:r w:rsidRPr="00FD1ECB">
        <w:rPr>
          <w:sz w:val="28"/>
          <w:szCs w:val="28"/>
          <w:shd w:val="clear" w:color="auto" w:fill="FFFFFF"/>
        </w:rPr>
        <w:t xml:space="preserve">головуючого – </w:t>
      </w:r>
      <w:r w:rsidR="00426D28" w:rsidRPr="00FD1ECB">
        <w:rPr>
          <w:sz w:val="28"/>
          <w:szCs w:val="28"/>
        </w:rPr>
        <w:t>Ігнатова</w:t>
      </w:r>
      <w:r w:rsidR="00DE15BC" w:rsidRPr="00DE15BC">
        <w:rPr>
          <w:sz w:val="28"/>
          <w:szCs w:val="28"/>
        </w:rPr>
        <w:t xml:space="preserve"> </w:t>
      </w:r>
      <w:r w:rsidR="00426D28" w:rsidRPr="00FD1ECB">
        <w:rPr>
          <w:sz w:val="28"/>
          <w:szCs w:val="28"/>
        </w:rPr>
        <w:t>Р.М.,</w:t>
      </w:r>
    </w:p>
    <w:p w:rsidR="00426D28" w:rsidRPr="00FD1ECB" w:rsidRDefault="009A088B" w:rsidP="00DE15BC">
      <w:pPr>
        <w:pStyle w:val="rtejustify"/>
        <w:shd w:val="clear" w:color="auto" w:fill="FFFFFF"/>
        <w:spacing w:before="0" w:beforeAutospacing="0" w:after="240" w:afterAutospacing="0"/>
        <w:ind w:left="-142"/>
        <w:jc w:val="both"/>
        <w:rPr>
          <w:sz w:val="28"/>
          <w:szCs w:val="28"/>
        </w:rPr>
      </w:pPr>
      <w:r w:rsidRPr="00FD1ECB">
        <w:rPr>
          <w:sz w:val="28"/>
          <w:szCs w:val="28"/>
          <w:shd w:val="clear" w:color="auto" w:fill="FFFFFF"/>
        </w:rPr>
        <w:t xml:space="preserve">членів Комісії: </w:t>
      </w:r>
      <w:proofErr w:type="spellStart"/>
      <w:r w:rsidR="00426D28" w:rsidRPr="00FD1ECB">
        <w:rPr>
          <w:sz w:val="28"/>
          <w:szCs w:val="28"/>
        </w:rPr>
        <w:t>Богоноса</w:t>
      </w:r>
      <w:proofErr w:type="spellEnd"/>
      <w:r w:rsidR="00DE15BC" w:rsidRPr="00DE15BC">
        <w:rPr>
          <w:sz w:val="28"/>
          <w:szCs w:val="28"/>
        </w:rPr>
        <w:t xml:space="preserve"> </w:t>
      </w:r>
      <w:r w:rsidR="00426D28" w:rsidRPr="00FD1ECB">
        <w:rPr>
          <w:sz w:val="28"/>
          <w:szCs w:val="28"/>
        </w:rPr>
        <w:t xml:space="preserve">М.Б. (доповідач), </w:t>
      </w:r>
      <w:proofErr w:type="spellStart"/>
      <w:r w:rsidR="00426D28" w:rsidRPr="00FD1ECB">
        <w:rPr>
          <w:sz w:val="28"/>
          <w:szCs w:val="28"/>
        </w:rPr>
        <w:t>Гацелюка</w:t>
      </w:r>
      <w:proofErr w:type="spellEnd"/>
      <w:r w:rsidR="00426D28" w:rsidRPr="00FD1ECB">
        <w:rPr>
          <w:sz w:val="28"/>
          <w:szCs w:val="28"/>
        </w:rPr>
        <w:t xml:space="preserve"> В.О., Духа Я.М., </w:t>
      </w:r>
      <w:proofErr w:type="spellStart"/>
      <w:r w:rsidR="00426D28" w:rsidRPr="00FD1ECB">
        <w:rPr>
          <w:sz w:val="28"/>
          <w:szCs w:val="28"/>
        </w:rPr>
        <w:t>Кидисюка</w:t>
      </w:r>
      <w:proofErr w:type="spellEnd"/>
      <w:r w:rsidR="00DE15BC" w:rsidRPr="00DE15BC">
        <w:rPr>
          <w:sz w:val="28"/>
          <w:szCs w:val="28"/>
        </w:rPr>
        <w:t xml:space="preserve"> </w:t>
      </w:r>
      <w:r w:rsidR="00426D28" w:rsidRPr="00FD1ECB">
        <w:rPr>
          <w:sz w:val="28"/>
          <w:szCs w:val="28"/>
        </w:rPr>
        <w:t xml:space="preserve">Р.А., </w:t>
      </w:r>
      <w:proofErr w:type="spellStart"/>
      <w:r w:rsidR="00426D28" w:rsidRPr="00FD1ECB">
        <w:rPr>
          <w:sz w:val="28"/>
          <w:szCs w:val="28"/>
        </w:rPr>
        <w:t>Кобецької</w:t>
      </w:r>
      <w:proofErr w:type="spellEnd"/>
      <w:r w:rsidR="00426D28" w:rsidRPr="00FD1ECB">
        <w:rPr>
          <w:sz w:val="28"/>
          <w:szCs w:val="28"/>
        </w:rPr>
        <w:t xml:space="preserve"> Н.Р., </w:t>
      </w:r>
      <w:proofErr w:type="spellStart"/>
      <w:r w:rsidR="00426D28" w:rsidRPr="00FD1ECB">
        <w:rPr>
          <w:sz w:val="28"/>
          <w:szCs w:val="28"/>
        </w:rPr>
        <w:t>Коліуша</w:t>
      </w:r>
      <w:proofErr w:type="spellEnd"/>
      <w:r w:rsidR="00DE15BC" w:rsidRPr="00DE15BC">
        <w:rPr>
          <w:sz w:val="28"/>
          <w:szCs w:val="28"/>
        </w:rPr>
        <w:t xml:space="preserve"> </w:t>
      </w:r>
      <w:r w:rsidR="00426D28" w:rsidRPr="00FD1ECB">
        <w:rPr>
          <w:sz w:val="28"/>
          <w:szCs w:val="28"/>
        </w:rPr>
        <w:t>О.Л., Мельника</w:t>
      </w:r>
      <w:r w:rsidR="00DE15BC" w:rsidRPr="00DE15BC">
        <w:rPr>
          <w:sz w:val="28"/>
          <w:szCs w:val="28"/>
        </w:rPr>
        <w:t xml:space="preserve"> </w:t>
      </w:r>
      <w:r w:rsidR="00426D28" w:rsidRPr="00FD1ECB">
        <w:rPr>
          <w:sz w:val="28"/>
          <w:szCs w:val="28"/>
        </w:rPr>
        <w:t xml:space="preserve">Р.І., </w:t>
      </w:r>
      <w:proofErr w:type="spellStart"/>
      <w:r w:rsidR="00426D28" w:rsidRPr="00FD1ECB">
        <w:rPr>
          <w:sz w:val="28"/>
          <w:szCs w:val="28"/>
        </w:rPr>
        <w:t>Омельяна</w:t>
      </w:r>
      <w:proofErr w:type="spellEnd"/>
      <w:r w:rsidR="00DE15BC" w:rsidRPr="00DE15BC">
        <w:rPr>
          <w:sz w:val="28"/>
          <w:szCs w:val="28"/>
        </w:rPr>
        <w:t xml:space="preserve"> </w:t>
      </w:r>
      <w:r w:rsidR="00426D28" w:rsidRPr="00FD1ECB">
        <w:rPr>
          <w:sz w:val="28"/>
          <w:szCs w:val="28"/>
        </w:rPr>
        <w:t xml:space="preserve">О.С., Пасічника А.В., </w:t>
      </w:r>
      <w:proofErr w:type="spellStart"/>
      <w:r w:rsidR="00426D28" w:rsidRPr="00FD1ECB">
        <w:rPr>
          <w:sz w:val="28"/>
          <w:szCs w:val="28"/>
        </w:rPr>
        <w:t>Сабодаша</w:t>
      </w:r>
      <w:proofErr w:type="spellEnd"/>
      <w:r w:rsidR="00DE15BC" w:rsidRPr="00DE15BC">
        <w:rPr>
          <w:sz w:val="28"/>
          <w:szCs w:val="28"/>
        </w:rPr>
        <w:t xml:space="preserve"> </w:t>
      </w:r>
      <w:r w:rsidR="00426D28" w:rsidRPr="00FD1ECB">
        <w:rPr>
          <w:sz w:val="28"/>
          <w:szCs w:val="28"/>
        </w:rPr>
        <w:t>Р.Б., Сидоровича Р.М., Чумака</w:t>
      </w:r>
      <w:r w:rsidR="00DE15BC" w:rsidRPr="00DE15BC">
        <w:rPr>
          <w:sz w:val="28"/>
          <w:szCs w:val="28"/>
        </w:rPr>
        <w:t xml:space="preserve"> </w:t>
      </w:r>
      <w:r w:rsidR="00426D28" w:rsidRPr="00FD1ECB">
        <w:rPr>
          <w:sz w:val="28"/>
          <w:szCs w:val="28"/>
        </w:rPr>
        <w:t>С.Ю., Шевчук</w:t>
      </w:r>
      <w:r w:rsidR="00DE15BC" w:rsidRPr="00DE15BC">
        <w:rPr>
          <w:sz w:val="28"/>
          <w:szCs w:val="28"/>
        </w:rPr>
        <w:t xml:space="preserve"> </w:t>
      </w:r>
      <w:r w:rsidR="00426D28" w:rsidRPr="00FD1ECB">
        <w:rPr>
          <w:sz w:val="28"/>
          <w:szCs w:val="28"/>
        </w:rPr>
        <w:t>Г.М.,</w:t>
      </w:r>
    </w:p>
    <w:p w:rsidR="00495CC0" w:rsidRPr="00FD1ECB" w:rsidRDefault="009A088B" w:rsidP="00DE15BC">
      <w:pPr>
        <w:spacing w:after="240" w:line="240" w:lineRule="auto"/>
        <w:ind w:left="-142"/>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 xml:space="preserve">розглянувши питання </w:t>
      </w:r>
      <w:r w:rsidR="00D813F0" w:rsidRPr="00FD1ECB">
        <w:rPr>
          <w:rFonts w:ascii="Times New Roman" w:eastAsia="Times New Roman" w:hAnsi="Times New Roman" w:cs="Times New Roman"/>
          <w:sz w:val="28"/>
          <w:szCs w:val="28"/>
          <w:shd w:val="clear" w:color="auto" w:fill="FFFFFF"/>
        </w:rPr>
        <w:t xml:space="preserve">щодо відповідності судді </w:t>
      </w:r>
      <w:r w:rsidR="00426D28" w:rsidRPr="00FD1ECB">
        <w:rPr>
          <w:rFonts w:ascii="Times New Roman" w:hAnsi="Times New Roman" w:cs="Times New Roman"/>
          <w:sz w:val="28"/>
          <w:szCs w:val="28"/>
        </w:rPr>
        <w:t>Слов’янського міськрайонного суду Донецької області</w:t>
      </w:r>
      <w:r w:rsidR="00FD1ECB">
        <w:rPr>
          <w:rFonts w:ascii="Times New Roman" w:hAnsi="Times New Roman" w:cs="Times New Roman"/>
          <w:sz w:val="28"/>
          <w:szCs w:val="28"/>
        </w:rPr>
        <w:t xml:space="preserve"> </w:t>
      </w:r>
      <w:r w:rsidR="00426D28" w:rsidRPr="00FD1ECB">
        <w:rPr>
          <w:rFonts w:ascii="Times New Roman" w:hAnsi="Times New Roman" w:cs="Times New Roman"/>
          <w:sz w:val="28"/>
          <w:szCs w:val="28"/>
        </w:rPr>
        <w:t>Гончарової Аліни Олександрівни</w:t>
      </w:r>
      <w:r w:rsidR="00426D28" w:rsidRPr="00FD1ECB">
        <w:rPr>
          <w:rFonts w:ascii="Times New Roman" w:eastAsia="Times New Roman" w:hAnsi="Times New Roman" w:cs="Times New Roman"/>
          <w:sz w:val="28"/>
          <w:szCs w:val="28"/>
          <w:shd w:val="clear" w:color="auto" w:fill="FFFFFF"/>
        </w:rPr>
        <w:t xml:space="preserve"> </w:t>
      </w:r>
      <w:r w:rsidR="00D813F0" w:rsidRPr="00FD1ECB">
        <w:rPr>
          <w:rFonts w:ascii="Times New Roman" w:eastAsia="Times New Roman" w:hAnsi="Times New Roman" w:cs="Times New Roman"/>
          <w:sz w:val="28"/>
          <w:szCs w:val="28"/>
          <w:shd w:val="clear" w:color="auto" w:fill="FFFFFF"/>
        </w:rPr>
        <w:t>займаній посаді</w:t>
      </w:r>
      <w:r w:rsidR="007145BB" w:rsidRPr="00FD1ECB">
        <w:rPr>
          <w:rFonts w:ascii="Times New Roman" w:eastAsia="Times New Roman" w:hAnsi="Times New Roman" w:cs="Times New Roman"/>
          <w:sz w:val="28"/>
          <w:szCs w:val="28"/>
          <w:shd w:val="clear" w:color="auto" w:fill="FFFFFF"/>
        </w:rPr>
        <w:t>,</w:t>
      </w:r>
    </w:p>
    <w:p w:rsidR="00495CC0" w:rsidRPr="00FD1ECB" w:rsidRDefault="009A088B" w:rsidP="00DE15BC">
      <w:pPr>
        <w:spacing w:after="240" w:line="240" w:lineRule="auto"/>
        <w:ind w:left="-142"/>
        <w:jc w:val="center"/>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встановила:</w:t>
      </w:r>
    </w:p>
    <w:p w:rsidR="00495CC0" w:rsidRPr="00FD1ECB" w:rsidRDefault="009A088B" w:rsidP="00DE15BC">
      <w:pPr>
        <w:spacing w:after="0" w:line="240" w:lineRule="auto"/>
        <w:ind w:left="-142" w:firstLine="709"/>
        <w:jc w:val="both"/>
        <w:rPr>
          <w:rFonts w:ascii="Times New Roman" w:eastAsia="Times New Roman" w:hAnsi="Times New Roman" w:cs="Times New Roman"/>
          <w:b/>
          <w:sz w:val="28"/>
          <w:szCs w:val="28"/>
          <w:shd w:val="clear" w:color="auto" w:fill="FFFFFF"/>
        </w:rPr>
      </w:pPr>
      <w:r w:rsidRPr="00FD1ECB">
        <w:rPr>
          <w:rFonts w:ascii="Times New Roman" w:eastAsia="Times New Roman" w:hAnsi="Times New Roman" w:cs="Times New Roman"/>
          <w:b/>
          <w:sz w:val="28"/>
          <w:szCs w:val="28"/>
          <w:shd w:val="clear" w:color="auto" w:fill="FFFFFF"/>
        </w:rPr>
        <w:t>Стислий виклад інформації про кар’єру судді та проходження кваліфікаційного оцінювання.</w:t>
      </w:r>
    </w:p>
    <w:p w:rsidR="00426D28" w:rsidRPr="00FD1ECB" w:rsidRDefault="00426D28" w:rsidP="00DE15BC">
      <w:pPr>
        <w:pStyle w:val="a9"/>
        <w:ind w:left="-142" w:firstLine="709"/>
        <w:jc w:val="both"/>
        <w:rPr>
          <w:rFonts w:ascii="Times New Roman" w:hAnsi="Times New Roman" w:cs="Times New Roman"/>
          <w:sz w:val="28"/>
          <w:szCs w:val="28"/>
        </w:rPr>
      </w:pPr>
      <w:r w:rsidRPr="00FD1ECB">
        <w:rPr>
          <w:rFonts w:ascii="Times New Roman" w:hAnsi="Times New Roman" w:cs="Times New Roman"/>
          <w:sz w:val="28"/>
          <w:szCs w:val="28"/>
          <w:shd w:val="clear" w:color="auto" w:fill="FFFFFF"/>
        </w:rPr>
        <w:t xml:space="preserve">Указом Президента України </w:t>
      </w:r>
      <w:r w:rsidRPr="00FD1ECB">
        <w:rPr>
          <w:rFonts w:ascii="Times New Roman" w:hAnsi="Times New Roman" w:cs="Times New Roman"/>
          <w:sz w:val="28"/>
          <w:szCs w:val="28"/>
        </w:rPr>
        <w:t xml:space="preserve">від 29 вересня 2016 року № 425/2016 Гончарову Аліну Олександрівну </w:t>
      </w:r>
      <w:r w:rsidRPr="00FD1ECB">
        <w:rPr>
          <w:rFonts w:ascii="Times New Roman" w:hAnsi="Times New Roman" w:cs="Times New Roman"/>
          <w:sz w:val="28"/>
          <w:szCs w:val="28"/>
          <w:shd w:val="clear" w:color="auto" w:fill="FFFFFF"/>
        </w:rPr>
        <w:t>призначено строком</w:t>
      </w:r>
      <w:r w:rsidRPr="00327CB2">
        <w:rPr>
          <w:rFonts w:ascii="Times New Roman" w:hAnsi="Times New Roman" w:cs="Times New Roman"/>
          <w:sz w:val="28"/>
          <w:szCs w:val="28"/>
          <w:shd w:val="clear" w:color="auto" w:fill="FFFFFF"/>
          <w:lang w:val="ru-RU"/>
        </w:rPr>
        <w:t xml:space="preserve"> </w:t>
      </w:r>
      <w:r w:rsidRPr="00FD1ECB">
        <w:rPr>
          <w:rFonts w:ascii="Times New Roman" w:hAnsi="Times New Roman" w:cs="Times New Roman"/>
          <w:sz w:val="28"/>
          <w:szCs w:val="28"/>
          <w:shd w:val="clear" w:color="auto" w:fill="FFFFFF"/>
        </w:rPr>
        <w:t>на п’ять</w:t>
      </w:r>
      <w:r w:rsidRPr="00327CB2">
        <w:rPr>
          <w:rFonts w:ascii="Times New Roman" w:hAnsi="Times New Roman" w:cs="Times New Roman"/>
          <w:sz w:val="28"/>
          <w:szCs w:val="28"/>
          <w:shd w:val="clear" w:color="auto" w:fill="FFFFFF"/>
          <w:lang w:val="ru-RU"/>
        </w:rPr>
        <w:t xml:space="preserve"> </w:t>
      </w:r>
      <w:r w:rsidRPr="00FD1ECB">
        <w:rPr>
          <w:rFonts w:ascii="Times New Roman" w:hAnsi="Times New Roman" w:cs="Times New Roman"/>
          <w:sz w:val="28"/>
          <w:szCs w:val="28"/>
          <w:shd w:val="clear" w:color="auto" w:fill="FFFFFF"/>
        </w:rPr>
        <w:t>років</w:t>
      </w:r>
      <w:r w:rsidRPr="00327CB2">
        <w:rPr>
          <w:rFonts w:ascii="Times New Roman" w:hAnsi="Times New Roman" w:cs="Times New Roman"/>
          <w:sz w:val="28"/>
          <w:szCs w:val="28"/>
          <w:shd w:val="clear" w:color="auto" w:fill="FFFFFF"/>
          <w:lang w:val="ru-RU"/>
        </w:rPr>
        <w:t xml:space="preserve"> </w:t>
      </w:r>
      <w:r w:rsidRPr="00FD1ECB">
        <w:rPr>
          <w:rFonts w:ascii="Times New Roman" w:hAnsi="Times New Roman" w:cs="Times New Roman"/>
          <w:sz w:val="28"/>
          <w:szCs w:val="28"/>
          <w:shd w:val="clear" w:color="auto" w:fill="FFFFFF"/>
        </w:rPr>
        <w:t>на</w:t>
      </w:r>
      <w:r w:rsidRPr="00327CB2">
        <w:rPr>
          <w:rFonts w:ascii="Times New Roman" w:hAnsi="Times New Roman" w:cs="Times New Roman"/>
          <w:sz w:val="28"/>
          <w:szCs w:val="28"/>
          <w:shd w:val="clear" w:color="auto" w:fill="FFFFFF"/>
          <w:lang w:val="ru-RU"/>
        </w:rPr>
        <w:t xml:space="preserve"> </w:t>
      </w:r>
      <w:r w:rsidRPr="00FD1ECB">
        <w:rPr>
          <w:rFonts w:ascii="Times New Roman" w:hAnsi="Times New Roman" w:cs="Times New Roman"/>
          <w:sz w:val="28"/>
          <w:szCs w:val="28"/>
          <w:shd w:val="clear" w:color="auto" w:fill="FFFFFF"/>
        </w:rPr>
        <w:t>посаду</w:t>
      </w:r>
      <w:r w:rsidRPr="00327CB2">
        <w:rPr>
          <w:rFonts w:ascii="Times New Roman" w:hAnsi="Times New Roman" w:cs="Times New Roman"/>
          <w:sz w:val="28"/>
          <w:szCs w:val="28"/>
          <w:shd w:val="clear" w:color="auto" w:fill="FFFFFF"/>
          <w:lang w:val="ru-RU"/>
        </w:rPr>
        <w:t xml:space="preserve"> </w:t>
      </w:r>
      <w:r w:rsidRPr="00FD1ECB">
        <w:rPr>
          <w:rFonts w:ascii="Times New Roman" w:hAnsi="Times New Roman" w:cs="Times New Roman"/>
          <w:sz w:val="28"/>
          <w:szCs w:val="28"/>
          <w:shd w:val="clear" w:color="auto" w:fill="FFFFFF"/>
        </w:rPr>
        <w:t>судді</w:t>
      </w:r>
      <w:r w:rsidRPr="00327CB2">
        <w:rPr>
          <w:rFonts w:ascii="Times New Roman" w:hAnsi="Times New Roman" w:cs="Times New Roman"/>
          <w:sz w:val="28"/>
          <w:szCs w:val="28"/>
          <w:shd w:val="clear" w:color="auto" w:fill="FFFFFF"/>
          <w:lang w:val="ru-RU"/>
        </w:rPr>
        <w:t xml:space="preserve"> </w:t>
      </w:r>
      <w:r w:rsidRPr="00FD1ECB">
        <w:rPr>
          <w:rFonts w:ascii="Times New Roman" w:hAnsi="Times New Roman" w:cs="Times New Roman"/>
          <w:sz w:val="28"/>
          <w:szCs w:val="28"/>
        </w:rPr>
        <w:t xml:space="preserve">Слов’янського міськрайонного суду Донецької області. </w:t>
      </w:r>
    </w:p>
    <w:p w:rsidR="00426D28" w:rsidRPr="00FD1ECB" w:rsidRDefault="00426D28" w:rsidP="00DE15BC">
      <w:pPr>
        <w:shd w:val="clear" w:color="auto" w:fill="FFFFFF"/>
        <w:spacing w:after="0" w:line="240" w:lineRule="auto"/>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 </w:t>
      </w:r>
    </w:p>
    <w:p w:rsidR="00D9224C" w:rsidRPr="00FD1ECB" w:rsidRDefault="00D9224C" w:rsidP="00DE15BC">
      <w:pPr>
        <w:shd w:val="clear" w:color="auto" w:fill="FFFFFF"/>
        <w:spacing w:after="0" w:line="240" w:lineRule="auto"/>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Цим рішенням </w:t>
      </w:r>
      <w:r w:rsidRPr="00FD1ECB">
        <w:rPr>
          <w:rFonts w:ascii="Times New Roman" w:hAnsi="Times New Roman" w:cs="Times New Roman"/>
          <w:sz w:val="28"/>
          <w:szCs w:val="28"/>
          <w:shd w:val="clear" w:color="auto" w:fill="FFFFFF"/>
        </w:rPr>
        <w:t>встановлено черговість етапів кваліфікаційного оцінювання, визначено графік проведення іспиту в межах кваліфікаційного оцінювання та призначено на 16</w:t>
      </w:r>
      <w:r w:rsidRPr="00FD1ECB">
        <w:rPr>
          <w:rFonts w:ascii="Times New Roman" w:hAnsi="Times New Roman" w:cs="Times New Roman"/>
          <w:b/>
          <w:sz w:val="28"/>
          <w:szCs w:val="28"/>
          <w:shd w:val="clear" w:color="auto" w:fill="FFFFFF"/>
        </w:rPr>
        <w:t xml:space="preserve"> </w:t>
      </w:r>
      <w:r w:rsidRPr="00FD1ECB">
        <w:rPr>
          <w:rFonts w:ascii="Times New Roman" w:hAnsi="Times New Roman" w:cs="Times New Roman"/>
          <w:sz w:val="28"/>
          <w:szCs w:val="28"/>
          <w:shd w:val="clear" w:color="auto" w:fill="FFFFFF"/>
        </w:rPr>
        <w:t>серпня 2018 року іспит для 55 суддів місцевих судів (кримінальна спеціалізація), у тому числі для Гончарової А.О.</w:t>
      </w:r>
    </w:p>
    <w:p w:rsidR="00D9224C" w:rsidRPr="00FD1ECB" w:rsidRDefault="00D9224C" w:rsidP="00DE15BC">
      <w:pPr>
        <w:shd w:val="clear" w:color="auto" w:fill="FFFFFF"/>
        <w:spacing w:after="0" w:line="240" w:lineRule="auto"/>
        <w:ind w:left="-142" w:firstLine="708"/>
        <w:jc w:val="both"/>
        <w:rPr>
          <w:rFonts w:ascii="Times New Roman" w:hAnsi="Times New Roman" w:cs="Times New Roman"/>
          <w:sz w:val="28"/>
          <w:szCs w:val="28"/>
        </w:rPr>
      </w:pPr>
      <w:r w:rsidRPr="00FD1ECB">
        <w:rPr>
          <w:rFonts w:ascii="Times New Roman" w:hAnsi="Times New Roman" w:cs="Times New Roman"/>
          <w:sz w:val="28"/>
          <w:szCs w:val="28"/>
          <w:shd w:val="clear" w:color="auto" w:fill="FFFFFF"/>
        </w:rPr>
        <w:t>Рішенням Комісії від 18 грудня 2018 року № 320/зп-18 визначено результати першого етапу «Іспит» кваліфікаційного оцінювання суддів на відповідність займаній посаді. Відповідно до цього рішення Гончарову А.О.</w:t>
      </w:r>
      <w:r w:rsidRPr="00FD1ECB">
        <w:rPr>
          <w:rFonts w:ascii="Times New Roman" w:hAnsi="Times New Roman" w:cs="Times New Roman"/>
          <w:b/>
          <w:sz w:val="28"/>
          <w:szCs w:val="28"/>
          <w:shd w:val="clear" w:color="auto" w:fill="FFFFFF"/>
        </w:rPr>
        <w:t xml:space="preserve"> </w:t>
      </w:r>
      <w:r w:rsidRPr="00FD1ECB">
        <w:rPr>
          <w:rFonts w:ascii="Times New Roman" w:hAnsi="Times New Roman" w:cs="Times New Roman"/>
          <w:sz w:val="28"/>
          <w:szCs w:val="28"/>
          <w:shd w:val="clear" w:color="auto" w:fill="FFFFFF"/>
        </w:rPr>
        <w:t xml:space="preserve">допущено до другого етапу кваліфікаційного оцінювання на відповідність займаній посаді – </w:t>
      </w:r>
      <w:r w:rsidR="0070668B">
        <w:rPr>
          <w:rFonts w:ascii="Times New Roman" w:hAnsi="Times New Roman" w:cs="Times New Roman"/>
          <w:sz w:val="28"/>
          <w:szCs w:val="28"/>
          <w:shd w:val="clear" w:color="auto" w:fill="FFFFFF"/>
        </w:rPr>
        <w:t>«Д</w:t>
      </w:r>
      <w:r w:rsidRPr="00FD1ECB">
        <w:rPr>
          <w:rFonts w:ascii="Times New Roman" w:hAnsi="Times New Roman" w:cs="Times New Roman"/>
          <w:sz w:val="28"/>
          <w:szCs w:val="28"/>
          <w:shd w:val="clear" w:color="auto" w:fill="FFFFFF"/>
        </w:rPr>
        <w:t>ослідження досьє та проведення співбесіди</w:t>
      </w:r>
      <w:r w:rsidR="0070668B">
        <w:rPr>
          <w:rFonts w:ascii="Times New Roman" w:hAnsi="Times New Roman" w:cs="Times New Roman"/>
          <w:sz w:val="28"/>
          <w:szCs w:val="28"/>
          <w:shd w:val="clear" w:color="auto" w:fill="FFFFFF"/>
        </w:rPr>
        <w:t>»</w:t>
      </w:r>
      <w:r w:rsidRPr="00FD1ECB">
        <w:rPr>
          <w:rFonts w:ascii="Times New Roman" w:hAnsi="Times New Roman" w:cs="Times New Roman"/>
          <w:sz w:val="28"/>
          <w:szCs w:val="28"/>
          <w:shd w:val="clear" w:color="auto" w:fill="FFFFFF"/>
        </w:rPr>
        <w:t>.</w:t>
      </w:r>
    </w:p>
    <w:p w:rsidR="00426D28" w:rsidRPr="00FD1ECB" w:rsidRDefault="00426D28" w:rsidP="00DE15BC">
      <w:pPr>
        <w:pStyle w:val="a9"/>
        <w:ind w:left="-142" w:firstLine="709"/>
        <w:jc w:val="both"/>
        <w:rPr>
          <w:rFonts w:ascii="Times New Roman" w:eastAsia="Times New Roman" w:hAnsi="Times New Roman" w:cs="Times New Roman"/>
          <w:sz w:val="28"/>
          <w:szCs w:val="28"/>
          <w:lang w:eastAsia="uk-UA"/>
        </w:rPr>
      </w:pPr>
      <w:r w:rsidRPr="00FD1ECB">
        <w:rPr>
          <w:rFonts w:ascii="Times New Roman" w:eastAsia="Times New Roman" w:hAnsi="Times New Roman" w:cs="Times New Roman"/>
          <w:sz w:val="28"/>
          <w:szCs w:val="28"/>
          <w:lang w:eastAsia="uk-UA"/>
        </w:rPr>
        <w:t xml:space="preserve">З метою вирішення питання щодо продовження процедур оцінювання згідно з рішенням Комісії від 20 липня 2023 року </w:t>
      </w:r>
      <w:r w:rsidRPr="00FD1ECB">
        <w:rPr>
          <w:rFonts w:ascii="Times New Roman" w:hAnsi="Times New Roman" w:cs="Times New Roman"/>
          <w:sz w:val="28"/>
          <w:szCs w:val="28"/>
        </w:rPr>
        <w:t xml:space="preserve">№ </w:t>
      </w:r>
      <w:r w:rsidRPr="00FD1ECB">
        <w:rPr>
          <w:rFonts w:ascii="Times New Roman" w:hAnsi="Times New Roman" w:cs="Times New Roman"/>
          <w:sz w:val="28"/>
          <w:szCs w:val="28"/>
          <w:shd w:val="clear" w:color="auto" w:fill="FFFFFF"/>
        </w:rPr>
        <w:t>34/зп-23</w:t>
      </w:r>
      <w:r w:rsidRPr="00FD1ECB">
        <w:rPr>
          <w:rFonts w:ascii="Times New Roman" w:eastAsia="Times New Roman" w:hAnsi="Times New Roman" w:cs="Times New Roman"/>
          <w:sz w:val="28"/>
          <w:szCs w:val="28"/>
          <w:lang w:eastAsia="uk-UA"/>
        </w:rPr>
        <w:t xml:space="preserve"> здійснено </w:t>
      </w:r>
      <w:r w:rsidRPr="00FD1ECB">
        <w:rPr>
          <w:rFonts w:ascii="Times New Roman" w:eastAsia="Times New Roman" w:hAnsi="Times New Roman" w:cs="Times New Roman"/>
          <w:sz w:val="28"/>
          <w:szCs w:val="28"/>
          <w:lang w:eastAsia="uk-UA"/>
        </w:rPr>
        <w:lastRenderedPageBreak/>
        <w:t>повторний автоматизований розподіл справ між членами Вищої кваліфікаційної комісії суддів України.</w:t>
      </w:r>
    </w:p>
    <w:p w:rsidR="00426D28" w:rsidRPr="00FD1ECB" w:rsidRDefault="00426D28" w:rsidP="00DE15BC">
      <w:pPr>
        <w:pStyle w:val="a9"/>
        <w:ind w:left="-142" w:firstLine="709"/>
        <w:jc w:val="both"/>
        <w:rPr>
          <w:rFonts w:ascii="Times New Roman" w:eastAsia="Times New Roman" w:hAnsi="Times New Roman" w:cs="Times New Roman"/>
          <w:sz w:val="28"/>
          <w:szCs w:val="28"/>
          <w:lang w:eastAsia="uk-UA"/>
        </w:rPr>
      </w:pPr>
      <w:r w:rsidRPr="00FD1ECB">
        <w:rPr>
          <w:rFonts w:ascii="Times New Roman" w:eastAsia="Times New Roman" w:hAnsi="Times New Roman" w:cs="Times New Roman"/>
          <w:sz w:val="28"/>
          <w:szCs w:val="28"/>
          <w:lang w:eastAsia="uk-UA"/>
        </w:rPr>
        <w:t>Згідно</w:t>
      </w:r>
      <w:r w:rsidRPr="00DE15BC">
        <w:rPr>
          <w:rFonts w:ascii="Times New Roman" w:eastAsia="Times New Roman" w:hAnsi="Times New Roman" w:cs="Times New Roman"/>
          <w:sz w:val="96"/>
          <w:szCs w:val="96"/>
          <w:lang w:eastAsia="uk-UA"/>
        </w:rPr>
        <w:t xml:space="preserve"> </w:t>
      </w:r>
      <w:r w:rsidRPr="00FD1ECB">
        <w:rPr>
          <w:rFonts w:ascii="Times New Roman" w:eastAsia="Times New Roman" w:hAnsi="Times New Roman" w:cs="Times New Roman"/>
          <w:sz w:val="28"/>
          <w:szCs w:val="28"/>
          <w:lang w:eastAsia="uk-UA"/>
        </w:rPr>
        <w:t>з</w:t>
      </w:r>
      <w:r w:rsidRPr="00DE15BC">
        <w:rPr>
          <w:rFonts w:ascii="Times New Roman" w:eastAsia="Times New Roman" w:hAnsi="Times New Roman" w:cs="Times New Roman"/>
          <w:sz w:val="96"/>
          <w:szCs w:val="96"/>
          <w:lang w:eastAsia="uk-UA"/>
        </w:rPr>
        <w:t xml:space="preserve"> </w:t>
      </w:r>
      <w:r w:rsidRPr="00FD1ECB">
        <w:rPr>
          <w:rFonts w:ascii="Times New Roman" w:eastAsia="Times New Roman" w:hAnsi="Times New Roman" w:cs="Times New Roman"/>
          <w:sz w:val="28"/>
          <w:szCs w:val="28"/>
          <w:lang w:eastAsia="uk-UA"/>
        </w:rPr>
        <w:t>протоколом</w:t>
      </w:r>
      <w:r w:rsidRPr="00DE15BC">
        <w:rPr>
          <w:rFonts w:ascii="Times New Roman" w:eastAsia="Times New Roman" w:hAnsi="Times New Roman" w:cs="Times New Roman"/>
          <w:sz w:val="96"/>
          <w:szCs w:val="96"/>
          <w:lang w:eastAsia="uk-UA"/>
        </w:rPr>
        <w:t xml:space="preserve"> </w:t>
      </w:r>
      <w:r w:rsidRPr="00FD1ECB">
        <w:rPr>
          <w:rFonts w:ascii="Times New Roman" w:eastAsia="Times New Roman" w:hAnsi="Times New Roman" w:cs="Times New Roman"/>
          <w:sz w:val="28"/>
          <w:szCs w:val="28"/>
          <w:lang w:eastAsia="uk-UA"/>
        </w:rPr>
        <w:t>повторного</w:t>
      </w:r>
      <w:r w:rsidRPr="00DE15BC">
        <w:rPr>
          <w:rFonts w:ascii="Times New Roman" w:eastAsia="Times New Roman" w:hAnsi="Times New Roman" w:cs="Times New Roman"/>
          <w:sz w:val="96"/>
          <w:szCs w:val="96"/>
          <w:lang w:eastAsia="uk-UA"/>
        </w:rPr>
        <w:t xml:space="preserve"> </w:t>
      </w:r>
      <w:r w:rsidRPr="00FD1ECB">
        <w:rPr>
          <w:rFonts w:ascii="Times New Roman" w:eastAsia="Times New Roman" w:hAnsi="Times New Roman" w:cs="Times New Roman"/>
          <w:sz w:val="28"/>
          <w:szCs w:val="28"/>
          <w:lang w:eastAsia="uk-UA"/>
        </w:rPr>
        <w:t>розподілу</w:t>
      </w:r>
      <w:r w:rsidRPr="00DE15BC">
        <w:rPr>
          <w:rFonts w:ascii="Times New Roman" w:eastAsia="Times New Roman" w:hAnsi="Times New Roman" w:cs="Times New Roman"/>
          <w:sz w:val="96"/>
          <w:szCs w:val="96"/>
          <w:lang w:eastAsia="uk-UA"/>
        </w:rPr>
        <w:t xml:space="preserve"> </w:t>
      </w:r>
      <w:r w:rsidRPr="00FD1ECB">
        <w:rPr>
          <w:rFonts w:ascii="Times New Roman" w:eastAsia="Times New Roman" w:hAnsi="Times New Roman" w:cs="Times New Roman"/>
          <w:sz w:val="28"/>
          <w:szCs w:val="28"/>
          <w:lang w:eastAsia="uk-UA"/>
        </w:rPr>
        <w:t>між</w:t>
      </w:r>
      <w:r w:rsidRPr="00DE15BC">
        <w:rPr>
          <w:rFonts w:ascii="Times New Roman" w:eastAsia="Times New Roman" w:hAnsi="Times New Roman" w:cs="Times New Roman"/>
          <w:sz w:val="96"/>
          <w:szCs w:val="96"/>
          <w:lang w:eastAsia="uk-UA"/>
        </w:rPr>
        <w:t xml:space="preserve"> </w:t>
      </w:r>
      <w:r w:rsidRPr="00FD1ECB">
        <w:rPr>
          <w:rFonts w:ascii="Times New Roman" w:eastAsia="Times New Roman" w:hAnsi="Times New Roman" w:cs="Times New Roman"/>
          <w:sz w:val="28"/>
          <w:szCs w:val="28"/>
          <w:lang w:eastAsia="uk-UA"/>
        </w:rPr>
        <w:t>членами</w:t>
      </w:r>
      <w:r w:rsidRPr="00DE15BC">
        <w:rPr>
          <w:rFonts w:ascii="Times New Roman" w:eastAsia="Times New Roman" w:hAnsi="Times New Roman" w:cs="Times New Roman"/>
          <w:sz w:val="96"/>
          <w:szCs w:val="96"/>
          <w:lang w:eastAsia="uk-UA"/>
        </w:rPr>
        <w:t xml:space="preserve"> </w:t>
      </w:r>
      <w:r w:rsidRPr="00FD1ECB">
        <w:rPr>
          <w:rFonts w:ascii="Times New Roman" w:eastAsia="Times New Roman" w:hAnsi="Times New Roman" w:cs="Times New Roman"/>
          <w:sz w:val="28"/>
          <w:szCs w:val="28"/>
          <w:lang w:eastAsia="uk-UA"/>
        </w:rPr>
        <w:t>Комісії</w:t>
      </w:r>
      <w:r w:rsidRPr="00DE15BC">
        <w:rPr>
          <w:rFonts w:ascii="Times New Roman" w:eastAsia="Times New Roman" w:hAnsi="Times New Roman" w:cs="Times New Roman"/>
          <w:sz w:val="96"/>
          <w:szCs w:val="96"/>
          <w:lang w:eastAsia="uk-UA"/>
        </w:rPr>
        <w:t xml:space="preserve"> </w:t>
      </w:r>
      <w:r w:rsidRPr="00FD1ECB">
        <w:rPr>
          <w:rFonts w:ascii="Times New Roman" w:eastAsia="Times New Roman" w:hAnsi="Times New Roman" w:cs="Times New Roman"/>
          <w:sz w:val="28"/>
          <w:szCs w:val="28"/>
          <w:lang w:eastAsia="uk-UA"/>
        </w:rPr>
        <w:t>від</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2</w:t>
      </w:r>
      <w:r w:rsidRPr="00FD1ECB">
        <w:rPr>
          <w:rFonts w:ascii="Times New Roman" w:eastAsia="Times New Roman" w:hAnsi="Times New Roman" w:cs="Times New Roman"/>
          <w:sz w:val="28"/>
          <w:szCs w:val="28"/>
          <w:lang w:val="ru-RU" w:eastAsia="uk-UA"/>
        </w:rPr>
        <w:t>5</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липня</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2023</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року</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доповідачем</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у</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справі</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визначено</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члена</w:t>
      </w:r>
      <w:r w:rsidRPr="00DE15BC">
        <w:rPr>
          <w:rFonts w:ascii="Times New Roman" w:eastAsia="Times New Roman" w:hAnsi="Times New Roman" w:cs="Times New Roman"/>
          <w:sz w:val="40"/>
          <w:szCs w:val="40"/>
          <w:lang w:eastAsia="uk-UA"/>
        </w:rPr>
        <w:t xml:space="preserve"> </w:t>
      </w:r>
      <w:r w:rsidRPr="00FD1ECB">
        <w:rPr>
          <w:rFonts w:ascii="Times New Roman" w:eastAsia="Times New Roman" w:hAnsi="Times New Roman" w:cs="Times New Roman"/>
          <w:sz w:val="28"/>
          <w:szCs w:val="28"/>
          <w:lang w:eastAsia="uk-UA"/>
        </w:rPr>
        <w:t>Комісії</w:t>
      </w:r>
      <w:r w:rsidRPr="00DE15BC">
        <w:rPr>
          <w:rFonts w:ascii="Times New Roman" w:eastAsia="Times New Roman" w:hAnsi="Times New Roman" w:cs="Times New Roman"/>
          <w:sz w:val="40"/>
          <w:szCs w:val="40"/>
          <w:lang w:eastAsia="uk-UA"/>
        </w:rPr>
        <w:t xml:space="preserve"> </w:t>
      </w:r>
      <w:proofErr w:type="spellStart"/>
      <w:r w:rsidRPr="00FD1ECB">
        <w:rPr>
          <w:rFonts w:ascii="Times New Roman" w:eastAsia="Times New Roman" w:hAnsi="Times New Roman" w:cs="Times New Roman"/>
          <w:sz w:val="28"/>
          <w:szCs w:val="28"/>
          <w:lang w:eastAsia="uk-UA"/>
        </w:rPr>
        <w:t>Богоноса</w:t>
      </w:r>
      <w:proofErr w:type="spellEnd"/>
      <w:r w:rsidR="00DE15BC" w:rsidRPr="00DE15BC">
        <w:rPr>
          <w:rFonts w:ascii="Times New Roman" w:eastAsia="Times New Roman" w:hAnsi="Times New Roman" w:cs="Times New Roman"/>
          <w:sz w:val="28"/>
          <w:szCs w:val="28"/>
          <w:lang w:val="ru-RU" w:eastAsia="uk-UA"/>
        </w:rPr>
        <w:t xml:space="preserve"> </w:t>
      </w:r>
      <w:r w:rsidRPr="00FD1ECB">
        <w:rPr>
          <w:rFonts w:ascii="Times New Roman" w:eastAsia="Times New Roman" w:hAnsi="Times New Roman" w:cs="Times New Roman"/>
          <w:sz w:val="28"/>
          <w:szCs w:val="28"/>
          <w:lang w:eastAsia="uk-UA"/>
        </w:rPr>
        <w:t>М.Б.</w:t>
      </w:r>
    </w:p>
    <w:p w:rsidR="00426D28" w:rsidRPr="00FD1ECB" w:rsidRDefault="00426D28"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eastAsia="Times New Roman" w:hAnsi="Times New Roman" w:cs="Times New Roman"/>
          <w:sz w:val="28"/>
          <w:szCs w:val="28"/>
        </w:rPr>
        <w:t xml:space="preserve">На підставі викладеного вище </w:t>
      </w:r>
      <w:r w:rsidRPr="00FD1ECB">
        <w:rPr>
          <w:rFonts w:ascii="Times New Roman" w:hAnsi="Times New Roman" w:cs="Times New Roman"/>
          <w:sz w:val="28"/>
          <w:szCs w:val="28"/>
          <w:shd w:val="clear" w:color="auto" w:fill="FFFFFF"/>
        </w:rPr>
        <w:t xml:space="preserve">процедура кваліфікаційного оцінювання стосовно </w:t>
      </w:r>
      <w:r w:rsidR="00D9224C" w:rsidRPr="00FD1ECB">
        <w:rPr>
          <w:rFonts w:ascii="Times New Roman" w:hAnsi="Times New Roman" w:cs="Times New Roman"/>
          <w:sz w:val="28"/>
          <w:szCs w:val="28"/>
          <w:shd w:val="clear" w:color="auto" w:fill="FFFFFF"/>
        </w:rPr>
        <w:t xml:space="preserve">Гончарової А.О. </w:t>
      </w:r>
      <w:r w:rsidRPr="00FD1ECB">
        <w:rPr>
          <w:rFonts w:ascii="Times New Roman" w:hAnsi="Times New Roman" w:cs="Times New Roman"/>
          <w:sz w:val="28"/>
          <w:szCs w:val="28"/>
          <w:shd w:val="clear" w:color="auto" w:fill="FFFFFF"/>
        </w:rPr>
        <w:t xml:space="preserve">продовжена з етапу </w:t>
      </w:r>
      <w:r w:rsidR="0070668B">
        <w:rPr>
          <w:rFonts w:ascii="Times New Roman" w:hAnsi="Times New Roman" w:cs="Times New Roman"/>
          <w:sz w:val="28"/>
          <w:szCs w:val="28"/>
          <w:shd w:val="clear" w:color="auto" w:fill="FFFFFF"/>
        </w:rPr>
        <w:t>«Д</w:t>
      </w:r>
      <w:r w:rsidRPr="00FD1ECB">
        <w:rPr>
          <w:rFonts w:ascii="Times New Roman" w:hAnsi="Times New Roman" w:cs="Times New Roman"/>
          <w:sz w:val="28"/>
          <w:szCs w:val="28"/>
          <w:shd w:val="clear" w:color="auto" w:fill="FFFFFF"/>
        </w:rPr>
        <w:t>ослідження досьє та проведення співбесіди</w:t>
      </w:r>
      <w:r w:rsidR="0070668B">
        <w:rPr>
          <w:rFonts w:ascii="Times New Roman" w:hAnsi="Times New Roman" w:cs="Times New Roman"/>
          <w:sz w:val="28"/>
          <w:szCs w:val="28"/>
          <w:shd w:val="clear" w:color="auto" w:fill="FFFFFF"/>
        </w:rPr>
        <w:t>»</w:t>
      </w:r>
      <w:r w:rsidRPr="00FD1ECB">
        <w:rPr>
          <w:rFonts w:ascii="Times New Roman" w:hAnsi="Times New Roman" w:cs="Times New Roman"/>
          <w:sz w:val="28"/>
          <w:szCs w:val="28"/>
          <w:shd w:val="clear" w:color="auto" w:fill="FFFFFF"/>
        </w:rPr>
        <w:t>.</w:t>
      </w:r>
    </w:p>
    <w:p w:rsidR="00426D28" w:rsidRPr="00FD1ECB" w:rsidRDefault="00426D28"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З</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метою</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оновлення</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даних,</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що</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містяться</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в</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суддівському</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досьє,</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Комісією</w:t>
      </w:r>
      <w:r w:rsidRPr="00DE15BC">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 xml:space="preserve">в межах наданих повноважень надіслано запити до органів державної влади: Державної прикордонної служби України, Національної поліції України, Служби безпеки України, Міністерства внутрішніх справ України, Генерального штабу Збройних Сил України, Міністерства юстиції України, </w:t>
      </w:r>
      <w:r w:rsidR="00D9224C" w:rsidRPr="00FD1ECB">
        <w:rPr>
          <w:rFonts w:ascii="Times New Roman" w:hAnsi="Times New Roman" w:cs="Times New Roman"/>
          <w:sz w:val="28"/>
          <w:szCs w:val="28"/>
          <w:shd w:val="clear" w:color="auto" w:fill="FFFFFF"/>
        </w:rPr>
        <w:t>Донецького обласного територіального</w:t>
      </w:r>
      <w:r w:rsidRPr="00FD1ECB">
        <w:rPr>
          <w:rFonts w:ascii="Times New Roman" w:hAnsi="Times New Roman" w:cs="Times New Roman"/>
          <w:sz w:val="28"/>
          <w:szCs w:val="28"/>
          <w:shd w:val="clear" w:color="auto" w:fill="FFFFFF"/>
        </w:rPr>
        <w:t xml:space="preserve"> центру комплектування та соціальної підтримки.</w:t>
      </w:r>
    </w:p>
    <w:p w:rsidR="00426D28" w:rsidRPr="00FD1ECB" w:rsidRDefault="00426D28"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 xml:space="preserve">У відповідь на запити отримано інформацію стосовно </w:t>
      </w:r>
      <w:r w:rsidR="00D9224C" w:rsidRPr="00FD1ECB">
        <w:rPr>
          <w:rFonts w:ascii="Times New Roman" w:hAnsi="Times New Roman" w:cs="Times New Roman"/>
          <w:sz w:val="28"/>
          <w:szCs w:val="28"/>
          <w:shd w:val="clear" w:color="auto" w:fill="FFFFFF"/>
        </w:rPr>
        <w:t>Гончарової А.О.</w:t>
      </w:r>
      <w:r w:rsidRPr="00FD1ECB">
        <w:rPr>
          <w:rFonts w:ascii="Times New Roman" w:hAnsi="Times New Roman" w:cs="Times New Roman"/>
          <w:sz w:val="28"/>
          <w:szCs w:val="28"/>
          <w:shd w:val="clear" w:color="auto" w:fill="FFFFFF"/>
        </w:rPr>
        <w:t>, яку долучено до матеріалів досьє.</w:t>
      </w:r>
    </w:p>
    <w:p w:rsidR="00D9224C" w:rsidRPr="00FD1ECB" w:rsidRDefault="00D9224C" w:rsidP="00DE15BC">
      <w:pPr>
        <w:pStyle w:val="a9"/>
        <w:ind w:left="-142" w:firstLine="708"/>
        <w:jc w:val="both"/>
        <w:rPr>
          <w:rFonts w:ascii="Times New Roman" w:hAnsi="Times New Roman" w:cs="Times New Roman"/>
          <w:sz w:val="28"/>
          <w:szCs w:val="28"/>
          <w:shd w:val="clear" w:color="auto" w:fill="FFFFFF"/>
        </w:rPr>
      </w:pPr>
      <w:r w:rsidRPr="00FD1ECB">
        <w:rPr>
          <w:rFonts w:ascii="Times New Roman" w:eastAsia="Times New Roman" w:hAnsi="Times New Roman" w:cs="Times New Roman"/>
          <w:sz w:val="28"/>
          <w:szCs w:val="28"/>
          <w:lang w:eastAsia="uk-UA"/>
        </w:rPr>
        <w:t>20</w:t>
      </w:r>
      <w:r w:rsidRPr="00DE15BC">
        <w:rPr>
          <w:rFonts w:ascii="Times New Roman" w:eastAsia="Times New Roman" w:hAnsi="Times New Roman" w:cs="Times New Roman"/>
          <w:sz w:val="24"/>
          <w:szCs w:val="24"/>
          <w:lang w:eastAsia="uk-UA"/>
        </w:rPr>
        <w:t xml:space="preserve"> </w:t>
      </w:r>
      <w:r w:rsidRPr="00FD1ECB">
        <w:rPr>
          <w:rFonts w:ascii="Times New Roman" w:eastAsia="Times New Roman" w:hAnsi="Times New Roman" w:cs="Times New Roman"/>
          <w:sz w:val="28"/>
          <w:szCs w:val="28"/>
          <w:lang w:eastAsia="uk-UA"/>
        </w:rPr>
        <w:t>листопада</w:t>
      </w:r>
      <w:r w:rsidRPr="00DE15BC">
        <w:rPr>
          <w:rFonts w:ascii="Times New Roman" w:eastAsia="Times New Roman" w:hAnsi="Times New Roman" w:cs="Times New Roman"/>
          <w:sz w:val="24"/>
          <w:szCs w:val="24"/>
          <w:lang w:eastAsia="uk-UA"/>
        </w:rPr>
        <w:t xml:space="preserve"> </w:t>
      </w:r>
      <w:r w:rsidRPr="00FD1ECB">
        <w:rPr>
          <w:rFonts w:ascii="Times New Roman" w:eastAsia="Times New Roman" w:hAnsi="Times New Roman" w:cs="Times New Roman"/>
          <w:sz w:val="28"/>
          <w:szCs w:val="28"/>
          <w:lang w:eastAsia="uk-UA"/>
        </w:rPr>
        <w:t>2023</w:t>
      </w:r>
      <w:r w:rsidRPr="00DE15BC">
        <w:rPr>
          <w:rFonts w:ascii="Times New Roman" w:eastAsia="Times New Roman" w:hAnsi="Times New Roman" w:cs="Times New Roman"/>
          <w:sz w:val="24"/>
          <w:szCs w:val="24"/>
          <w:lang w:eastAsia="uk-UA"/>
        </w:rPr>
        <w:t xml:space="preserve"> </w:t>
      </w:r>
      <w:r w:rsidRPr="00FD1ECB">
        <w:rPr>
          <w:rFonts w:ascii="Times New Roman" w:eastAsia="Times New Roman" w:hAnsi="Times New Roman" w:cs="Times New Roman"/>
          <w:sz w:val="28"/>
          <w:szCs w:val="28"/>
          <w:lang w:eastAsia="uk-UA"/>
        </w:rPr>
        <w:t>року</w:t>
      </w:r>
      <w:r w:rsidRPr="00DE15BC">
        <w:rPr>
          <w:rFonts w:ascii="Times New Roman" w:eastAsia="Times New Roman" w:hAnsi="Times New Roman" w:cs="Times New Roman"/>
          <w:sz w:val="24"/>
          <w:szCs w:val="24"/>
          <w:lang w:eastAsia="uk-UA"/>
        </w:rPr>
        <w:t xml:space="preserve"> </w:t>
      </w:r>
      <w:r w:rsidRPr="00FD1ECB">
        <w:rPr>
          <w:rFonts w:ascii="Times New Roman" w:hAnsi="Times New Roman" w:cs="Times New Roman"/>
          <w:sz w:val="28"/>
          <w:szCs w:val="28"/>
          <w:shd w:val="clear" w:color="auto" w:fill="FFFFFF"/>
        </w:rPr>
        <w:t>на</w:t>
      </w:r>
      <w:r w:rsidRPr="00DE15BC">
        <w:rPr>
          <w:rFonts w:ascii="Times New Roman" w:hAnsi="Times New Roman" w:cs="Times New Roman"/>
          <w:sz w:val="24"/>
          <w:szCs w:val="24"/>
          <w:shd w:val="clear" w:color="auto" w:fill="FFFFFF"/>
        </w:rPr>
        <w:t xml:space="preserve"> </w:t>
      </w:r>
      <w:r w:rsidRPr="00FD1ECB">
        <w:rPr>
          <w:rFonts w:ascii="Times New Roman" w:hAnsi="Times New Roman" w:cs="Times New Roman"/>
          <w:sz w:val="28"/>
          <w:szCs w:val="28"/>
          <w:shd w:val="clear" w:color="auto" w:fill="FFFFFF"/>
        </w:rPr>
        <w:t>адресу</w:t>
      </w:r>
      <w:r w:rsidRPr="00DE15BC">
        <w:rPr>
          <w:rFonts w:ascii="Times New Roman" w:hAnsi="Times New Roman" w:cs="Times New Roman"/>
          <w:sz w:val="24"/>
          <w:szCs w:val="24"/>
          <w:shd w:val="clear" w:color="auto" w:fill="FFFFFF"/>
        </w:rPr>
        <w:t xml:space="preserve"> </w:t>
      </w:r>
      <w:r w:rsidRPr="00FD1ECB">
        <w:rPr>
          <w:rFonts w:ascii="Times New Roman" w:hAnsi="Times New Roman" w:cs="Times New Roman"/>
          <w:sz w:val="28"/>
          <w:szCs w:val="28"/>
          <w:shd w:val="clear" w:color="auto" w:fill="FFFFFF"/>
        </w:rPr>
        <w:t>Комісії</w:t>
      </w:r>
      <w:r w:rsidRPr="00DE15BC">
        <w:rPr>
          <w:rFonts w:ascii="Times New Roman" w:hAnsi="Times New Roman" w:cs="Times New Roman"/>
          <w:sz w:val="24"/>
          <w:szCs w:val="24"/>
          <w:shd w:val="clear" w:color="auto" w:fill="FFFFFF"/>
        </w:rPr>
        <w:t xml:space="preserve"> </w:t>
      </w:r>
      <w:r w:rsidRPr="00FD1ECB">
        <w:rPr>
          <w:rFonts w:ascii="Times New Roman" w:hAnsi="Times New Roman" w:cs="Times New Roman"/>
          <w:sz w:val="28"/>
          <w:szCs w:val="28"/>
          <w:shd w:val="clear" w:color="auto" w:fill="FFFFFF"/>
        </w:rPr>
        <w:t>надійшов</w:t>
      </w:r>
      <w:r w:rsidRPr="00DE15BC">
        <w:rPr>
          <w:rFonts w:ascii="Times New Roman" w:hAnsi="Times New Roman" w:cs="Times New Roman"/>
          <w:sz w:val="24"/>
          <w:szCs w:val="24"/>
          <w:shd w:val="clear" w:color="auto" w:fill="FFFFFF"/>
        </w:rPr>
        <w:t xml:space="preserve"> </w:t>
      </w:r>
      <w:r w:rsidRPr="00FD1ECB">
        <w:rPr>
          <w:rFonts w:ascii="Times New Roman" w:hAnsi="Times New Roman" w:cs="Times New Roman"/>
          <w:sz w:val="28"/>
          <w:szCs w:val="28"/>
          <w:shd w:val="clear" w:color="auto" w:fill="FFFFFF"/>
        </w:rPr>
        <w:t>висновок</w:t>
      </w:r>
      <w:r w:rsidRPr="00DE15BC">
        <w:rPr>
          <w:rFonts w:ascii="Times New Roman" w:hAnsi="Times New Roman" w:cs="Times New Roman"/>
          <w:sz w:val="24"/>
          <w:szCs w:val="24"/>
          <w:shd w:val="clear" w:color="auto" w:fill="FFFFFF"/>
        </w:rPr>
        <w:t xml:space="preserve"> </w:t>
      </w:r>
      <w:r w:rsidRPr="00FD1ECB">
        <w:rPr>
          <w:rFonts w:ascii="Times New Roman" w:hAnsi="Times New Roman" w:cs="Times New Roman"/>
          <w:sz w:val="28"/>
          <w:szCs w:val="28"/>
        </w:rPr>
        <w:t>Громадської ради доброчесності</w:t>
      </w:r>
      <w:r w:rsidRPr="00FD1ECB">
        <w:rPr>
          <w:rFonts w:ascii="Times New Roman" w:hAnsi="Times New Roman" w:cs="Times New Roman"/>
          <w:sz w:val="28"/>
          <w:szCs w:val="28"/>
          <w:shd w:val="clear" w:color="auto" w:fill="FFFFFF"/>
        </w:rPr>
        <w:t xml:space="preserve"> (далі – ГРД) про невідповідність судді </w:t>
      </w:r>
      <w:r w:rsidRPr="00FD1ECB">
        <w:rPr>
          <w:rFonts w:ascii="Times New Roman" w:hAnsi="Times New Roman" w:cs="Times New Roman"/>
          <w:sz w:val="28"/>
          <w:szCs w:val="28"/>
        </w:rPr>
        <w:t xml:space="preserve">Слов’янського міськрайонного суду Донецької області Гончарової А.О. </w:t>
      </w:r>
      <w:r w:rsidRPr="00FD1ECB">
        <w:rPr>
          <w:rFonts w:ascii="Times New Roman" w:hAnsi="Times New Roman" w:cs="Times New Roman"/>
          <w:sz w:val="28"/>
          <w:szCs w:val="28"/>
          <w:shd w:val="clear" w:color="auto" w:fill="FFFFFF"/>
        </w:rPr>
        <w:t>критеріям доброчесності та професійної етики.</w:t>
      </w:r>
    </w:p>
    <w:p w:rsidR="00DD44C9" w:rsidRPr="00FD1ECB" w:rsidRDefault="00DD44C9" w:rsidP="00DE15BC">
      <w:pPr>
        <w:pStyle w:val="a9"/>
        <w:ind w:left="-142" w:firstLine="708"/>
        <w:jc w:val="both"/>
        <w:rPr>
          <w:rFonts w:ascii="Times New Roman CYR" w:hAnsi="Times New Roman CYR" w:cs="Times New Roman CYR"/>
          <w:sz w:val="28"/>
          <w:szCs w:val="28"/>
        </w:rPr>
      </w:pPr>
      <w:r w:rsidRPr="00FD1ECB">
        <w:rPr>
          <w:rFonts w:ascii="Times New Roman" w:hAnsi="Times New Roman" w:cs="Times New Roman"/>
          <w:sz w:val="28"/>
          <w:szCs w:val="28"/>
          <w:shd w:val="clear" w:color="auto" w:fill="FFFFFF"/>
        </w:rPr>
        <w:t xml:space="preserve">У висновку вказано, що суддя Гончарова А.О. </w:t>
      </w:r>
      <w:r w:rsidRPr="00FD1ECB">
        <w:rPr>
          <w:rFonts w:ascii="Times New Roman CYR" w:hAnsi="Times New Roman CYR" w:cs="Times New Roman CYR"/>
          <w:sz w:val="28"/>
          <w:szCs w:val="28"/>
        </w:rPr>
        <w:t xml:space="preserve">без поважних причин систематично порушувала встановлені законом строки розгляду справ про адміністративні правопорушення, передбачені статтею 130 Кодексу </w:t>
      </w:r>
      <w:r w:rsidRPr="00FD1ECB">
        <w:rPr>
          <w:rFonts w:ascii="Times New Roman" w:hAnsi="Times New Roman" w:cs="Times New Roman"/>
          <w:sz w:val="28"/>
          <w:szCs w:val="28"/>
          <w:shd w:val="clear" w:color="auto" w:fill="FFFFFF"/>
        </w:rPr>
        <w:t>України про адміністративні правопорушення (</w:t>
      </w:r>
      <w:r w:rsidRPr="00FD1ECB">
        <w:rPr>
          <w:rFonts w:ascii="Times New Roman" w:hAnsi="Times New Roman" w:cs="Times New Roman"/>
          <w:sz w:val="28"/>
          <w:szCs w:val="28"/>
        </w:rPr>
        <w:t xml:space="preserve">у редакції, чинній на час вчинення процесуальних дій, </w:t>
      </w:r>
      <w:r w:rsidRPr="00FD1ECB">
        <w:rPr>
          <w:rFonts w:ascii="Times New Roman" w:hAnsi="Times New Roman" w:cs="Times New Roman"/>
          <w:sz w:val="28"/>
          <w:szCs w:val="28"/>
          <w:shd w:val="clear" w:color="auto" w:fill="FFFFFF"/>
        </w:rPr>
        <w:t>далі – КУпАП)</w:t>
      </w:r>
      <w:r w:rsidRPr="00FD1ECB">
        <w:rPr>
          <w:rFonts w:ascii="Times New Roman CYR" w:hAnsi="Times New Roman CYR" w:cs="Times New Roman CYR"/>
          <w:sz w:val="28"/>
          <w:szCs w:val="28"/>
        </w:rPr>
        <w:t xml:space="preserve">, внаслідок чого порушники уникли покарання, оскільки строки накладення адміністративного стягнення закінчилися. </w:t>
      </w:r>
    </w:p>
    <w:p w:rsidR="00DD44C9" w:rsidRPr="00FD1ECB" w:rsidRDefault="00DD44C9"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shd w:val="clear" w:color="auto" w:fill="FFFFFF"/>
        </w:rPr>
        <w:t xml:space="preserve">ГРД виявлено факти ухвалення суддею постанов про закриття провадження у справах про адміністративне правопорушення, відповідальність за вчинення якого встановлена статтею 130 КУпАП, на підставі закінчення строку </w:t>
      </w:r>
      <w:r w:rsidRPr="00FD1ECB">
        <w:rPr>
          <w:rFonts w:ascii="Times New Roman" w:hAnsi="Times New Roman" w:cs="Times New Roman"/>
          <w:sz w:val="28"/>
          <w:szCs w:val="28"/>
        </w:rPr>
        <w:t>накладення адміністративного стягнення</w:t>
      </w:r>
      <w:r w:rsidR="004A05D2" w:rsidRPr="00FD1ECB">
        <w:rPr>
          <w:rFonts w:ascii="Times New Roman" w:hAnsi="Times New Roman" w:cs="Times New Roman"/>
          <w:sz w:val="28"/>
          <w:szCs w:val="28"/>
        </w:rPr>
        <w:t xml:space="preserve"> з посиланням на конкретні постанови у справах. </w:t>
      </w:r>
      <w:r w:rsidRPr="00FD1ECB">
        <w:rPr>
          <w:rFonts w:ascii="Times New Roman" w:hAnsi="Times New Roman" w:cs="Times New Roman"/>
          <w:sz w:val="28"/>
          <w:szCs w:val="28"/>
          <w:shd w:val="clear" w:color="auto" w:fill="FFFFFF"/>
        </w:rPr>
        <w:t>На думку ГРД, прийняття таких рішень зумовлено безпідставним затягуванням суддею розгляду справ.</w:t>
      </w:r>
    </w:p>
    <w:p w:rsidR="00DD44C9" w:rsidRPr="00FD1ECB" w:rsidRDefault="00DD44C9" w:rsidP="00DE15BC">
      <w:pPr>
        <w:pStyle w:val="a9"/>
        <w:ind w:left="-142" w:firstLine="708"/>
        <w:jc w:val="both"/>
        <w:rPr>
          <w:rFonts w:ascii="Times New Roman" w:hAnsi="Times New Roman" w:cs="Times New Roman"/>
          <w:sz w:val="28"/>
          <w:szCs w:val="28"/>
          <w:shd w:val="clear" w:color="auto" w:fill="FFFFFF"/>
        </w:rPr>
      </w:pPr>
      <w:r w:rsidRPr="00FD1ECB">
        <w:rPr>
          <w:rFonts w:ascii="Times New Roman CYR" w:hAnsi="Times New Roman CYR" w:cs="Times New Roman CYR"/>
          <w:sz w:val="28"/>
          <w:szCs w:val="28"/>
        </w:rPr>
        <w:t xml:space="preserve">Крім того, у справах №№ </w:t>
      </w:r>
      <w:r w:rsidRPr="00FD1ECB">
        <w:rPr>
          <w:rFonts w:ascii="Times New Roman" w:hAnsi="Times New Roman" w:cs="Times New Roman"/>
          <w:sz w:val="28"/>
          <w:szCs w:val="28"/>
          <w:shd w:val="clear" w:color="auto" w:fill="FFFFFF"/>
        </w:rPr>
        <w:t>243/6941/18, 243/11548/18, 243/4231/20</w:t>
      </w:r>
      <w:r w:rsidRPr="00FD1ECB">
        <w:rPr>
          <w:rFonts w:ascii="Times New Roman CYR" w:hAnsi="Times New Roman CYR" w:cs="Times New Roman CYR"/>
          <w:sz w:val="28"/>
          <w:szCs w:val="28"/>
        </w:rPr>
        <w:t xml:space="preserve"> суддя Гончарова А.О. своїми рішеннями звільнила водіїв від адміністративної відповідальності, передавши матеріали про вчинення адміністративного правопорушення, передбаченого частиною першою статті 130 КУпАП</w:t>
      </w:r>
      <w:r w:rsidR="0070668B">
        <w:rPr>
          <w:rFonts w:ascii="Times New Roman CYR" w:hAnsi="Times New Roman CYR" w:cs="Times New Roman CYR"/>
          <w:sz w:val="28"/>
          <w:szCs w:val="28"/>
        </w:rPr>
        <w:t>,</w:t>
      </w:r>
      <w:r w:rsidR="009A5CC1" w:rsidRPr="00FD1ECB">
        <w:rPr>
          <w:rFonts w:ascii="Times New Roman CYR" w:hAnsi="Times New Roman CYR" w:cs="Times New Roman CYR"/>
          <w:sz w:val="28"/>
          <w:szCs w:val="28"/>
        </w:rPr>
        <w:t xml:space="preserve"> </w:t>
      </w:r>
      <w:r w:rsidRPr="00FD1ECB">
        <w:rPr>
          <w:rFonts w:ascii="Times New Roman CYR" w:hAnsi="Times New Roman CYR" w:cs="Times New Roman CYR"/>
          <w:sz w:val="28"/>
          <w:szCs w:val="28"/>
        </w:rPr>
        <w:t>на розгляд трудового колективу для застосування до них заходів громадського впливу.</w:t>
      </w:r>
    </w:p>
    <w:p w:rsidR="00DD44C9" w:rsidRPr="00FD1ECB" w:rsidRDefault="0070668B"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Ще одним</w:t>
      </w:r>
      <w:r w:rsidR="00DD44C9" w:rsidRPr="00FD1ECB">
        <w:rPr>
          <w:rFonts w:ascii="Times New Roman" w:hAnsi="Times New Roman" w:cs="Times New Roman"/>
          <w:sz w:val="28"/>
          <w:szCs w:val="28"/>
          <w:shd w:val="clear" w:color="auto" w:fill="FFFFFF"/>
        </w:rPr>
        <w:t xml:space="preserve"> доказ</w:t>
      </w:r>
      <w:r>
        <w:rPr>
          <w:rFonts w:ascii="Times New Roman" w:hAnsi="Times New Roman" w:cs="Times New Roman"/>
          <w:sz w:val="28"/>
          <w:szCs w:val="28"/>
          <w:shd w:val="clear" w:color="auto" w:fill="FFFFFF"/>
        </w:rPr>
        <w:t>ом</w:t>
      </w:r>
      <w:r w:rsidR="00DD44C9" w:rsidRPr="00FD1ECB">
        <w:rPr>
          <w:rFonts w:ascii="Times New Roman" w:hAnsi="Times New Roman" w:cs="Times New Roman"/>
          <w:sz w:val="28"/>
          <w:szCs w:val="28"/>
          <w:shd w:val="clear" w:color="auto" w:fill="FFFFFF"/>
        </w:rPr>
        <w:t xml:space="preserve"> невідповідності судді Гончарової А.О. критеріям доброчесності та професійної етики, ГРД просить </w:t>
      </w:r>
      <w:r>
        <w:rPr>
          <w:rFonts w:ascii="Times New Roman" w:hAnsi="Times New Roman" w:cs="Times New Roman"/>
          <w:sz w:val="28"/>
          <w:szCs w:val="28"/>
          <w:shd w:val="clear" w:color="auto" w:fill="FFFFFF"/>
        </w:rPr>
        <w:t>вважати те</w:t>
      </w:r>
      <w:r w:rsidR="00DD44C9" w:rsidRPr="00FD1ECB">
        <w:rPr>
          <w:rFonts w:ascii="Times New Roman" w:hAnsi="Times New Roman" w:cs="Times New Roman"/>
          <w:sz w:val="28"/>
          <w:szCs w:val="28"/>
          <w:shd w:val="clear" w:color="auto" w:fill="FFFFFF"/>
        </w:rPr>
        <w:t xml:space="preserve">, що суддею безпідставно не задекларовано повну інформацію про вартість майна, яке перебувало у власності членів її сім’ї.  Крім того, у суддівському досьє відсутня </w:t>
      </w:r>
      <w:r w:rsidR="00DD44C9" w:rsidRPr="00FD1ECB">
        <w:rPr>
          <w:rFonts w:ascii="Times New Roman" w:hAnsi="Times New Roman" w:cs="Times New Roman"/>
          <w:sz w:val="28"/>
          <w:szCs w:val="28"/>
          <w:shd w:val="clear" w:color="auto" w:fill="FFFFFF"/>
        </w:rPr>
        <w:lastRenderedPageBreak/>
        <w:t xml:space="preserve">переконлива інформація про джерела походження ліквідного майна, витрати, отримані блага (її, членів сім’ї чи близьких осіб) і/або легальні доходи. </w:t>
      </w:r>
      <w:r>
        <w:rPr>
          <w:rFonts w:ascii="Times New Roman" w:hAnsi="Times New Roman" w:cs="Times New Roman"/>
          <w:sz w:val="28"/>
          <w:szCs w:val="28"/>
          <w:shd w:val="clear" w:color="auto" w:fill="FFFFFF"/>
        </w:rPr>
        <w:t>ГРД</w:t>
      </w:r>
      <w:r w:rsidR="00DD44C9" w:rsidRPr="00FD1ECB">
        <w:rPr>
          <w:rFonts w:ascii="Times New Roman" w:hAnsi="Times New Roman" w:cs="Times New Roman"/>
          <w:sz w:val="28"/>
          <w:szCs w:val="28"/>
          <w:shd w:val="clear" w:color="auto" w:fill="FFFFFF"/>
        </w:rPr>
        <w:t xml:space="preserve"> зауважує, що, на думку розсудливого спостерігача, ці факти викликають сумніви щодо достатності законних доходів судді для набуття такого майна, здійснення витрат чи отримання благ.</w:t>
      </w:r>
    </w:p>
    <w:p w:rsidR="00DD44C9" w:rsidRPr="00FD1ECB" w:rsidRDefault="00DD44C9"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shd w:val="clear" w:color="auto" w:fill="FFFFFF"/>
        </w:rPr>
        <w:t>Зокрема, у деклараці</w:t>
      </w:r>
      <w:r w:rsidR="00811AA4" w:rsidRPr="00FD1ECB">
        <w:rPr>
          <w:rFonts w:ascii="Times New Roman" w:hAnsi="Times New Roman" w:cs="Times New Roman"/>
          <w:sz w:val="28"/>
          <w:szCs w:val="28"/>
          <w:shd w:val="clear" w:color="auto" w:fill="FFFFFF"/>
        </w:rPr>
        <w:t>ях</w:t>
      </w:r>
      <w:r w:rsidRPr="00FD1ECB">
        <w:rPr>
          <w:rFonts w:ascii="Times New Roman" w:hAnsi="Times New Roman" w:cs="Times New Roman"/>
          <w:sz w:val="28"/>
          <w:szCs w:val="28"/>
          <w:shd w:val="clear" w:color="auto" w:fill="FFFFFF"/>
        </w:rPr>
        <w:t xml:space="preserve"> </w:t>
      </w:r>
      <w:r w:rsidRPr="00FD1ECB">
        <w:rPr>
          <w:rFonts w:ascii="Times New Roman" w:hAnsi="Times New Roman" w:cs="Times New Roman"/>
          <w:sz w:val="28"/>
          <w:szCs w:val="28"/>
        </w:rPr>
        <w:t xml:space="preserve">особи, уповноваженої на виконання функцій держави або місцевого самоврядування, за </w:t>
      </w:r>
      <w:r w:rsidR="00811AA4" w:rsidRPr="00FD1ECB">
        <w:rPr>
          <w:rFonts w:ascii="Times New Roman" w:hAnsi="Times New Roman" w:cs="Times New Roman"/>
          <w:sz w:val="28"/>
          <w:szCs w:val="28"/>
        </w:rPr>
        <w:t>2016–</w:t>
      </w:r>
      <w:r w:rsidRPr="00FD1ECB">
        <w:rPr>
          <w:rFonts w:ascii="Times New Roman" w:hAnsi="Times New Roman" w:cs="Times New Roman"/>
          <w:sz w:val="28"/>
          <w:szCs w:val="28"/>
        </w:rPr>
        <w:t>2020 рік (далі – Декларація) суддею Гончаровою А.О. зазначено як невідому вартість</w:t>
      </w:r>
      <w:r w:rsidR="00453FF7">
        <w:rPr>
          <w:rFonts w:ascii="Times New Roman" w:hAnsi="Times New Roman" w:cs="Times New Roman"/>
          <w:sz w:val="28"/>
          <w:szCs w:val="28"/>
        </w:rPr>
        <w:t xml:space="preserve"> такого майна</w:t>
      </w:r>
      <w:r w:rsidRPr="00FD1ECB">
        <w:rPr>
          <w:rFonts w:ascii="Times New Roman" w:hAnsi="Times New Roman" w:cs="Times New Roman"/>
          <w:sz w:val="28"/>
          <w:szCs w:val="28"/>
        </w:rPr>
        <w:t xml:space="preserve">: вантажних автомобілів </w:t>
      </w:r>
      <w:r w:rsidRPr="00FD1ECB">
        <w:rPr>
          <w:rFonts w:ascii="Times New Roman" w:hAnsi="Times New Roman" w:cs="Times New Roman"/>
          <w:sz w:val="28"/>
          <w:szCs w:val="28"/>
          <w:lang w:val="en-US"/>
        </w:rPr>
        <w:t>MAN</w:t>
      </w:r>
      <w:r w:rsidRPr="00FD1ECB">
        <w:rPr>
          <w:rFonts w:ascii="Times New Roman" w:hAnsi="Times New Roman" w:cs="Times New Roman"/>
          <w:sz w:val="28"/>
          <w:szCs w:val="28"/>
        </w:rPr>
        <w:t xml:space="preserve"> </w:t>
      </w:r>
      <w:r w:rsidRPr="00FD1ECB">
        <w:rPr>
          <w:rFonts w:ascii="Times New Roman" w:hAnsi="Times New Roman" w:cs="Times New Roman"/>
          <w:sz w:val="28"/>
          <w:szCs w:val="28"/>
          <w:lang w:val="en-US"/>
        </w:rPr>
        <w:t>F</w:t>
      </w:r>
      <w:r w:rsidRPr="00FD1ECB">
        <w:rPr>
          <w:rFonts w:ascii="Times New Roman" w:hAnsi="Times New Roman" w:cs="Times New Roman"/>
          <w:sz w:val="28"/>
          <w:szCs w:val="28"/>
        </w:rPr>
        <w:t xml:space="preserve">2001 (вантажний самоскид) 1999 року випуску (дата набуття права 22 листопада 2008 року) та ГАЗ-САЗ 3507 1990 року випуску (дата набуття права 31 березня 2015 року); легкових автомобілів ВАЗ–212140 2011 року випуску (дата набуття права 05 лютого 2015 року) та </w:t>
      </w:r>
      <w:r w:rsidRPr="00FD1ECB">
        <w:rPr>
          <w:rFonts w:ascii="Times New Roman" w:hAnsi="Times New Roman" w:cs="Times New Roman"/>
          <w:sz w:val="28"/>
          <w:szCs w:val="28"/>
          <w:lang w:val="en-US"/>
        </w:rPr>
        <w:t>TOYOTA</w:t>
      </w:r>
      <w:r w:rsidRPr="00FD1ECB">
        <w:rPr>
          <w:rFonts w:ascii="Times New Roman" w:hAnsi="Times New Roman" w:cs="Times New Roman"/>
          <w:sz w:val="28"/>
          <w:szCs w:val="28"/>
        </w:rPr>
        <w:t xml:space="preserve"> </w:t>
      </w:r>
      <w:r w:rsidRPr="00FD1ECB">
        <w:rPr>
          <w:rFonts w:ascii="Times New Roman" w:hAnsi="Times New Roman" w:cs="Times New Roman"/>
          <w:sz w:val="28"/>
          <w:szCs w:val="28"/>
          <w:lang w:val="en-US"/>
        </w:rPr>
        <w:t>RAV</w:t>
      </w:r>
      <w:r w:rsidRPr="00FD1ECB">
        <w:rPr>
          <w:rFonts w:ascii="Times New Roman" w:hAnsi="Times New Roman" w:cs="Times New Roman"/>
          <w:sz w:val="28"/>
          <w:szCs w:val="28"/>
        </w:rPr>
        <w:t>4 2008 року випуску (дата набуття права 19 серпня 2008 року); причепа</w:t>
      </w:r>
      <w:r w:rsidRPr="00DE15BC">
        <w:rPr>
          <w:rFonts w:ascii="Times New Roman" w:hAnsi="Times New Roman" w:cs="Times New Roman"/>
          <w:sz w:val="40"/>
          <w:szCs w:val="40"/>
        </w:rPr>
        <w:t xml:space="preserve"> </w:t>
      </w:r>
      <w:r w:rsidRPr="00FD1ECB">
        <w:rPr>
          <w:rFonts w:ascii="Times New Roman" w:hAnsi="Times New Roman" w:cs="Times New Roman"/>
          <w:sz w:val="28"/>
          <w:szCs w:val="28"/>
        </w:rPr>
        <w:t>самоскида</w:t>
      </w:r>
      <w:r w:rsidRPr="00DE15BC">
        <w:rPr>
          <w:rFonts w:ascii="Times New Roman" w:hAnsi="Times New Roman" w:cs="Times New Roman"/>
          <w:sz w:val="40"/>
          <w:szCs w:val="40"/>
        </w:rPr>
        <w:t xml:space="preserve"> </w:t>
      </w:r>
      <w:r w:rsidRPr="00FD1ECB">
        <w:rPr>
          <w:rFonts w:ascii="Times New Roman" w:hAnsi="Times New Roman" w:cs="Times New Roman"/>
          <w:sz w:val="28"/>
          <w:szCs w:val="28"/>
          <w:lang w:val="en-US"/>
        </w:rPr>
        <w:t>KOEGEL</w:t>
      </w:r>
      <w:r w:rsidRPr="00FD1ECB">
        <w:rPr>
          <w:rFonts w:ascii="Times New Roman" w:hAnsi="Times New Roman" w:cs="Times New Roman"/>
          <w:sz w:val="28"/>
          <w:szCs w:val="28"/>
        </w:rPr>
        <w:t>–</w:t>
      </w:r>
      <w:r w:rsidRPr="00FD1ECB">
        <w:rPr>
          <w:rFonts w:ascii="Times New Roman" w:hAnsi="Times New Roman" w:cs="Times New Roman"/>
          <w:sz w:val="28"/>
          <w:szCs w:val="28"/>
          <w:lang w:val="en-US"/>
        </w:rPr>
        <w:t>AN</w:t>
      </w:r>
      <w:r w:rsidRPr="00DE15BC">
        <w:rPr>
          <w:rFonts w:ascii="Times New Roman" w:hAnsi="Times New Roman" w:cs="Times New Roman"/>
          <w:sz w:val="40"/>
          <w:szCs w:val="40"/>
        </w:rPr>
        <w:t xml:space="preserve"> </w:t>
      </w:r>
      <w:r w:rsidRPr="00FD1ECB">
        <w:rPr>
          <w:rFonts w:ascii="Times New Roman" w:hAnsi="Times New Roman" w:cs="Times New Roman"/>
          <w:sz w:val="28"/>
          <w:szCs w:val="28"/>
        </w:rPr>
        <w:t>24</w:t>
      </w:r>
      <w:r w:rsidRPr="00DE15BC">
        <w:rPr>
          <w:rFonts w:ascii="Times New Roman" w:hAnsi="Times New Roman" w:cs="Times New Roman"/>
          <w:sz w:val="40"/>
          <w:szCs w:val="40"/>
        </w:rPr>
        <w:t xml:space="preserve"> </w:t>
      </w:r>
      <w:r w:rsidRPr="00FD1ECB">
        <w:rPr>
          <w:rFonts w:ascii="Times New Roman" w:hAnsi="Times New Roman" w:cs="Times New Roman"/>
          <w:sz w:val="28"/>
          <w:szCs w:val="28"/>
        </w:rPr>
        <w:t>1995</w:t>
      </w:r>
      <w:r w:rsidRPr="00DE15BC">
        <w:rPr>
          <w:rFonts w:ascii="Times New Roman" w:hAnsi="Times New Roman" w:cs="Times New Roman"/>
          <w:sz w:val="40"/>
          <w:szCs w:val="40"/>
        </w:rPr>
        <w:t xml:space="preserve"> </w:t>
      </w:r>
      <w:r w:rsidRPr="00FD1ECB">
        <w:rPr>
          <w:rFonts w:ascii="Times New Roman" w:hAnsi="Times New Roman" w:cs="Times New Roman"/>
          <w:sz w:val="28"/>
          <w:szCs w:val="28"/>
        </w:rPr>
        <w:t>року</w:t>
      </w:r>
      <w:r w:rsidRPr="00DE15BC">
        <w:rPr>
          <w:rFonts w:ascii="Times New Roman" w:hAnsi="Times New Roman" w:cs="Times New Roman"/>
          <w:sz w:val="40"/>
          <w:szCs w:val="40"/>
        </w:rPr>
        <w:t xml:space="preserve"> </w:t>
      </w:r>
      <w:r w:rsidRPr="00FD1ECB">
        <w:rPr>
          <w:rFonts w:ascii="Times New Roman" w:hAnsi="Times New Roman" w:cs="Times New Roman"/>
          <w:sz w:val="28"/>
          <w:szCs w:val="28"/>
        </w:rPr>
        <w:t>випуску</w:t>
      </w:r>
      <w:r w:rsidRPr="00DE15BC">
        <w:rPr>
          <w:rFonts w:ascii="Times New Roman" w:hAnsi="Times New Roman" w:cs="Times New Roman"/>
          <w:sz w:val="40"/>
          <w:szCs w:val="40"/>
        </w:rPr>
        <w:t xml:space="preserve"> </w:t>
      </w:r>
      <w:r w:rsidRPr="00FD1ECB">
        <w:rPr>
          <w:rFonts w:ascii="Times New Roman" w:hAnsi="Times New Roman" w:cs="Times New Roman"/>
          <w:sz w:val="28"/>
          <w:szCs w:val="28"/>
        </w:rPr>
        <w:t>(дата</w:t>
      </w:r>
      <w:r w:rsidRPr="00DE15BC">
        <w:rPr>
          <w:rFonts w:ascii="Times New Roman" w:hAnsi="Times New Roman" w:cs="Times New Roman"/>
          <w:sz w:val="40"/>
          <w:szCs w:val="40"/>
        </w:rPr>
        <w:t xml:space="preserve"> </w:t>
      </w:r>
      <w:r w:rsidRPr="00FD1ECB">
        <w:rPr>
          <w:rFonts w:ascii="Times New Roman" w:hAnsi="Times New Roman" w:cs="Times New Roman"/>
          <w:sz w:val="28"/>
          <w:szCs w:val="28"/>
        </w:rPr>
        <w:t>набуття</w:t>
      </w:r>
      <w:r w:rsidRPr="00DE15BC">
        <w:rPr>
          <w:rFonts w:ascii="Times New Roman" w:hAnsi="Times New Roman" w:cs="Times New Roman"/>
          <w:sz w:val="40"/>
          <w:szCs w:val="40"/>
        </w:rPr>
        <w:t xml:space="preserve"> </w:t>
      </w:r>
      <w:r w:rsidRPr="00FD1ECB">
        <w:rPr>
          <w:rFonts w:ascii="Times New Roman" w:hAnsi="Times New Roman" w:cs="Times New Roman"/>
          <w:sz w:val="28"/>
          <w:szCs w:val="28"/>
        </w:rPr>
        <w:t>права</w:t>
      </w:r>
      <w:r w:rsidR="00811AA4" w:rsidRPr="00DE15BC">
        <w:rPr>
          <w:rFonts w:ascii="Times New Roman" w:hAnsi="Times New Roman" w:cs="Times New Roman"/>
          <w:sz w:val="40"/>
          <w:szCs w:val="40"/>
        </w:rPr>
        <w:t xml:space="preserve"> </w:t>
      </w:r>
      <w:r w:rsidRPr="00FD1ECB">
        <w:rPr>
          <w:rFonts w:ascii="Times New Roman" w:hAnsi="Times New Roman" w:cs="Times New Roman"/>
          <w:sz w:val="28"/>
          <w:szCs w:val="28"/>
        </w:rPr>
        <w:t xml:space="preserve">22 листопада 2008 року); спеціалізованого причепа, модель </w:t>
      </w:r>
      <w:r w:rsidRPr="00FD1ECB">
        <w:rPr>
          <w:rFonts w:ascii="Times New Roman" w:hAnsi="Times New Roman" w:cs="Times New Roman"/>
          <w:sz w:val="28"/>
          <w:szCs w:val="28"/>
          <w:lang w:val="en-US"/>
        </w:rPr>
        <w:t>V</w:t>
      </w:r>
      <w:r w:rsidRPr="00FD1ECB">
        <w:rPr>
          <w:rFonts w:ascii="Times New Roman" w:hAnsi="Times New Roman" w:cs="Times New Roman"/>
          <w:sz w:val="28"/>
          <w:szCs w:val="28"/>
        </w:rPr>
        <w:t>04013 2019 року випуску (дата набуття права 20 квітня 2019 року); літнього будинку загальною площею</w:t>
      </w:r>
      <w:r w:rsidRPr="00DE15BC">
        <w:rPr>
          <w:rFonts w:ascii="Times New Roman" w:hAnsi="Times New Roman" w:cs="Times New Roman"/>
          <w:sz w:val="32"/>
          <w:szCs w:val="32"/>
        </w:rPr>
        <w:t xml:space="preserve"> </w:t>
      </w:r>
      <w:r w:rsidRPr="00FD1ECB">
        <w:rPr>
          <w:rFonts w:ascii="Times New Roman" w:hAnsi="Times New Roman" w:cs="Times New Roman"/>
          <w:sz w:val="28"/>
          <w:szCs w:val="28"/>
        </w:rPr>
        <w:t>46,3</w:t>
      </w:r>
      <w:r w:rsidRPr="00DE15BC">
        <w:rPr>
          <w:rFonts w:ascii="Times New Roman" w:hAnsi="Times New Roman" w:cs="Times New Roman"/>
          <w:sz w:val="32"/>
          <w:szCs w:val="32"/>
        </w:rPr>
        <w:t xml:space="preserve"> </w:t>
      </w:r>
      <w:r w:rsidRPr="00FD1ECB">
        <w:rPr>
          <w:rFonts w:ascii="Times New Roman" w:hAnsi="Times New Roman" w:cs="Times New Roman"/>
          <w:sz w:val="28"/>
          <w:szCs w:val="28"/>
        </w:rPr>
        <w:t>кв. м</w:t>
      </w:r>
      <w:r w:rsidRPr="00DE15BC">
        <w:rPr>
          <w:rFonts w:ascii="Times New Roman" w:hAnsi="Times New Roman" w:cs="Times New Roman"/>
          <w:sz w:val="32"/>
          <w:szCs w:val="32"/>
        </w:rPr>
        <w:t xml:space="preserve"> </w:t>
      </w:r>
      <w:r w:rsidR="0070668B">
        <w:rPr>
          <w:rFonts w:ascii="Times New Roman" w:hAnsi="Times New Roman" w:cs="Times New Roman"/>
          <w:sz w:val="28"/>
          <w:szCs w:val="28"/>
        </w:rPr>
        <w:t>за</w:t>
      </w:r>
      <w:r w:rsidR="0070668B" w:rsidRPr="00DE15BC">
        <w:rPr>
          <w:rFonts w:ascii="Times New Roman" w:hAnsi="Times New Roman" w:cs="Times New Roman"/>
          <w:sz w:val="32"/>
          <w:szCs w:val="32"/>
        </w:rPr>
        <w:t xml:space="preserve"> </w:t>
      </w:r>
      <w:r w:rsidR="0070668B">
        <w:rPr>
          <w:rFonts w:ascii="Times New Roman" w:hAnsi="Times New Roman" w:cs="Times New Roman"/>
          <w:sz w:val="28"/>
          <w:szCs w:val="28"/>
        </w:rPr>
        <w:t>адресою</w:t>
      </w:r>
      <w:r w:rsidRPr="00FD1ECB">
        <w:rPr>
          <w:rFonts w:ascii="Times New Roman" w:hAnsi="Times New Roman" w:cs="Times New Roman"/>
          <w:sz w:val="28"/>
          <w:szCs w:val="28"/>
        </w:rPr>
        <w:t>:</w:t>
      </w:r>
      <w:r w:rsidRPr="00DE15BC">
        <w:rPr>
          <w:rFonts w:ascii="Times New Roman" w:hAnsi="Times New Roman" w:cs="Times New Roman"/>
          <w:sz w:val="32"/>
          <w:szCs w:val="32"/>
        </w:rPr>
        <w:t xml:space="preserve"> </w:t>
      </w:r>
      <w:r w:rsidR="00506760">
        <w:rPr>
          <w:rFonts w:ascii="Times New Roman" w:hAnsi="Times New Roman" w:cs="Times New Roman"/>
          <w:sz w:val="28"/>
          <w:szCs w:val="28"/>
        </w:rPr>
        <w:t>АДРЕСА_1</w:t>
      </w:r>
      <w:r w:rsidRPr="00FD1ECB">
        <w:rPr>
          <w:rFonts w:ascii="Times New Roman" w:hAnsi="Times New Roman" w:cs="Times New Roman"/>
          <w:sz w:val="28"/>
          <w:szCs w:val="28"/>
        </w:rPr>
        <w:t>, (набуття права власності у 2018 році).</w:t>
      </w:r>
    </w:p>
    <w:p w:rsidR="00811AA4" w:rsidRPr="00FD1ECB" w:rsidRDefault="00DD44C9" w:rsidP="00DE15BC">
      <w:pPr>
        <w:autoSpaceDE w:val="0"/>
        <w:autoSpaceDN w:val="0"/>
        <w:adjustRightInd w:val="0"/>
        <w:spacing w:after="0" w:line="240" w:lineRule="auto"/>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На думку ГРД, придбаний чоловіком судді </w:t>
      </w:r>
      <w:proofErr w:type="spellStart"/>
      <w:r w:rsidRPr="00FD1ECB">
        <w:rPr>
          <w:rFonts w:ascii="Times New Roman" w:hAnsi="Times New Roman" w:cs="Times New Roman"/>
          <w:sz w:val="28"/>
          <w:szCs w:val="28"/>
        </w:rPr>
        <w:t>Гончарової</w:t>
      </w:r>
      <w:proofErr w:type="spellEnd"/>
      <w:r w:rsidRPr="00FD1ECB">
        <w:rPr>
          <w:rFonts w:ascii="Times New Roman" w:hAnsi="Times New Roman" w:cs="Times New Roman"/>
          <w:sz w:val="28"/>
          <w:szCs w:val="28"/>
        </w:rPr>
        <w:t xml:space="preserve"> А.О. автомобіль </w:t>
      </w:r>
      <w:r w:rsidRPr="00FD1ECB">
        <w:rPr>
          <w:rFonts w:ascii="Times New Roman" w:hAnsi="Times New Roman" w:cs="Times New Roman"/>
          <w:sz w:val="28"/>
          <w:szCs w:val="28"/>
          <w:lang w:val="en-US"/>
        </w:rPr>
        <w:t>Volkswagen</w:t>
      </w:r>
      <w:r w:rsidRPr="00FD1ECB">
        <w:rPr>
          <w:rFonts w:ascii="Times New Roman" w:hAnsi="Times New Roman" w:cs="Times New Roman"/>
          <w:sz w:val="28"/>
          <w:szCs w:val="28"/>
        </w:rPr>
        <w:t xml:space="preserve"> </w:t>
      </w:r>
      <w:r w:rsidRPr="00FD1ECB">
        <w:rPr>
          <w:rFonts w:ascii="Times New Roman" w:hAnsi="Times New Roman" w:cs="Times New Roman"/>
          <w:sz w:val="28"/>
          <w:szCs w:val="28"/>
          <w:lang w:val="en-US"/>
        </w:rPr>
        <w:t>Passat</w:t>
      </w:r>
      <w:r w:rsidRPr="00FD1ECB">
        <w:rPr>
          <w:rFonts w:ascii="Times New Roman" w:hAnsi="Times New Roman" w:cs="Times New Roman"/>
          <w:sz w:val="28"/>
          <w:szCs w:val="28"/>
        </w:rPr>
        <w:t xml:space="preserve"> 2018 року випуску</w:t>
      </w:r>
      <w:r w:rsidR="0070668B" w:rsidRPr="0070668B">
        <w:rPr>
          <w:rFonts w:ascii="Times New Roman" w:hAnsi="Times New Roman" w:cs="Times New Roman"/>
          <w:sz w:val="28"/>
          <w:szCs w:val="28"/>
        </w:rPr>
        <w:t xml:space="preserve"> </w:t>
      </w:r>
      <w:r w:rsidR="0070668B" w:rsidRPr="00FD1ECB">
        <w:rPr>
          <w:rFonts w:ascii="Times New Roman" w:hAnsi="Times New Roman" w:cs="Times New Roman"/>
          <w:sz w:val="28"/>
          <w:szCs w:val="28"/>
        </w:rPr>
        <w:t>не відповідає ринковій вартості</w:t>
      </w:r>
      <w:r w:rsidRPr="00FD1ECB">
        <w:rPr>
          <w:rFonts w:ascii="Times New Roman" w:hAnsi="Times New Roman" w:cs="Times New Roman"/>
          <w:sz w:val="28"/>
          <w:szCs w:val="28"/>
        </w:rPr>
        <w:t xml:space="preserve">. </w:t>
      </w:r>
    </w:p>
    <w:p w:rsidR="00DD44C9" w:rsidRPr="00FD1ECB" w:rsidRDefault="00DD44C9" w:rsidP="00DE15BC">
      <w:pPr>
        <w:autoSpaceDE w:val="0"/>
        <w:autoSpaceDN w:val="0"/>
        <w:adjustRightInd w:val="0"/>
        <w:spacing w:after="0" w:line="240" w:lineRule="auto"/>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Не</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залишилося</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поза</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увагою</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ГРД</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й</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те,</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що</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в</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розділі</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про</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доходи</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членів сім’ї</w:t>
      </w:r>
      <w:r w:rsidRPr="00DE15BC">
        <w:rPr>
          <w:rFonts w:ascii="Times New Roman" w:hAnsi="Times New Roman" w:cs="Times New Roman"/>
          <w:sz w:val="26"/>
          <w:szCs w:val="26"/>
        </w:rPr>
        <w:t xml:space="preserve"> </w:t>
      </w:r>
      <w:r w:rsidRPr="00FD1ECB">
        <w:rPr>
          <w:rFonts w:ascii="Times New Roman" w:hAnsi="Times New Roman" w:cs="Times New Roman"/>
          <w:sz w:val="28"/>
          <w:szCs w:val="28"/>
        </w:rPr>
        <w:t>Деклараці</w:t>
      </w:r>
      <w:r w:rsidR="0070668B">
        <w:rPr>
          <w:rFonts w:ascii="Times New Roman" w:hAnsi="Times New Roman" w:cs="Times New Roman"/>
          <w:sz w:val="28"/>
          <w:szCs w:val="28"/>
        </w:rPr>
        <w:t>ї</w:t>
      </w:r>
      <w:r w:rsidRPr="00FD1ECB">
        <w:rPr>
          <w:rFonts w:ascii="Times New Roman" w:hAnsi="Times New Roman" w:cs="Times New Roman"/>
          <w:sz w:val="28"/>
          <w:szCs w:val="28"/>
        </w:rPr>
        <w:t xml:space="preserve"> за 2015–2020 роки суддя Гончарова А.О. зазначала лише пенсію чоловіка, а доходи від його трудової та підприємницької діяльності не декларувала. </w:t>
      </w:r>
    </w:p>
    <w:p w:rsidR="00DD44C9" w:rsidRPr="00FD1ECB" w:rsidRDefault="00DD44C9" w:rsidP="00DE15BC">
      <w:pPr>
        <w:autoSpaceDE w:val="0"/>
        <w:autoSpaceDN w:val="0"/>
        <w:adjustRightInd w:val="0"/>
        <w:spacing w:after="0" w:line="240" w:lineRule="auto"/>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Крім того, ГРД, посилаючись на невеликі доходи</w:t>
      </w:r>
      <w:r w:rsidR="0070668B">
        <w:rPr>
          <w:rFonts w:ascii="Times New Roman" w:hAnsi="Times New Roman" w:cs="Times New Roman"/>
          <w:sz w:val="28"/>
          <w:szCs w:val="28"/>
        </w:rPr>
        <w:t>,</w:t>
      </w:r>
      <w:r w:rsidR="00521ADA" w:rsidRPr="00521ADA">
        <w:rPr>
          <w:rFonts w:ascii="Times New Roman" w:hAnsi="Times New Roman" w:cs="Times New Roman"/>
          <w:sz w:val="28"/>
          <w:szCs w:val="28"/>
        </w:rPr>
        <w:t xml:space="preserve"> </w:t>
      </w:r>
      <w:r w:rsidRPr="00FD1ECB">
        <w:rPr>
          <w:rFonts w:ascii="Times New Roman" w:hAnsi="Times New Roman" w:cs="Times New Roman"/>
          <w:sz w:val="28"/>
          <w:szCs w:val="28"/>
        </w:rPr>
        <w:t xml:space="preserve">відображені у Деклараціях, та незначні суми задекларованих у 2017–2018 роках заощаджень, стверджує про обґрунтований сумнів у фінансовій здатності чоловіка судді утримувати двох </w:t>
      </w:r>
      <w:r w:rsidR="00506760">
        <w:rPr>
          <w:rFonts w:ascii="Times New Roman" w:hAnsi="Times New Roman" w:cs="Times New Roman"/>
          <w:sz w:val="28"/>
          <w:szCs w:val="28"/>
        </w:rPr>
        <w:t>ІНФОРМАЦІЯ_1</w:t>
      </w:r>
      <w:r w:rsidRPr="00FD1ECB">
        <w:rPr>
          <w:rFonts w:ascii="Times New Roman" w:hAnsi="Times New Roman" w:cs="Times New Roman"/>
          <w:sz w:val="28"/>
          <w:szCs w:val="28"/>
        </w:rPr>
        <w:t xml:space="preserve"> дітей, сплачувати плату за землю, що перебуває </w:t>
      </w:r>
      <w:r w:rsidR="0070668B">
        <w:rPr>
          <w:rFonts w:ascii="Times New Roman" w:hAnsi="Times New Roman" w:cs="Times New Roman"/>
          <w:sz w:val="28"/>
          <w:szCs w:val="28"/>
        </w:rPr>
        <w:t>в</w:t>
      </w:r>
      <w:r w:rsidRPr="00FD1ECB">
        <w:rPr>
          <w:rFonts w:ascii="Times New Roman" w:hAnsi="Times New Roman" w:cs="Times New Roman"/>
          <w:sz w:val="28"/>
          <w:szCs w:val="28"/>
        </w:rPr>
        <w:t xml:space="preserve"> його користуванні, завершити у 2018 році будівництво будинку, а також придбати у 2019 році автомобіль </w:t>
      </w:r>
      <w:r w:rsidRPr="00FD1ECB">
        <w:rPr>
          <w:rFonts w:ascii="Times New Roman" w:hAnsi="Times New Roman" w:cs="Times New Roman"/>
          <w:sz w:val="28"/>
          <w:szCs w:val="28"/>
          <w:lang w:val="en-US"/>
        </w:rPr>
        <w:t>Volkswagen</w:t>
      </w:r>
      <w:r w:rsidRPr="00FD1ECB">
        <w:rPr>
          <w:rFonts w:ascii="Times New Roman" w:hAnsi="Times New Roman" w:cs="Times New Roman"/>
          <w:sz w:val="28"/>
          <w:szCs w:val="28"/>
        </w:rPr>
        <w:t xml:space="preserve"> </w:t>
      </w:r>
      <w:r w:rsidRPr="00FD1ECB">
        <w:rPr>
          <w:rFonts w:ascii="Times New Roman" w:hAnsi="Times New Roman" w:cs="Times New Roman"/>
          <w:sz w:val="28"/>
          <w:szCs w:val="28"/>
          <w:lang w:val="en-US"/>
        </w:rPr>
        <w:t>Passat</w:t>
      </w:r>
      <w:r w:rsidRPr="00FD1ECB">
        <w:rPr>
          <w:rFonts w:ascii="Times New Roman" w:hAnsi="Times New Roman" w:cs="Times New Roman"/>
          <w:sz w:val="28"/>
          <w:szCs w:val="28"/>
        </w:rPr>
        <w:t xml:space="preserve">. </w:t>
      </w:r>
    </w:p>
    <w:p w:rsidR="00426D28" w:rsidRPr="00FD1ECB" w:rsidRDefault="00D9224C" w:rsidP="00DE15BC">
      <w:pPr>
        <w:pStyle w:val="a9"/>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24</w:t>
      </w:r>
      <w:r w:rsidR="00426D28" w:rsidRPr="00FD1ECB">
        <w:rPr>
          <w:rFonts w:ascii="Times New Roman" w:hAnsi="Times New Roman" w:cs="Times New Roman"/>
          <w:sz w:val="28"/>
          <w:szCs w:val="28"/>
          <w:shd w:val="clear" w:color="auto" w:fill="FFFFFF"/>
        </w:rPr>
        <w:t xml:space="preserve"> листопада 2023 року на адресу Комісії від </w:t>
      </w:r>
      <w:r w:rsidRPr="00FD1ECB">
        <w:rPr>
          <w:rFonts w:ascii="Times New Roman" w:hAnsi="Times New Roman" w:cs="Times New Roman"/>
          <w:sz w:val="28"/>
          <w:szCs w:val="28"/>
          <w:shd w:val="clear" w:color="auto" w:fill="FFFFFF"/>
        </w:rPr>
        <w:t xml:space="preserve">Гончарової А.О. </w:t>
      </w:r>
      <w:r w:rsidR="00426D28" w:rsidRPr="00FD1ECB">
        <w:rPr>
          <w:rFonts w:ascii="Times New Roman" w:hAnsi="Times New Roman" w:cs="Times New Roman"/>
          <w:sz w:val="28"/>
          <w:szCs w:val="28"/>
          <w:shd w:val="clear" w:color="auto" w:fill="FFFFFF"/>
        </w:rPr>
        <w:t>надійшли пояснення стосовно висновку ГРД. Суддя вислови</w:t>
      </w:r>
      <w:r w:rsidRPr="00FD1ECB">
        <w:rPr>
          <w:rFonts w:ascii="Times New Roman" w:hAnsi="Times New Roman" w:cs="Times New Roman"/>
          <w:sz w:val="28"/>
          <w:szCs w:val="28"/>
          <w:shd w:val="clear" w:color="auto" w:fill="FFFFFF"/>
        </w:rPr>
        <w:t>ла</w:t>
      </w:r>
      <w:r w:rsidR="00426D28" w:rsidRPr="00FD1ECB">
        <w:rPr>
          <w:rFonts w:ascii="Times New Roman" w:hAnsi="Times New Roman" w:cs="Times New Roman"/>
          <w:sz w:val="28"/>
          <w:szCs w:val="28"/>
          <w:shd w:val="clear" w:color="auto" w:fill="FFFFFF"/>
        </w:rPr>
        <w:t xml:space="preserve"> незгоду з висновком та на</w:t>
      </w:r>
      <w:r w:rsidRPr="00FD1ECB">
        <w:rPr>
          <w:rFonts w:ascii="Times New Roman" w:hAnsi="Times New Roman" w:cs="Times New Roman"/>
          <w:sz w:val="28"/>
          <w:szCs w:val="28"/>
          <w:shd w:val="clear" w:color="auto" w:fill="FFFFFF"/>
        </w:rPr>
        <w:t>вела</w:t>
      </w:r>
      <w:r w:rsidR="00426D28" w:rsidRPr="00FD1ECB">
        <w:rPr>
          <w:rFonts w:ascii="Times New Roman" w:hAnsi="Times New Roman" w:cs="Times New Roman"/>
          <w:sz w:val="28"/>
          <w:szCs w:val="28"/>
          <w:shd w:val="clear" w:color="auto" w:fill="FFFFFF"/>
        </w:rPr>
        <w:t xml:space="preserve"> власні аргументи на спростування надісланої ГРД інформації.</w:t>
      </w:r>
    </w:p>
    <w:p w:rsidR="00426D28" w:rsidRPr="00FD1ECB" w:rsidRDefault="00426D28" w:rsidP="00DE15BC">
      <w:pPr>
        <w:shd w:val="clear" w:color="auto" w:fill="FFFFFF"/>
        <w:spacing w:after="0" w:line="240" w:lineRule="auto"/>
        <w:ind w:left="-142" w:firstLine="709"/>
        <w:jc w:val="both"/>
        <w:rPr>
          <w:rFonts w:ascii="Times New Roman" w:eastAsia="Times New Roman" w:hAnsi="Times New Roman" w:cs="Times New Roman"/>
          <w:sz w:val="28"/>
          <w:szCs w:val="28"/>
        </w:rPr>
      </w:pPr>
      <w:r w:rsidRPr="00FD1ECB">
        <w:rPr>
          <w:rFonts w:ascii="Times New Roman" w:hAnsi="Times New Roman" w:cs="Times New Roman"/>
          <w:sz w:val="28"/>
          <w:szCs w:val="28"/>
        </w:rPr>
        <w:t xml:space="preserve">Комісією у складі колегії </w:t>
      </w:r>
      <w:r w:rsidR="00D9224C" w:rsidRPr="00FD1ECB">
        <w:rPr>
          <w:rFonts w:ascii="Times New Roman" w:hAnsi="Times New Roman" w:cs="Times New Roman"/>
          <w:sz w:val="28"/>
          <w:szCs w:val="28"/>
        </w:rPr>
        <w:t>27</w:t>
      </w:r>
      <w:r w:rsidRPr="00FD1ECB">
        <w:rPr>
          <w:rFonts w:ascii="Times New Roman" w:hAnsi="Times New Roman" w:cs="Times New Roman"/>
          <w:sz w:val="28"/>
          <w:szCs w:val="28"/>
        </w:rPr>
        <w:t xml:space="preserve"> листопада 2023 року проведено співбесіду із суддею, за результатами якої ухвалено рішення про </w:t>
      </w:r>
      <w:r w:rsidRPr="00FD1ECB">
        <w:rPr>
          <w:rFonts w:ascii="Times New Roman" w:eastAsia="Times New Roman" w:hAnsi="Times New Roman" w:cs="Times New Roman"/>
          <w:sz w:val="28"/>
          <w:szCs w:val="28"/>
        </w:rPr>
        <w:t xml:space="preserve">визнання судді </w:t>
      </w:r>
      <w:r w:rsidR="00D9224C" w:rsidRPr="00FD1ECB">
        <w:rPr>
          <w:rFonts w:ascii="Times New Roman" w:hAnsi="Times New Roman" w:cs="Times New Roman"/>
          <w:sz w:val="28"/>
          <w:szCs w:val="28"/>
        </w:rPr>
        <w:t xml:space="preserve">Слов’янського міськрайонного суду Донецької області </w:t>
      </w:r>
      <w:r w:rsidR="00D9224C" w:rsidRPr="00FD1ECB">
        <w:rPr>
          <w:rFonts w:ascii="Times New Roman" w:eastAsia="Times New Roman" w:hAnsi="Times New Roman" w:cs="Times New Roman"/>
          <w:sz w:val="28"/>
          <w:szCs w:val="28"/>
        </w:rPr>
        <w:t xml:space="preserve"> </w:t>
      </w:r>
      <w:r w:rsidR="00D9224C" w:rsidRPr="00FD1ECB">
        <w:rPr>
          <w:rFonts w:ascii="Times New Roman" w:hAnsi="Times New Roman" w:cs="Times New Roman"/>
          <w:sz w:val="28"/>
          <w:szCs w:val="28"/>
        </w:rPr>
        <w:t xml:space="preserve">Гончарової А.О. </w:t>
      </w:r>
      <w:r w:rsidRPr="00FD1ECB">
        <w:rPr>
          <w:rFonts w:ascii="Times New Roman" w:eastAsia="Times New Roman" w:hAnsi="Times New Roman" w:cs="Times New Roman"/>
          <w:sz w:val="28"/>
          <w:szCs w:val="28"/>
        </w:rPr>
        <w:t>так</w:t>
      </w:r>
      <w:r w:rsidR="00D9224C" w:rsidRPr="00FD1ECB">
        <w:rPr>
          <w:rFonts w:ascii="Times New Roman" w:eastAsia="Times New Roman" w:hAnsi="Times New Roman" w:cs="Times New Roman"/>
          <w:sz w:val="28"/>
          <w:szCs w:val="28"/>
        </w:rPr>
        <w:t>ою</w:t>
      </w:r>
      <w:r w:rsidRPr="00FD1ECB">
        <w:rPr>
          <w:rFonts w:ascii="Times New Roman" w:eastAsia="Times New Roman" w:hAnsi="Times New Roman" w:cs="Times New Roman"/>
          <w:sz w:val="28"/>
          <w:szCs w:val="28"/>
        </w:rPr>
        <w:t>, що відповідає займаній посаді. Визначено, що</w:t>
      </w:r>
      <w:r w:rsidRPr="00FD1ECB">
        <w:rPr>
          <w:rFonts w:ascii="Times New Roman" w:hAnsi="Times New Roman" w:cs="Times New Roman"/>
          <w:sz w:val="28"/>
          <w:szCs w:val="28"/>
          <w:shd w:val="clear" w:color="auto" w:fill="FFFFFF"/>
        </w:rPr>
        <w:t xml:space="preserve"> </w:t>
      </w:r>
      <w:r w:rsidR="00D9224C" w:rsidRPr="00FD1ECB">
        <w:rPr>
          <w:rFonts w:ascii="Times New Roman" w:eastAsia="Times New Roman" w:hAnsi="Times New Roman" w:cs="Times New Roman"/>
          <w:sz w:val="28"/>
          <w:szCs w:val="28"/>
        </w:rPr>
        <w:t>Гончарова А.О.</w:t>
      </w:r>
      <w:r w:rsidRPr="00FD1ECB">
        <w:rPr>
          <w:rFonts w:ascii="Times New Roman" w:eastAsia="Times New Roman" w:hAnsi="Times New Roman" w:cs="Times New Roman"/>
          <w:sz w:val="28"/>
          <w:szCs w:val="28"/>
        </w:rPr>
        <w:t xml:space="preserve"> за результатами кваліфікаційного</w:t>
      </w:r>
      <w:r w:rsidRPr="00DE15BC">
        <w:rPr>
          <w:rFonts w:ascii="Times New Roman" w:eastAsia="Times New Roman" w:hAnsi="Times New Roman" w:cs="Times New Roman"/>
          <w:sz w:val="44"/>
          <w:szCs w:val="44"/>
        </w:rPr>
        <w:t xml:space="preserve"> </w:t>
      </w:r>
      <w:r w:rsidRPr="00FD1ECB">
        <w:rPr>
          <w:rFonts w:ascii="Times New Roman" w:eastAsia="Times New Roman" w:hAnsi="Times New Roman" w:cs="Times New Roman"/>
          <w:sz w:val="28"/>
          <w:szCs w:val="28"/>
        </w:rPr>
        <w:t>оцінювання</w:t>
      </w:r>
      <w:r w:rsidRPr="00DE15BC">
        <w:rPr>
          <w:rFonts w:ascii="Times New Roman" w:eastAsia="Times New Roman" w:hAnsi="Times New Roman" w:cs="Times New Roman"/>
          <w:sz w:val="44"/>
          <w:szCs w:val="44"/>
        </w:rPr>
        <w:t xml:space="preserve"> </w:t>
      </w:r>
      <w:r w:rsidRPr="00FD1ECB">
        <w:rPr>
          <w:rFonts w:ascii="Times New Roman" w:eastAsia="Times New Roman" w:hAnsi="Times New Roman" w:cs="Times New Roman"/>
          <w:sz w:val="28"/>
          <w:szCs w:val="28"/>
        </w:rPr>
        <w:t>на</w:t>
      </w:r>
      <w:r w:rsidRPr="00DE15BC">
        <w:rPr>
          <w:rFonts w:ascii="Times New Roman" w:eastAsia="Times New Roman" w:hAnsi="Times New Roman" w:cs="Times New Roman"/>
          <w:sz w:val="44"/>
          <w:szCs w:val="44"/>
        </w:rPr>
        <w:t xml:space="preserve"> </w:t>
      </w:r>
      <w:r w:rsidRPr="00FD1ECB">
        <w:rPr>
          <w:rFonts w:ascii="Times New Roman" w:eastAsia="Times New Roman" w:hAnsi="Times New Roman" w:cs="Times New Roman"/>
          <w:sz w:val="28"/>
          <w:szCs w:val="28"/>
        </w:rPr>
        <w:t>відповідність</w:t>
      </w:r>
      <w:r w:rsidRPr="00DE15BC">
        <w:rPr>
          <w:rFonts w:ascii="Times New Roman" w:eastAsia="Times New Roman" w:hAnsi="Times New Roman" w:cs="Times New Roman"/>
          <w:sz w:val="44"/>
          <w:szCs w:val="44"/>
        </w:rPr>
        <w:t xml:space="preserve"> </w:t>
      </w:r>
      <w:r w:rsidRPr="00FD1ECB">
        <w:rPr>
          <w:rFonts w:ascii="Times New Roman" w:eastAsia="Times New Roman" w:hAnsi="Times New Roman" w:cs="Times New Roman"/>
          <w:sz w:val="28"/>
          <w:szCs w:val="28"/>
        </w:rPr>
        <w:t>займаній</w:t>
      </w:r>
      <w:r w:rsidRPr="00DE15BC">
        <w:rPr>
          <w:rFonts w:ascii="Times New Roman" w:eastAsia="Times New Roman" w:hAnsi="Times New Roman" w:cs="Times New Roman"/>
          <w:sz w:val="44"/>
          <w:szCs w:val="44"/>
        </w:rPr>
        <w:t xml:space="preserve"> </w:t>
      </w:r>
      <w:r w:rsidRPr="00FD1ECB">
        <w:rPr>
          <w:rFonts w:ascii="Times New Roman" w:eastAsia="Times New Roman" w:hAnsi="Times New Roman" w:cs="Times New Roman"/>
          <w:sz w:val="28"/>
          <w:szCs w:val="28"/>
        </w:rPr>
        <w:t>посаді</w:t>
      </w:r>
      <w:r w:rsidRPr="00DE15BC">
        <w:rPr>
          <w:rFonts w:ascii="Times New Roman" w:eastAsia="Times New Roman" w:hAnsi="Times New Roman" w:cs="Times New Roman"/>
          <w:sz w:val="44"/>
          <w:szCs w:val="44"/>
        </w:rPr>
        <w:t xml:space="preserve"> </w:t>
      </w:r>
      <w:r w:rsidRPr="00FD1ECB">
        <w:rPr>
          <w:rFonts w:ascii="Times New Roman" w:eastAsia="Times New Roman" w:hAnsi="Times New Roman" w:cs="Times New Roman"/>
          <w:sz w:val="28"/>
          <w:szCs w:val="28"/>
        </w:rPr>
        <w:t>набра</w:t>
      </w:r>
      <w:r w:rsidR="00D9224C" w:rsidRPr="00FD1ECB">
        <w:rPr>
          <w:rFonts w:ascii="Times New Roman" w:eastAsia="Times New Roman" w:hAnsi="Times New Roman" w:cs="Times New Roman"/>
          <w:sz w:val="28"/>
          <w:szCs w:val="28"/>
        </w:rPr>
        <w:t>ла</w:t>
      </w:r>
      <w:r w:rsidR="0070668B" w:rsidRPr="00DE15BC">
        <w:rPr>
          <w:rFonts w:ascii="Times New Roman" w:eastAsia="Times New Roman" w:hAnsi="Times New Roman" w:cs="Times New Roman"/>
          <w:sz w:val="44"/>
          <w:szCs w:val="44"/>
        </w:rPr>
        <w:t xml:space="preserve"> </w:t>
      </w:r>
      <w:r w:rsidRPr="00FD1ECB">
        <w:rPr>
          <w:rFonts w:ascii="Times New Roman" w:eastAsia="Times New Roman" w:hAnsi="Times New Roman" w:cs="Times New Roman"/>
          <w:sz w:val="28"/>
          <w:szCs w:val="28"/>
        </w:rPr>
        <w:t>687,</w:t>
      </w:r>
      <w:r w:rsidR="00D9224C" w:rsidRPr="00FD1ECB">
        <w:rPr>
          <w:rFonts w:ascii="Times New Roman" w:eastAsia="Times New Roman" w:hAnsi="Times New Roman" w:cs="Times New Roman"/>
          <w:sz w:val="28"/>
          <w:szCs w:val="28"/>
        </w:rPr>
        <w:t>25</w:t>
      </w:r>
      <w:r w:rsidRPr="00FD1ECB">
        <w:rPr>
          <w:rFonts w:ascii="Times New Roman" w:eastAsia="Times New Roman" w:hAnsi="Times New Roman" w:cs="Times New Roman"/>
          <w:sz w:val="28"/>
          <w:szCs w:val="28"/>
        </w:rPr>
        <w:t xml:space="preserve"> бала.</w:t>
      </w:r>
    </w:p>
    <w:p w:rsidR="00426D28" w:rsidRPr="00FD1ECB" w:rsidRDefault="00426D28" w:rsidP="00DE15BC">
      <w:pPr>
        <w:pStyle w:val="a9"/>
        <w:ind w:left="-142" w:firstLine="709"/>
        <w:jc w:val="both"/>
        <w:rPr>
          <w:rFonts w:ascii="Times New Roman" w:hAnsi="Times New Roman" w:cs="Times New Roman"/>
          <w:bCs/>
          <w:sz w:val="28"/>
          <w:szCs w:val="28"/>
        </w:rPr>
      </w:pPr>
      <w:r w:rsidRPr="00FD1ECB">
        <w:rPr>
          <w:rFonts w:ascii="Times New Roman" w:eastAsia="Times New Roman" w:hAnsi="Times New Roman" w:cs="Times New Roman"/>
          <w:sz w:val="28"/>
          <w:szCs w:val="28"/>
          <w:lang w:eastAsia="uk-UA"/>
        </w:rPr>
        <w:t xml:space="preserve">У рішенні вказано, що воно набирає чинності в порядку, передбаченому пунктом 124 Регламенту </w:t>
      </w:r>
      <w:r w:rsidRPr="00FD1ECB">
        <w:rPr>
          <w:rFonts w:ascii="Times New Roman" w:hAnsi="Times New Roman" w:cs="Times New Roman"/>
          <w:bCs/>
          <w:sz w:val="28"/>
          <w:szCs w:val="28"/>
        </w:rPr>
        <w:t>Вищої кваліфікаційної комісії суддів України.</w:t>
      </w:r>
    </w:p>
    <w:p w:rsidR="00426D28" w:rsidRPr="00FD1ECB" w:rsidRDefault="00426D28" w:rsidP="00DE15BC">
      <w:pPr>
        <w:pStyle w:val="a9"/>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Питання щодо підтримки цього рішення винесено на розгляд Вищої кваліфікаційної комісії суддів України у пленарному складі.</w:t>
      </w:r>
    </w:p>
    <w:p w:rsidR="00426D28" w:rsidRPr="00FD1ECB" w:rsidRDefault="00426D28" w:rsidP="00DE15BC">
      <w:pPr>
        <w:pStyle w:val="a9"/>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rPr>
        <w:lastRenderedPageBreak/>
        <w:t xml:space="preserve">У засіданні Комісії у пленарному складі </w:t>
      </w:r>
      <w:r w:rsidR="00A520A6" w:rsidRPr="00FD1ECB">
        <w:rPr>
          <w:rFonts w:ascii="Times New Roman" w:hAnsi="Times New Roman" w:cs="Times New Roman"/>
          <w:sz w:val="28"/>
          <w:szCs w:val="28"/>
        </w:rPr>
        <w:t>29 січня</w:t>
      </w:r>
      <w:r w:rsidRPr="00FD1ECB">
        <w:rPr>
          <w:rFonts w:ascii="Times New Roman" w:hAnsi="Times New Roman" w:cs="Times New Roman"/>
          <w:sz w:val="28"/>
          <w:szCs w:val="28"/>
        </w:rPr>
        <w:t xml:space="preserve"> 202</w:t>
      </w:r>
      <w:r w:rsidR="00A520A6" w:rsidRPr="00FD1ECB">
        <w:rPr>
          <w:rFonts w:ascii="Times New Roman" w:hAnsi="Times New Roman" w:cs="Times New Roman"/>
          <w:sz w:val="28"/>
          <w:szCs w:val="28"/>
        </w:rPr>
        <w:t>4</w:t>
      </w:r>
      <w:r w:rsidRPr="00FD1ECB">
        <w:rPr>
          <w:rFonts w:ascii="Times New Roman" w:hAnsi="Times New Roman" w:cs="Times New Roman"/>
          <w:sz w:val="28"/>
          <w:szCs w:val="28"/>
        </w:rPr>
        <w:t xml:space="preserve"> року обговорено рішення Комісії, ухвалене у складі колегії, про пі</w:t>
      </w:r>
      <w:r w:rsidR="00811AA4" w:rsidRPr="00FD1ECB">
        <w:rPr>
          <w:rFonts w:ascii="Times New Roman" w:hAnsi="Times New Roman" w:cs="Times New Roman"/>
          <w:sz w:val="28"/>
          <w:szCs w:val="28"/>
        </w:rPr>
        <w:t xml:space="preserve">дтвердження відповідності судді </w:t>
      </w:r>
      <w:r w:rsidR="00A520A6" w:rsidRPr="00FD1ECB">
        <w:rPr>
          <w:rFonts w:ascii="Times New Roman" w:hAnsi="Times New Roman" w:cs="Times New Roman"/>
          <w:sz w:val="28"/>
          <w:szCs w:val="28"/>
        </w:rPr>
        <w:t>Гончарової А.О.</w:t>
      </w:r>
      <w:r w:rsidRPr="00FD1ECB">
        <w:rPr>
          <w:rFonts w:ascii="Times New Roman" w:hAnsi="Times New Roman" w:cs="Times New Roman"/>
          <w:sz w:val="28"/>
          <w:szCs w:val="28"/>
        </w:rPr>
        <w:t xml:space="preserve"> займаній посаді, висновок та інформацію ГРД, пояснення судді, інші обставини, документи та матеріали.</w:t>
      </w:r>
    </w:p>
    <w:p w:rsidR="00495CC0" w:rsidRPr="00FD1ECB" w:rsidRDefault="009A088B" w:rsidP="00DE15BC">
      <w:pPr>
        <w:spacing w:after="0" w:line="240" w:lineRule="auto"/>
        <w:ind w:left="-142" w:firstLine="709"/>
        <w:jc w:val="both"/>
        <w:rPr>
          <w:rFonts w:ascii="Times New Roman" w:eastAsia="Times New Roman" w:hAnsi="Times New Roman" w:cs="Times New Roman"/>
          <w:b/>
          <w:sz w:val="28"/>
          <w:szCs w:val="28"/>
        </w:rPr>
      </w:pPr>
      <w:r w:rsidRPr="00FD1ECB">
        <w:rPr>
          <w:rFonts w:ascii="Times New Roman" w:eastAsia="Times New Roman" w:hAnsi="Times New Roman" w:cs="Times New Roman"/>
          <w:b/>
          <w:sz w:val="28"/>
          <w:szCs w:val="28"/>
        </w:rPr>
        <w:t>Джерела права та їх застосування.</w:t>
      </w:r>
    </w:p>
    <w:p w:rsidR="00495CC0" w:rsidRPr="00FD1ECB" w:rsidRDefault="009A088B" w:rsidP="00DE15BC">
      <w:pPr>
        <w:spacing w:after="0" w:line="240" w:lineRule="auto"/>
        <w:ind w:left="-142" w:firstLine="709"/>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w:t>
      </w:r>
      <w:r w:rsidR="00C430F5" w:rsidRPr="00FD1ECB">
        <w:rPr>
          <w:rFonts w:ascii="Times New Roman" w:eastAsia="Times New Roman" w:hAnsi="Times New Roman" w:cs="Times New Roman"/>
          <w:sz w:val="28"/>
          <w:szCs w:val="28"/>
        </w:rPr>
        <w:t>ін до Конституції України (щодо </w:t>
      </w:r>
      <w:r w:rsidRPr="00FD1ECB">
        <w:rPr>
          <w:rFonts w:ascii="Times New Roman" w:eastAsia="Times New Roman" w:hAnsi="Times New Roman" w:cs="Times New Roman"/>
          <w:sz w:val="28"/>
          <w:szCs w:val="28"/>
        </w:rPr>
        <w:t>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AC7C9B" w:rsidRPr="00FD1ECB" w:rsidRDefault="006B3826" w:rsidP="00DE15BC">
      <w:pPr>
        <w:pStyle w:val="a9"/>
        <w:ind w:left="-142" w:firstLine="708"/>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rPr>
        <w:t xml:space="preserve">На час ухвалення Комісією рішення про </w:t>
      </w:r>
      <w:r w:rsidRPr="00FD1ECB">
        <w:rPr>
          <w:rFonts w:ascii="Times New Roman" w:hAnsi="Times New Roman" w:cs="Times New Roman"/>
          <w:sz w:val="28"/>
          <w:szCs w:val="28"/>
          <w:shd w:val="clear" w:color="auto" w:fill="FFFFFF"/>
        </w:rPr>
        <w:t>визнання суддю такою, що відповідає займаній посаді, статт</w:t>
      </w:r>
      <w:r w:rsidR="00221AF2" w:rsidRPr="00FD1ECB">
        <w:rPr>
          <w:rFonts w:ascii="Times New Roman" w:hAnsi="Times New Roman" w:cs="Times New Roman"/>
          <w:sz w:val="28"/>
          <w:szCs w:val="28"/>
          <w:shd w:val="clear" w:color="auto" w:fill="FFFFFF"/>
        </w:rPr>
        <w:t>я</w:t>
      </w:r>
      <w:r w:rsidRPr="00FD1ECB">
        <w:rPr>
          <w:rFonts w:ascii="Times New Roman" w:hAnsi="Times New Roman" w:cs="Times New Roman"/>
          <w:sz w:val="28"/>
          <w:szCs w:val="28"/>
          <w:shd w:val="clear" w:color="auto" w:fill="FFFFFF"/>
        </w:rPr>
        <w:t xml:space="preserve"> 88 Закону України «</w:t>
      </w:r>
      <w:r w:rsidR="00F82E86" w:rsidRPr="00FD1ECB">
        <w:rPr>
          <w:rFonts w:ascii="Times New Roman" w:hAnsi="Times New Roman" w:cs="Times New Roman"/>
          <w:sz w:val="28"/>
          <w:szCs w:val="28"/>
          <w:shd w:val="clear" w:color="auto" w:fill="FFFFFF"/>
        </w:rPr>
        <w:t>Про судоустрій і статус суддів» (далі – Закон)</w:t>
      </w:r>
      <w:r w:rsidRPr="00FD1ECB">
        <w:rPr>
          <w:rFonts w:ascii="Times New Roman" w:hAnsi="Times New Roman" w:cs="Times New Roman"/>
          <w:sz w:val="28"/>
          <w:szCs w:val="28"/>
          <w:shd w:val="clear" w:color="auto" w:fill="FFFFFF"/>
        </w:rPr>
        <w:t xml:space="preserve"> передбачала, що </w:t>
      </w:r>
      <w:r w:rsidRPr="00FD1ECB">
        <w:rPr>
          <w:rFonts w:ascii="Times New Roman" w:hAnsi="Times New Roman" w:cs="Times New Roman"/>
          <w:sz w:val="28"/>
          <w:szCs w:val="28"/>
        </w:rPr>
        <w:t>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w:t>
      </w:r>
      <w:r w:rsidR="00097439" w:rsidRPr="00FD1ECB">
        <w:rPr>
          <w:rFonts w:ascii="Times New Roman" w:hAnsi="Times New Roman" w:cs="Times New Roman"/>
          <w:sz w:val="28"/>
          <w:szCs w:val="28"/>
        </w:rPr>
        <w:t xml:space="preserve">в України може ухвалити рішення </w:t>
      </w:r>
      <w:r w:rsidRPr="00FD1ECB">
        <w:rPr>
          <w:rFonts w:ascii="Times New Roman" w:hAnsi="Times New Roman" w:cs="Times New Roman"/>
          <w:sz w:val="28"/>
          <w:szCs w:val="28"/>
        </w:rPr>
        <w:t>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r w:rsidR="00AC7C9B" w:rsidRPr="00FD1ECB">
        <w:rPr>
          <w:rFonts w:ascii="Times New Roman" w:eastAsia="Times New Roman" w:hAnsi="Times New Roman" w:cs="Times New Roman"/>
          <w:sz w:val="28"/>
          <w:szCs w:val="28"/>
        </w:rPr>
        <w:t xml:space="preserve"> </w:t>
      </w:r>
    </w:p>
    <w:p w:rsidR="009C0AAA" w:rsidRPr="00FD1ECB" w:rsidRDefault="008233D8"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О</w:t>
      </w:r>
      <w:r w:rsidR="000F52EC" w:rsidRPr="00FD1ECB">
        <w:rPr>
          <w:rFonts w:ascii="Times New Roman" w:hAnsi="Times New Roman" w:cs="Times New Roman"/>
          <w:sz w:val="28"/>
          <w:szCs w:val="28"/>
        </w:rPr>
        <w:t>цінювання в</w:t>
      </w:r>
      <w:r w:rsidR="005A6F90" w:rsidRPr="00FD1ECB">
        <w:rPr>
          <w:rFonts w:ascii="Times New Roman" w:hAnsi="Times New Roman" w:cs="Times New Roman"/>
          <w:sz w:val="28"/>
          <w:szCs w:val="28"/>
        </w:rPr>
        <w:t>ідповідн</w:t>
      </w:r>
      <w:r w:rsidR="000F52EC" w:rsidRPr="00FD1ECB">
        <w:rPr>
          <w:rFonts w:ascii="Times New Roman" w:hAnsi="Times New Roman" w:cs="Times New Roman"/>
          <w:sz w:val="28"/>
          <w:szCs w:val="28"/>
        </w:rPr>
        <w:t>ості</w:t>
      </w:r>
      <w:r w:rsidR="005A6F90" w:rsidRPr="00FD1ECB">
        <w:rPr>
          <w:rFonts w:ascii="Times New Roman" w:hAnsi="Times New Roman" w:cs="Times New Roman"/>
          <w:sz w:val="28"/>
          <w:szCs w:val="28"/>
        </w:rPr>
        <w:t xml:space="preserve"> займаній посаді судді, якого призначено на посаду строком на п’ять років або обрано суддею безстроково до набрання чинності Законом України</w:t>
      </w:r>
      <w:r w:rsidR="000F52EC" w:rsidRPr="00FD1ECB">
        <w:rPr>
          <w:rFonts w:ascii="Times New Roman" w:hAnsi="Times New Roman" w:cs="Times New Roman"/>
          <w:sz w:val="28"/>
          <w:szCs w:val="28"/>
        </w:rPr>
        <w:t> «</w:t>
      </w:r>
      <w:r w:rsidR="005A6F90" w:rsidRPr="00FD1ECB">
        <w:rPr>
          <w:rFonts w:ascii="Times New Roman" w:hAnsi="Times New Roman" w:cs="Times New Roman"/>
          <w:sz w:val="28"/>
          <w:szCs w:val="28"/>
        </w:rPr>
        <w:t>Про внесення змін до Конституції України (щодо правосуддя)</w:t>
      </w:r>
      <w:r w:rsidR="000F52EC" w:rsidRPr="00FD1ECB">
        <w:rPr>
          <w:rFonts w:ascii="Times New Roman" w:hAnsi="Times New Roman" w:cs="Times New Roman"/>
          <w:sz w:val="28"/>
          <w:szCs w:val="28"/>
        </w:rPr>
        <w:t>» визначено</w:t>
      </w:r>
      <w:r w:rsidR="000F52EC" w:rsidRPr="00FD1ECB">
        <w:rPr>
          <w:rFonts w:ascii="Times New Roman" w:hAnsi="Times New Roman" w:cs="Times New Roman"/>
          <w:i/>
          <w:sz w:val="28"/>
          <w:szCs w:val="28"/>
        </w:rPr>
        <w:t xml:space="preserve"> </w:t>
      </w:r>
      <w:r w:rsidR="000F52EC" w:rsidRPr="00FD1ECB">
        <w:rPr>
          <w:rFonts w:ascii="Times New Roman" w:hAnsi="Times New Roman" w:cs="Times New Roman"/>
          <w:sz w:val="28"/>
          <w:szCs w:val="28"/>
        </w:rPr>
        <w:t xml:space="preserve">пунктом 20 </w:t>
      </w:r>
      <w:r w:rsidR="000F52EC" w:rsidRPr="00FD1ECB">
        <w:rPr>
          <w:rFonts w:ascii="Times New Roman" w:eastAsia="Times New Roman" w:hAnsi="Times New Roman" w:cs="Times New Roman"/>
          <w:sz w:val="28"/>
          <w:szCs w:val="28"/>
        </w:rPr>
        <w:t>розділу ХІІ «Прикінцеві та перехідні положення» Закону України «</w:t>
      </w:r>
      <w:r w:rsidR="000F52EC" w:rsidRPr="00FD1ECB">
        <w:rPr>
          <w:rFonts w:ascii="Times New Roman" w:eastAsia="Times New Roman" w:hAnsi="Times New Roman" w:cs="Times New Roman"/>
          <w:sz w:val="28"/>
          <w:szCs w:val="28"/>
          <w:shd w:val="clear" w:color="auto" w:fill="FFFFFF"/>
        </w:rPr>
        <w:t>Про судоустрій і статус суддів</w:t>
      </w:r>
      <w:r w:rsidR="000F52EC" w:rsidRPr="00FD1ECB">
        <w:rPr>
          <w:rFonts w:ascii="Times New Roman" w:hAnsi="Times New Roman" w:cs="Times New Roman"/>
          <w:sz w:val="28"/>
          <w:szCs w:val="28"/>
        </w:rPr>
        <w:t xml:space="preserve">» та </w:t>
      </w:r>
      <w:r w:rsidR="005D7554" w:rsidRPr="00FD1ECB">
        <w:rPr>
          <w:rFonts w:ascii="Times New Roman" w:hAnsi="Times New Roman" w:cs="Times New Roman"/>
          <w:sz w:val="28"/>
          <w:szCs w:val="28"/>
        </w:rPr>
        <w:t xml:space="preserve">відповідно до попередньої редакції </w:t>
      </w:r>
      <w:r w:rsidR="00A5284C" w:rsidRPr="00FD1ECB">
        <w:rPr>
          <w:rFonts w:ascii="Times New Roman" w:hAnsi="Times New Roman" w:cs="Times New Roman"/>
          <w:sz w:val="28"/>
          <w:szCs w:val="28"/>
        </w:rPr>
        <w:t>Закону</w:t>
      </w:r>
      <w:r w:rsidRPr="00FD1ECB">
        <w:rPr>
          <w:rFonts w:ascii="Times New Roman" w:hAnsi="Times New Roman" w:cs="Times New Roman"/>
          <w:sz w:val="28"/>
          <w:szCs w:val="28"/>
        </w:rPr>
        <w:t>,</w:t>
      </w:r>
      <w:r w:rsidR="00A5284C" w:rsidRPr="00FD1ECB">
        <w:rPr>
          <w:rFonts w:ascii="Times New Roman" w:hAnsi="Times New Roman" w:cs="Times New Roman"/>
          <w:i/>
          <w:sz w:val="28"/>
          <w:szCs w:val="28"/>
        </w:rPr>
        <w:t xml:space="preserve"> </w:t>
      </w:r>
      <w:r w:rsidR="000F52EC" w:rsidRPr="00FD1ECB">
        <w:rPr>
          <w:rFonts w:ascii="Times New Roman" w:hAnsi="Times New Roman" w:cs="Times New Roman"/>
          <w:sz w:val="28"/>
          <w:szCs w:val="28"/>
        </w:rPr>
        <w:t>здійснювалося колегіями Вищої кваліфікаційної комісії суддів України в порядку, визначеному цим Законом.</w:t>
      </w:r>
    </w:p>
    <w:p w:rsidR="009C0AAA" w:rsidRPr="00FD1ECB" w:rsidRDefault="00A520A6" w:rsidP="00DE15BC">
      <w:pPr>
        <w:pStyle w:val="a9"/>
        <w:ind w:left="-142" w:firstLine="708"/>
        <w:jc w:val="both"/>
        <w:rPr>
          <w:rFonts w:ascii="Times New Roman" w:hAnsi="Times New Roman" w:cs="Times New Roman"/>
          <w:sz w:val="28"/>
          <w:szCs w:val="28"/>
        </w:rPr>
      </w:pPr>
      <w:r w:rsidRPr="00FD1ECB">
        <w:rPr>
          <w:rFonts w:ascii="Times New Roman" w:eastAsia="Times New Roman" w:hAnsi="Times New Roman" w:cs="Times New Roman"/>
          <w:sz w:val="28"/>
          <w:szCs w:val="28"/>
        </w:rPr>
        <w:t>Пунктом 124</w:t>
      </w:r>
      <w:r w:rsidR="00AC7C9B" w:rsidRPr="00FD1ECB">
        <w:rPr>
          <w:rFonts w:ascii="Times New Roman" w:eastAsia="Times New Roman" w:hAnsi="Times New Roman" w:cs="Times New Roman"/>
          <w:sz w:val="28"/>
          <w:szCs w:val="28"/>
        </w:rPr>
        <w:t xml:space="preserve"> Регламенту Вищої кваліфікаційної комісії суддів України (у редакції, чинній на мом</w:t>
      </w:r>
      <w:r w:rsidR="00F82E86" w:rsidRPr="00FD1ECB">
        <w:rPr>
          <w:rFonts w:ascii="Times New Roman" w:eastAsia="Times New Roman" w:hAnsi="Times New Roman" w:cs="Times New Roman"/>
          <w:sz w:val="28"/>
          <w:szCs w:val="28"/>
        </w:rPr>
        <w:t xml:space="preserve">ент ухвалення рішення колегії, </w:t>
      </w:r>
      <w:r w:rsidRPr="00FD1ECB">
        <w:rPr>
          <w:rFonts w:ascii="Times New Roman" w:hAnsi="Times New Roman" w:cs="Times New Roman"/>
          <w:sz w:val="28"/>
          <w:szCs w:val="28"/>
        </w:rPr>
        <w:t>в редакції рішення Вищої</w:t>
      </w:r>
      <w:r w:rsidRPr="00DE15BC">
        <w:rPr>
          <w:rFonts w:ascii="Times New Roman" w:hAnsi="Times New Roman" w:cs="Times New Roman"/>
          <w:sz w:val="72"/>
          <w:szCs w:val="72"/>
        </w:rPr>
        <w:t xml:space="preserve"> </w:t>
      </w:r>
      <w:r w:rsidRPr="00FD1ECB">
        <w:rPr>
          <w:rFonts w:ascii="Times New Roman" w:hAnsi="Times New Roman" w:cs="Times New Roman"/>
          <w:sz w:val="28"/>
          <w:szCs w:val="28"/>
        </w:rPr>
        <w:t>кваліфікаційної</w:t>
      </w:r>
      <w:r w:rsidRPr="00DE15BC">
        <w:rPr>
          <w:rFonts w:ascii="Times New Roman" w:hAnsi="Times New Roman" w:cs="Times New Roman"/>
          <w:sz w:val="72"/>
          <w:szCs w:val="72"/>
        </w:rPr>
        <w:t xml:space="preserve"> </w:t>
      </w:r>
      <w:r w:rsidRPr="00FD1ECB">
        <w:rPr>
          <w:rFonts w:ascii="Times New Roman" w:hAnsi="Times New Roman" w:cs="Times New Roman"/>
          <w:sz w:val="28"/>
          <w:szCs w:val="28"/>
        </w:rPr>
        <w:t>комісії</w:t>
      </w:r>
      <w:r w:rsidRPr="00DE15BC">
        <w:rPr>
          <w:rFonts w:ascii="Times New Roman" w:hAnsi="Times New Roman" w:cs="Times New Roman"/>
          <w:sz w:val="72"/>
          <w:szCs w:val="72"/>
        </w:rPr>
        <w:t xml:space="preserve"> </w:t>
      </w:r>
      <w:r w:rsidRPr="00FD1ECB">
        <w:rPr>
          <w:rFonts w:ascii="Times New Roman" w:hAnsi="Times New Roman" w:cs="Times New Roman"/>
          <w:sz w:val="28"/>
          <w:szCs w:val="28"/>
        </w:rPr>
        <w:t>суддів</w:t>
      </w:r>
      <w:r w:rsidRPr="00DE15BC">
        <w:rPr>
          <w:rFonts w:ascii="Times New Roman" w:hAnsi="Times New Roman" w:cs="Times New Roman"/>
          <w:sz w:val="72"/>
          <w:szCs w:val="72"/>
        </w:rPr>
        <w:t xml:space="preserve"> </w:t>
      </w:r>
      <w:r w:rsidRPr="00FD1ECB">
        <w:rPr>
          <w:rFonts w:ascii="Times New Roman" w:hAnsi="Times New Roman" w:cs="Times New Roman"/>
          <w:sz w:val="28"/>
          <w:szCs w:val="28"/>
        </w:rPr>
        <w:t>України</w:t>
      </w:r>
      <w:r w:rsidRPr="00DE15BC">
        <w:rPr>
          <w:rFonts w:ascii="Times New Roman" w:hAnsi="Times New Roman" w:cs="Times New Roman"/>
          <w:sz w:val="72"/>
          <w:szCs w:val="72"/>
        </w:rPr>
        <w:t xml:space="preserve"> </w:t>
      </w:r>
      <w:r w:rsidR="0070668B">
        <w:rPr>
          <w:rFonts w:ascii="Times New Roman" w:hAnsi="Times New Roman" w:cs="Times New Roman"/>
          <w:sz w:val="28"/>
          <w:szCs w:val="28"/>
        </w:rPr>
        <w:t>від</w:t>
      </w:r>
      <w:r w:rsidR="0070668B" w:rsidRPr="00DE15BC">
        <w:rPr>
          <w:rFonts w:ascii="Times New Roman" w:hAnsi="Times New Roman" w:cs="Times New Roman"/>
          <w:sz w:val="72"/>
          <w:szCs w:val="72"/>
        </w:rPr>
        <w:t xml:space="preserve"> </w:t>
      </w:r>
      <w:r w:rsidRPr="00FD1ECB">
        <w:rPr>
          <w:rFonts w:ascii="Times New Roman" w:hAnsi="Times New Roman" w:cs="Times New Roman"/>
          <w:sz w:val="28"/>
          <w:szCs w:val="28"/>
        </w:rPr>
        <w:t>19</w:t>
      </w:r>
      <w:r w:rsidRPr="00DE15BC">
        <w:rPr>
          <w:rFonts w:ascii="Times New Roman" w:hAnsi="Times New Roman" w:cs="Times New Roman"/>
          <w:sz w:val="72"/>
          <w:szCs w:val="72"/>
        </w:rPr>
        <w:t xml:space="preserve"> </w:t>
      </w:r>
      <w:r w:rsidRPr="00FD1ECB">
        <w:rPr>
          <w:rFonts w:ascii="Times New Roman" w:hAnsi="Times New Roman" w:cs="Times New Roman"/>
          <w:sz w:val="28"/>
          <w:szCs w:val="28"/>
        </w:rPr>
        <w:t>жовтня</w:t>
      </w:r>
      <w:r w:rsidRPr="00DE15BC">
        <w:rPr>
          <w:rFonts w:ascii="Times New Roman" w:hAnsi="Times New Roman" w:cs="Times New Roman"/>
          <w:sz w:val="72"/>
          <w:szCs w:val="72"/>
        </w:rPr>
        <w:t xml:space="preserve"> </w:t>
      </w:r>
      <w:r w:rsidRPr="00FD1ECB">
        <w:rPr>
          <w:rFonts w:ascii="Times New Roman" w:hAnsi="Times New Roman" w:cs="Times New Roman"/>
          <w:sz w:val="28"/>
          <w:szCs w:val="28"/>
        </w:rPr>
        <w:t>2023</w:t>
      </w:r>
      <w:r w:rsidRPr="00DE15BC">
        <w:rPr>
          <w:rFonts w:ascii="Times New Roman" w:hAnsi="Times New Roman" w:cs="Times New Roman"/>
          <w:sz w:val="72"/>
          <w:szCs w:val="72"/>
        </w:rPr>
        <w:t xml:space="preserve"> </w:t>
      </w:r>
      <w:r w:rsidRPr="00FD1ECB">
        <w:rPr>
          <w:rFonts w:ascii="Times New Roman" w:hAnsi="Times New Roman" w:cs="Times New Roman"/>
          <w:sz w:val="28"/>
          <w:szCs w:val="28"/>
        </w:rPr>
        <w:t>року</w:t>
      </w:r>
      <w:r w:rsidR="0070668B" w:rsidRPr="00DE15BC">
        <w:rPr>
          <w:rFonts w:ascii="Times New Roman" w:hAnsi="Times New Roman" w:cs="Times New Roman"/>
          <w:sz w:val="72"/>
          <w:szCs w:val="72"/>
        </w:rPr>
        <w:t xml:space="preserve"> </w:t>
      </w:r>
      <w:r w:rsidRPr="00FD1ECB">
        <w:rPr>
          <w:rFonts w:ascii="Times New Roman" w:hAnsi="Times New Roman" w:cs="Times New Roman"/>
          <w:sz w:val="28"/>
          <w:szCs w:val="28"/>
        </w:rPr>
        <w:t>№ 119/зп-23</w:t>
      </w:r>
      <w:r w:rsidR="00AC7C9B" w:rsidRPr="00FD1ECB">
        <w:rPr>
          <w:rFonts w:ascii="Times New Roman" w:eastAsia="Times New Roman" w:hAnsi="Times New Roman" w:cs="Times New Roman"/>
          <w:sz w:val="28"/>
          <w:szCs w:val="28"/>
        </w:rPr>
        <w:t>)</w:t>
      </w:r>
      <w:r w:rsidR="00F82E86" w:rsidRPr="00FD1ECB">
        <w:rPr>
          <w:rFonts w:ascii="Times New Roman" w:eastAsia="Times New Roman" w:hAnsi="Times New Roman" w:cs="Times New Roman"/>
          <w:sz w:val="28"/>
          <w:szCs w:val="28"/>
        </w:rPr>
        <w:t>,</w:t>
      </w:r>
      <w:r w:rsidR="00AC7C9B" w:rsidRPr="00FD1ECB">
        <w:rPr>
          <w:rFonts w:ascii="Times New Roman" w:eastAsia="Times New Roman" w:hAnsi="Times New Roman" w:cs="Times New Roman"/>
          <w:sz w:val="28"/>
          <w:szCs w:val="28"/>
        </w:rPr>
        <w:t xml:space="preserve"> передбачалося, що </w:t>
      </w:r>
      <w:r w:rsidR="009C0AAA" w:rsidRPr="00FD1ECB">
        <w:rPr>
          <w:rFonts w:ascii="Times New Roman" w:eastAsia="Times New Roman" w:hAnsi="Times New Roman" w:cs="Times New Roman"/>
          <w:sz w:val="28"/>
          <w:szCs w:val="28"/>
        </w:rPr>
        <w:t>р</w:t>
      </w:r>
      <w:r w:rsidR="009C0AAA" w:rsidRPr="00FD1ECB">
        <w:rPr>
          <w:rFonts w:ascii="Times New Roman" w:eastAsia="Arsenal" w:hAnsi="Times New Roman" w:cs="Times New Roman"/>
          <w:sz w:val="28"/>
          <w:szCs w:val="28"/>
        </w:rPr>
        <w:t>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623AC0" w:rsidRPr="002B0082" w:rsidRDefault="00AC7C9B"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З прийняттям </w:t>
      </w:r>
      <w:r w:rsidR="005A6F90" w:rsidRPr="00FD1ECB">
        <w:rPr>
          <w:rFonts w:ascii="Times New Roman" w:hAnsi="Times New Roman" w:cs="Times New Roman"/>
          <w:sz w:val="28"/>
          <w:szCs w:val="28"/>
        </w:rPr>
        <w:t xml:space="preserve">Закону України «Про внесення змін до </w:t>
      </w:r>
      <w:r w:rsidRPr="00FD1ECB">
        <w:rPr>
          <w:rFonts w:ascii="Times New Roman" w:hAnsi="Times New Roman" w:cs="Times New Roman"/>
          <w:sz w:val="28"/>
          <w:szCs w:val="28"/>
        </w:rPr>
        <w:t xml:space="preserve">Закону України </w:t>
      </w:r>
      <w:r w:rsidRPr="00FD1ECB">
        <w:rPr>
          <w:rFonts w:ascii="Times New Roman" w:eastAsia="Times New Roman" w:hAnsi="Times New Roman" w:cs="Times New Roman"/>
          <w:sz w:val="28"/>
          <w:szCs w:val="28"/>
        </w:rPr>
        <w:t xml:space="preserve">«Про судоустрій і статус суддів» та деяких законодавчих актів України щодо </w:t>
      </w:r>
      <w:r w:rsidRPr="00FD1ECB">
        <w:rPr>
          <w:rFonts w:ascii="Times New Roman" w:eastAsia="Times New Roman" w:hAnsi="Times New Roman" w:cs="Times New Roman"/>
          <w:sz w:val="28"/>
          <w:szCs w:val="28"/>
        </w:rPr>
        <w:lastRenderedPageBreak/>
        <w:t>удосконалення</w:t>
      </w:r>
      <w:r w:rsidRPr="002B0082">
        <w:rPr>
          <w:rFonts w:ascii="Times New Roman" w:eastAsia="Times New Roman" w:hAnsi="Times New Roman" w:cs="Times New Roman"/>
          <w:sz w:val="66"/>
          <w:szCs w:val="66"/>
        </w:rPr>
        <w:t xml:space="preserve"> </w:t>
      </w:r>
      <w:r w:rsidRPr="00FD1ECB">
        <w:rPr>
          <w:rFonts w:ascii="Times New Roman" w:eastAsia="Times New Roman" w:hAnsi="Times New Roman" w:cs="Times New Roman"/>
          <w:sz w:val="28"/>
          <w:szCs w:val="28"/>
        </w:rPr>
        <w:t>процедур</w:t>
      </w:r>
      <w:r w:rsidRPr="002B0082">
        <w:rPr>
          <w:rFonts w:ascii="Times New Roman" w:eastAsia="Times New Roman" w:hAnsi="Times New Roman" w:cs="Times New Roman"/>
          <w:sz w:val="66"/>
          <w:szCs w:val="66"/>
        </w:rPr>
        <w:t xml:space="preserve"> </w:t>
      </w:r>
      <w:r w:rsidRPr="00FD1ECB">
        <w:rPr>
          <w:rFonts w:ascii="Times New Roman" w:eastAsia="Times New Roman" w:hAnsi="Times New Roman" w:cs="Times New Roman"/>
          <w:sz w:val="28"/>
          <w:szCs w:val="28"/>
        </w:rPr>
        <w:t>суддівської</w:t>
      </w:r>
      <w:r w:rsidRPr="002B0082">
        <w:rPr>
          <w:rFonts w:ascii="Times New Roman" w:eastAsia="Times New Roman" w:hAnsi="Times New Roman" w:cs="Times New Roman"/>
          <w:sz w:val="66"/>
          <w:szCs w:val="66"/>
        </w:rPr>
        <w:t xml:space="preserve"> </w:t>
      </w:r>
      <w:r w:rsidRPr="00FD1ECB">
        <w:rPr>
          <w:rFonts w:ascii="Times New Roman" w:eastAsia="Times New Roman" w:hAnsi="Times New Roman" w:cs="Times New Roman"/>
          <w:sz w:val="28"/>
          <w:szCs w:val="28"/>
        </w:rPr>
        <w:t>кар’єри»</w:t>
      </w:r>
      <w:r w:rsidRPr="002B0082">
        <w:rPr>
          <w:rFonts w:ascii="Times New Roman" w:eastAsia="Times New Roman" w:hAnsi="Times New Roman" w:cs="Times New Roman"/>
          <w:sz w:val="66"/>
          <w:szCs w:val="66"/>
        </w:rPr>
        <w:t xml:space="preserve"> </w:t>
      </w:r>
      <w:r w:rsidRPr="00FD1ECB">
        <w:rPr>
          <w:rFonts w:ascii="Times New Roman" w:eastAsia="Times New Roman" w:hAnsi="Times New Roman" w:cs="Times New Roman"/>
          <w:sz w:val="28"/>
          <w:szCs w:val="28"/>
        </w:rPr>
        <w:t>від</w:t>
      </w:r>
      <w:r w:rsidRPr="002B0082">
        <w:rPr>
          <w:rFonts w:ascii="Times New Roman" w:eastAsia="Times New Roman" w:hAnsi="Times New Roman" w:cs="Times New Roman"/>
          <w:sz w:val="66"/>
          <w:szCs w:val="66"/>
        </w:rPr>
        <w:t xml:space="preserve"> </w:t>
      </w:r>
      <w:r w:rsidRPr="00FD1ECB">
        <w:rPr>
          <w:rFonts w:ascii="Times New Roman" w:eastAsia="Times New Roman" w:hAnsi="Times New Roman" w:cs="Times New Roman"/>
          <w:sz w:val="28"/>
          <w:szCs w:val="28"/>
        </w:rPr>
        <w:t>0</w:t>
      </w:r>
      <w:r w:rsidRPr="00FD1ECB">
        <w:rPr>
          <w:rFonts w:ascii="Times New Roman" w:eastAsia="Times New Roman" w:hAnsi="Times New Roman" w:cs="Times New Roman"/>
          <w:bCs/>
          <w:sz w:val="28"/>
          <w:szCs w:val="28"/>
        </w:rPr>
        <w:t>9</w:t>
      </w:r>
      <w:r w:rsidRPr="002B0082">
        <w:rPr>
          <w:rFonts w:ascii="Times New Roman" w:eastAsia="Times New Roman" w:hAnsi="Times New Roman" w:cs="Times New Roman"/>
          <w:bCs/>
          <w:sz w:val="66"/>
          <w:szCs w:val="66"/>
        </w:rPr>
        <w:t xml:space="preserve"> </w:t>
      </w:r>
      <w:r w:rsidRPr="00FD1ECB">
        <w:rPr>
          <w:rFonts w:ascii="Times New Roman" w:eastAsia="Times New Roman" w:hAnsi="Times New Roman" w:cs="Times New Roman"/>
          <w:bCs/>
          <w:sz w:val="28"/>
          <w:szCs w:val="28"/>
        </w:rPr>
        <w:t>грудня</w:t>
      </w:r>
      <w:r w:rsidRPr="002B0082">
        <w:rPr>
          <w:rFonts w:ascii="Times New Roman" w:eastAsia="Times New Roman" w:hAnsi="Times New Roman" w:cs="Times New Roman"/>
          <w:bCs/>
          <w:sz w:val="66"/>
          <w:szCs w:val="66"/>
        </w:rPr>
        <w:t xml:space="preserve"> </w:t>
      </w:r>
      <w:r w:rsidRPr="00FD1ECB">
        <w:rPr>
          <w:rFonts w:ascii="Times New Roman" w:eastAsia="Times New Roman" w:hAnsi="Times New Roman" w:cs="Times New Roman"/>
          <w:bCs/>
          <w:sz w:val="28"/>
          <w:szCs w:val="28"/>
        </w:rPr>
        <w:t>2023</w:t>
      </w:r>
      <w:r w:rsidRPr="002B0082">
        <w:rPr>
          <w:rFonts w:ascii="Times New Roman" w:eastAsia="Times New Roman" w:hAnsi="Times New Roman" w:cs="Times New Roman"/>
          <w:bCs/>
          <w:sz w:val="66"/>
          <w:szCs w:val="66"/>
        </w:rPr>
        <w:t xml:space="preserve"> </w:t>
      </w:r>
      <w:r w:rsidRPr="00FD1ECB">
        <w:rPr>
          <w:rFonts w:ascii="Times New Roman" w:eastAsia="Times New Roman" w:hAnsi="Times New Roman" w:cs="Times New Roman"/>
          <w:bCs/>
          <w:sz w:val="28"/>
          <w:szCs w:val="28"/>
        </w:rPr>
        <w:t>року</w:t>
      </w:r>
      <w:r w:rsidR="008233D8" w:rsidRPr="002B0082">
        <w:rPr>
          <w:rFonts w:ascii="Times New Roman" w:eastAsia="Times New Roman" w:hAnsi="Times New Roman" w:cs="Times New Roman"/>
          <w:bCs/>
          <w:sz w:val="66"/>
          <w:szCs w:val="66"/>
        </w:rPr>
        <w:t xml:space="preserve"> </w:t>
      </w:r>
      <w:r w:rsidRPr="00FD1ECB">
        <w:rPr>
          <w:rFonts w:ascii="Times New Roman" w:eastAsia="Times New Roman" w:hAnsi="Times New Roman" w:cs="Times New Roman"/>
          <w:bCs/>
          <w:sz w:val="28"/>
          <w:szCs w:val="28"/>
        </w:rPr>
        <w:t>№ 3511-IX</w:t>
      </w:r>
      <w:r w:rsidR="00F82E86" w:rsidRPr="00FD1ECB">
        <w:rPr>
          <w:rFonts w:ascii="Times New Roman" w:eastAsia="Times New Roman" w:hAnsi="Times New Roman" w:cs="Times New Roman"/>
          <w:bCs/>
          <w:sz w:val="28"/>
          <w:szCs w:val="28"/>
        </w:rPr>
        <w:t xml:space="preserve"> </w:t>
      </w:r>
      <w:r w:rsidR="005A6F90" w:rsidRPr="00FD1ECB">
        <w:rPr>
          <w:rFonts w:ascii="Times New Roman" w:eastAsia="Times New Roman" w:hAnsi="Times New Roman" w:cs="Times New Roman"/>
          <w:bCs/>
          <w:sz w:val="28"/>
          <w:szCs w:val="28"/>
        </w:rPr>
        <w:t xml:space="preserve">положення Закону </w:t>
      </w:r>
      <w:r w:rsidR="0070668B">
        <w:rPr>
          <w:rFonts w:ascii="Times New Roman" w:eastAsia="Times New Roman" w:hAnsi="Times New Roman" w:cs="Times New Roman"/>
          <w:bCs/>
          <w:sz w:val="28"/>
          <w:szCs w:val="28"/>
        </w:rPr>
        <w:t>в</w:t>
      </w:r>
      <w:r w:rsidR="005A6F90" w:rsidRPr="00FD1ECB">
        <w:rPr>
          <w:rFonts w:ascii="Times New Roman" w:eastAsia="Times New Roman" w:hAnsi="Times New Roman" w:cs="Times New Roman"/>
          <w:bCs/>
          <w:sz w:val="28"/>
          <w:szCs w:val="28"/>
        </w:rPr>
        <w:t xml:space="preserve"> частині</w:t>
      </w:r>
      <w:r w:rsidR="00521ADA" w:rsidRPr="00521ADA">
        <w:rPr>
          <w:rFonts w:ascii="Times New Roman" w:eastAsia="Times New Roman" w:hAnsi="Times New Roman" w:cs="Times New Roman"/>
          <w:bCs/>
          <w:sz w:val="28"/>
          <w:szCs w:val="28"/>
        </w:rPr>
        <w:t xml:space="preserve"> </w:t>
      </w:r>
      <w:r w:rsidR="005A6F90" w:rsidRPr="00FD1ECB">
        <w:rPr>
          <w:rFonts w:ascii="Times New Roman" w:eastAsia="Times New Roman" w:hAnsi="Times New Roman" w:cs="Times New Roman"/>
          <w:bCs/>
          <w:sz w:val="28"/>
          <w:szCs w:val="28"/>
        </w:rPr>
        <w:t xml:space="preserve">проведення кваліфікаційного оцінювання судді </w:t>
      </w:r>
      <w:r w:rsidR="006C19BC" w:rsidRPr="00FD1ECB">
        <w:rPr>
          <w:rFonts w:ascii="Times New Roman" w:eastAsia="Times New Roman" w:hAnsi="Times New Roman" w:cs="Times New Roman"/>
          <w:bCs/>
          <w:sz w:val="28"/>
          <w:szCs w:val="28"/>
        </w:rPr>
        <w:t>зазнали</w:t>
      </w:r>
      <w:r w:rsidR="005A6F90" w:rsidRPr="00FD1ECB">
        <w:rPr>
          <w:rFonts w:ascii="Times New Roman" w:eastAsia="Times New Roman" w:hAnsi="Times New Roman" w:cs="Times New Roman"/>
          <w:bCs/>
          <w:sz w:val="28"/>
          <w:szCs w:val="28"/>
        </w:rPr>
        <w:t xml:space="preserve"> </w:t>
      </w:r>
      <w:r w:rsidR="000F52EC" w:rsidRPr="00FD1ECB">
        <w:rPr>
          <w:rFonts w:ascii="Times New Roman" w:eastAsia="Times New Roman" w:hAnsi="Times New Roman" w:cs="Times New Roman"/>
          <w:bCs/>
          <w:sz w:val="28"/>
          <w:szCs w:val="28"/>
        </w:rPr>
        <w:t>значних змін.</w:t>
      </w:r>
    </w:p>
    <w:p w:rsidR="00623AC0" w:rsidRPr="00FD1ECB" w:rsidRDefault="000F52EC" w:rsidP="00DE15BC">
      <w:pPr>
        <w:pStyle w:val="a9"/>
        <w:ind w:left="-142" w:firstLine="708"/>
        <w:jc w:val="both"/>
        <w:rPr>
          <w:rFonts w:ascii="Times New Roman" w:eastAsia="Times New Roman" w:hAnsi="Times New Roman" w:cs="Times New Roman"/>
          <w:bCs/>
          <w:sz w:val="28"/>
          <w:szCs w:val="28"/>
        </w:rPr>
      </w:pPr>
      <w:r w:rsidRPr="00FD1ECB">
        <w:rPr>
          <w:rFonts w:ascii="Times New Roman" w:hAnsi="Times New Roman" w:cs="Times New Roman"/>
          <w:bCs/>
          <w:sz w:val="28"/>
          <w:szCs w:val="28"/>
        </w:rPr>
        <w:t xml:space="preserve">Зокрема, </w:t>
      </w:r>
      <w:r w:rsidRPr="00FD1ECB">
        <w:rPr>
          <w:rFonts w:ascii="Times New Roman" w:hAnsi="Times New Roman" w:cs="Times New Roman"/>
          <w:sz w:val="28"/>
          <w:szCs w:val="28"/>
        </w:rPr>
        <w:t>пунктом 20 розділу ХІІ «Прикінцеві та перехідні положення» Закону</w:t>
      </w:r>
      <w:r w:rsidR="002B0082" w:rsidRPr="002B0082">
        <w:rPr>
          <w:rFonts w:ascii="Times New Roman" w:hAnsi="Times New Roman" w:cs="Times New Roman"/>
          <w:sz w:val="28"/>
          <w:szCs w:val="28"/>
        </w:rPr>
        <w:t xml:space="preserve"> </w:t>
      </w:r>
      <w:r w:rsidRPr="00FD1ECB">
        <w:rPr>
          <w:rFonts w:ascii="Times New Roman" w:hAnsi="Times New Roman" w:cs="Times New Roman"/>
          <w:sz w:val="28"/>
          <w:szCs w:val="28"/>
        </w:rPr>
        <w:t xml:space="preserve">(у редакції зазначеного закону) </w:t>
      </w:r>
      <w:r w:rsidR="00097439" w:rsidRPr="00FD1ECB">
        <w:rPr>
          <w:rFonts w:ascii="Times New Roman" w:hAnsi="Times New Roman" w:cs="Times New Roman"/>
          <w:sz w:val="28"/>
          <w:szCs w:val="28"/>
        </w:rPr>
        <w:t xml:space="preserve">передбачено, що </w:t>
      </w:r>
      <w:r w:rsidR="00623AC0" w:rsidRPr="00FD1ECB">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безстроково до набрання чинності</w:t>
      </w:r>
      <w:r w:rsidR="002B0082" w:rsidRPr="002B0082">
        <w:rPr>
          <w:rFonts w:ascii="Times New Roman" w:hAnsi="Times New Roman" w:cs="Times New Roman"/>
          <w:sz w:val="28"/>
          <w:szCs w:val="28"/>
        </w:rPr>
        <w:t xml:space="preserve"> </w:t>
      </w:r>
      <w:r w:rsidR="00623AC0" w:rsidRPr="00FD1ECB">
        <w:rPr>
          <w:rFonts w:ascii="Times New Roman" w:hAnsi="Times New Roman" w:cs="Times New Roman"/>
          <w:sz w:val="28"/>
          <w:szCs w:val="28"/>
        </w:rPr>
        <w:t>Законом України</w:t>
      </w:r>
      <w:r w:rsidR="002B0082" w:rsidRPr="002B0082">
        <w:rPr>
          <w:rFonts w:ascii="Times New Roman" w:hAnsi="Times New Roman" w:cs="Times New Roman"/>
          <w:sz w:val="28"/>
          <w:szCs w:val="28"/>
        </w:rPr>
        <w:t xml:space="preserve"> </w:t>
      </w:r>
      <w:r w:rsidR="00097439" w:rsidRPr="00FD1ECB">
        <w:rPr>
          <w:rFonts w:ascii="Times New Roman" w:hAnsi="Times New Roman" w:cs="Times New Roman"/>
          <w:sz w:val="28"/>
          <w:szCs w:val="28"/>
        </w:rPr>
        <w:t>«</w:t>
      </w:r>
      <w:r w:rsidR="00623AC0" w:rsidRPr="00FD1ECB">
        <w:rPr>
          <w:rFonts w:ascii="Times New Roman" w:hAnsi="Times New Roman" w:cs="Times New Roman"/>
          <w:sz w:val="28"/>
          <w:szCs w:val="28"/>
        </w:rPr>
        <w:t>Про внесення змін до Конституції України (щодо правосуддя)</w:t>
      </w:r>
      <w:r w:rsidR="00097439" w:rsidRPr="00FD1ECB">
        <w:rPr>
          <w:rFonts w:ascii="Times New Roman" w:hAnsi="Times New Roman" w:cs="Times New Roman"/>
          <w:sz w:val="28"/>
          <w:szCs w:val="28"/>
        </w:rPr>
        <w:t>»</w:t>
      </w:r>
      <w:r w:rsidR="00623AC0" w:rsidRPr="00FD1ECB">
        <w:rPr>
          <w:rFonts w:ascii="Times New Roman" w:hAnsi="Times New Roman" w:cs="Times New Roman"/>
          <w:sz w:val="28"/>
          <w:szCs w:val="28"/>
        </w:rPr>
        <w:t>, оцінюється колегіями Вищої кваліфікаційної комісії суддів України в порядку, визначеному цим Законом, за правилами, які діяли до дня наб</w:t>
      </w:r>
      <w:r w:rsidR="00097439" w:rsidRPr="00FD1ECB">
        <w:rPr>
          <w:rFonts w:ascii="Times New Roman" w:hAnsi="Times New Roman" w:cs="Times New Roman"/>
          <w:sz w:val="28"/>
          <w:szCs w:val="28"/>
        </w:rPr>
        <w:t>рання чинності Законом України «</w:t>
      </w:r>
      <w:r w:rsidR="00623AC0" w:rsidRPr="00FD1ECB">
        <w:rPr>
          <w:rFonts w:ascii="Times New Roman" w:hAnsi="Times New Roman" w:cs="Times New Roman"/>
          <w:sz w:val="28"/>
          <w:szCs w:val="28"/>
        </w:rPr>
        <w:t>Про в</w:t>
      </w:r>
      <w:r w:rsidR="00097439" w:rsidRPr="00FD1ECB">
        <w:rPr>
          <w:rFonts w:ascii="Times New Roman" w:hAnsi="Times New Roman" w:cs="Times New Roman"/>
          <w:sz w:val="28"/>
          <w:szCs w:val="28"/>
        </w:rPr>
        <w:t>несення змін до Закону України «</w:t>
      </w:r>
      <w:r w:rsidR="00623AC0" w:rsidRPr="00FD1ECB">
        <w:rPr>
          <w:rFonts w:ascii="Times New Roman" w:hAnsi="Times New Roman" w:cs="Times New Roman"/>
          <w:sz w:val="28"/>
          <w:szCs w:val="28"/>
        </w:rPr>
        <w:t>Про судоустрій і статус суддів</w:t>
      </w:r>
      <w:r w:rsidR="00097439" w:rsidRPr="00FD1ECB">
        <w:rPr>
          <w:rFonts w:ascii="Times New Roman" w:hAnsi="Times New Roman" w:cs="Times New Roman"/>
          <w:sz w:val="28"/>
          <w:szCs w:val="28"/>
        </w:rPr>
        <w:t>»</w:t>
      </w:r>
      <w:r w:rsidR="00623AC0" w:rsidRPr="00FD1ECB">
        <w:rPr>
          <w:rFonts w:ascii="Times New Roman" w:hAnsi="Times New Roman" w:cs="Times New Roman"/>
          <w:sz w:val="28"/>
          <w:szCs w:val="28"/>
        </w:rPr>
        <w:t xml:space="preserve"> та деяких законодавчих актів України щодо удосконалення процедур суддівської кар’єри</w:t>
      </w:r>
      <w:r w:rsidR="00097439" w:rsidRPr="00FD1ECB">
        <w:rPr>
          <w:rFonts w:ascii="Times New Roman" w:hAnsi="Times New Roman" w:cs="Times New Roman"/>
          <w:sz w:val="28"/>
          <w:szCs w:val="28"/>
        </w:rPr>
        <w:t>»</w:t>
      </w:r>
      <w:r w:rsidR="00623AC0" w:rsidRPr="00FD1ECB">
        <w:rPr>
          <w:rFonts w:ascii="Times New Roman" w:hAnsi="Times New Roman" w:cs="Times New Roman"/>
          <w:sz w:val="28"/>
          <w:szCs w:val="28"/>
        </w:rPr>
        <w:t>, та з урахуванням особливостей, передбачених цим розділом.</w:t>
      </w:r>
    </w:p>
    <w:p w:rsidR="00623AC0" w:rsidRPr="00FD1ECB" w:rsidRDefault="00623AC0" w:rsidP="00DE15BC">
      <w:pPr>
        <w:pStyle w:val="a9"/>
        <w:ind w:left="-142" w:firstLine="708"/>
        <w:jc w:val="both"/>
        <w:rPr>
          <w:rFonts w:ascii="Times New Roman" w:hAnsi="Times New Roman" w:cs="Times New Roman"/>
          <w:sz w:val="28"/>
          <w:szCs w:val="28"/>
        </w:rPr>
      </w:pPr>
      <w:bookmarkStart w:id="0" w:name="n291"/>
      <w:bookmarkEnd w:id="0"/>
      <w:r w:rsidRPr="00FD1ECB">
        <w:rPr>
          <w:rFonts w:ascii="Times New Roman" w:hAnsi="Times New Roman" w:cs="Times New Roman"/>
          <w:sz w:val="28"/>
          <w:szCs w:val="28"/>
        </w:rPr>
        <w:t>За результатами такого оцінювання колегія Вищої кваліфікаційної комісії суддів України, а у випад</w:t>
      </w:r>
      <w:r w:rsidR="00221AF2" w:rsidRPr="00FD1ECB">
        <w:rPr>
          <w:rFonts w:ascii="Times New Roman" w:hAnsi="Times New Roman" w:cs="Times New Roman"/>
          <w:sz w:val="28"/>
          <w:szCs w:val="28"/>
        </w:rPr>
        <w:t>ках, передбачених цим Законом, –</w:t>
      </w:r>
      <w:r w:rsidRPr="00FD1ECB">
        <w:rPr>
          <w:rFonts w:ascii="Times New Roman" w:hAnsi="Times New Roman" w:cs="Times New Roman"/>
          <w:sz w:val="28"/>
          <w:szCs w:val="28"/>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A5284C" w:rsidRPr="00FD1ECB" w:rsidRDefault="00567041" w:rsidP="00DE15BC">
      <w:pPr>
        <w:pStyle w:val="a9"/>
        <w:ind w:left="-142" w:firstLine="708"/>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 xml:space="preserve">Зокрема, абзацом другим </w:t>
      </w:r>
      <w:r w:rsidR="008233D8" w:rsidRPr="00FD1ECB">
        <w:rPr>
          <w:rFonts w:ascii="Times New Roman" w:hAnsi="Times New Roman" w:cs="Times New Roman"/>
          <w:sz w:val="28"/>
          <w:szCs w:val="28"/>
          <w:shd w:val="clear" w:color="auto" w:fill="FFFFFF"/>
        </w:rPr>
        <w:t>частини першої статті 88 Закону (</w:t>
      </w:r>
      <w:r w:rsidRPr="00FD1ECB">
        <w:rPr>
          <w:rFonts w:ascii="Times New Roman" w:hAnsi="Times New Roman" w:cs="Times New Roman"/>
          <w:sz w:val="28"/>
          <w:szCs w:val="28"/>
          <w:shd w:val="clear" w:color="auto" w:fill="FFFFFF"/>
        </w:rPr>
        <w:t xml:space="preserve">у редакції </w:t>
      </w:r>
      <w:r w:rsidRPr="00FD1ECB">
        <w:rPr>
          <w:rFonts w:ascii="Times New Roman" w:eastAsiaTheme="minorEastAsia" w:hAnsi="Times New Roman" w:cs="Times New Roman"/>
          <w:iCs/>
          <w:sz w:val="28"/>
          <w:szCs w:val="28"/>
          <w:shd w:val="clear" w:color="auto" w:fill="FFFFFF"/>
          <w:lang w:eastAsia="uk-UA"/>
        </w:rPr>
        <w:t>Закону</w:t>
      </w:r>
      <w:r w:rsidR="002B0082" w:rsidRPr="002B0082">
        <w:rPr>
          <w:rFonts w:ascii="Times New Roman" w:eastAsiaTheme="minorEastAsia" w:hAnsi="Times New Roman" w:cs="Times New Roman"/>
          <w:iCs/>
          <w:sz w:val="28"/>
          <w:szCs w:val="28"/>
          <w:shd w:val="clear" w:color="auto" w:fill="FFFFFF"/>
          <w:lang w:eastAsia="uk-UA"/>
        </w:rPr>
        <w:t xml:space="preserve"> </w:t>
      </w:r>
      <w:r w:rsidR="00F82E86" w:rsidRPr="00FD1ECB">
        <w:rPr>
          <w:rFonts w:ascii="Times New Roman" w:hAnsi="Times New Roman" w:cs="Times New Roman"/>
          <w:sz w:val="28"/>
          <w:szCs w:val="28"/>
        </w:rPr>
        <w:t xml:space="preserve">України «Про внесення змін до Закону України </w:t>
      </w:r>
      <w:r w:rsidR="00F82E86" w:rsidRPr="00FD1ECB">
        <w:rPr>
          <w:rFonts w:ascii="Times New Roman" w:eastAsia="Times New Roman" w:hAnsi="Times New Roman" w:cs="Times New Roman"/>
          <w:sz w:val="28"/>
          <w:szCs w:val="28"/>
        </w:rPr>
        <w:t xml:space="preserve">«Про судоустрій і статус суддів» та деяких законодавчих актів України щодо удосконалення процедур суддівської кар’єри» </w:t>
      </w:r>
      <w:r w:rsidRPr="00FD1ECB">
        <w:rPr>
          <w:rFonts w:ascii="Times New Roman" w:eastAsiaTheme="minorEastAsia" w:hAnsi="Times New Roman" w:cs="Times New Roman"/>
          <w:iCs/>
          <w:sz w:val="28"/>
          <w:szCs w:val="28"/>
          <w:shd w:val="clear" w:color="auto" w:fill="FFFFFF"/>
          <w:lang w:eastAsia="uk-UA"/>
        </w:rPr>
        <w:t>№ 3511-IX від 09 грудня 2023</w:t>
      </w:r>
      <w:r w:rsidR="00EB5773" w:rsidRPr="00FD1ECB">
        <w:rPr>
          <w:rFonts w:ascii="Times New Roman" w:eastAsiaTheme="minorEastAsia" w:hAnsi="Times New Roman" w:cs="Times New Roman"/>
          <w:iCs/>
          <w:sz w:val="28"/>
          <w:szCs w:val="28"/>
          <w:shd w:val="clear" w:color="auto" w:fill="FFFFFF"/>
          <w:lang w:eastAsia="uk-UA"/>
        </w:rPr>
        <w:t xml:space="preserve"> </w:t>
      </w:r>
      <w:r w:rsidRPr="00FD1ECB">
        <w:rPr>
          <w:rFonts w:ascii="Times New Roman" w:eastAsiaTheme="minorEastAsia" w:hAnsi="Times New Roman" w:cs="Times New Roman"/>
          <w:sz w:val="28"/>
          <w:szCs w:val="28"/>
          <w:lang w:eastAsia="uk-UA"/>
        </w:rPr>
        <w:t>року</w:t>
      </w:r>
      <w:r w:rsidR="008233D8" w:rsidRPr="00FD1ECB">
        <w:rPr>
          <w:rFonts w:ascii="Times New Roman" w:eastAsiaTheme="minorEastAsia" w:hAnsi="Times New Roman" w:cs="Times New Roman"/>
          <w:sz w:val="28"/>
          <w:szCs w:val="28"/>
          <w:lang w:eastAsia="uk-UA"/>
        </w:rPr>
        <w:t>)</w:t>
      </w:r>
      <w:r w:rsidRPr="00FD1ECB">
        <w:rPr>
          <w:rFonts w:ascii="Times New Roman" w:eastAsiaTheme="minorEastAsia" w:hAnsi="Times New Roman" w:cs="Times New Roman"/>
          <w:sz w:val="28"/>
          <w:szCs w:val="28"/>
          <w:lang w:eastAsia="uk-UA"/>
        </w:rPr>
        <w:t xml:space="preserve"> </w:t>
      </w:r>
      <w:r w:rsidRPr="00FD1ECB">
        <w:rPr>
          <w:rFonts w:ascii="Times New Roman" w:hAnsi="Times New Roman" w:cs="Times New Roman"/>
          <w:sz w:val="28"/>
          <w:szCs w:val="28"/>
          <w:shd w:val="clear" w:color="auto" w:fill="FFFFFF"/>
        </w:rPr>
        <w:t>передбачено</w:t>
      </w:r>
      <w:r w:rsidR="00F82E86" w:rsidRPr="00FD1ECB">
        <w:rPr>
          <w:rFonts w:ascii="Times New Roman" w:hAnsi="Times New Roman" w:cs="Times New Roman"/>
          <w:sz w:val="28"/>
          <w:szCs w:val="28"/>
          <w:shd w:val="clear" w:color="auto" w:fill="FFFFFF"/>
        </w:rPr>
        <w:t>,</w:t>
      </w:r>
      <w:r w:rsidR="00C86CF4" w:rsidRPr="00FD1ECB">
        <w:rPr>
          <w:rFonts w:ascii="Times New Roman" w:hAnsi="Times New Roman" w:cs="Times New Roman"/>
          <w:sz w:val="28"/>
          <w:szCs w:val="28"/>
          <w:shd w:val="clear" w:color="auto" w:fill="FFFFFF"/>
        </w:rPr>
        <w:t xml:space="preserve"> </w:t>
      </w:r>
      <w:r w:rsidRPr="00FD1ECB">
        <w:rPr>
          <w:rFonts w:ascii="Times New Roman" w:hAnsi="Times New Roman" w:cs="Times New Roman"/>
          <w:sz w:val="28"/>
          <w:szCs w:val="28"/>
          <w:shd w:val="clear" w:color="auto" w:fill="FFFFFF"/>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4B59B7" w:rsidRPr="00FD1ECB" w:rsidRDefault="004B59B7"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Відповідно до абзацу шостого пункту 13 розділу III «Прикінцеві та перехідні</w:t>
      </w:r>
      <w:r w:rsidRPr="002B0082">
        <w:rPr>
          <w:rFonts w:ascii="Times New Roman" w:hAnsi="Times New Roman" w:cs="Times New Roman"/>
          <w:sz w:val="80"/>
          <w:szCs w:val="80"/>
        </w:rPr>
        <w:t xml:space="preserve"> </w:t>
      </w:r>
      <w:r w:rsidRPr="00FD1ECB">
        <w:rPr>
          <w:rFonts w:ascii="Times New Roman" w:hAnsi="Times New Roman" w:cs="Times New Roman"/>
          <w:sz w:val="28"/>
          <w:szCs w:val="28"/>
        </w:rPr>
        <w:t>положення»</w:t>
      </w:r>
      <w:r w:rsidRPr="002B0082">
        <w:rPr>
          <w:rFonts w:ascii="Times New Roman" w:hAnsi="Times New Roman" w:cs="Times New Roman"/>
          <w:sz w:val="80"/>
          <w:szCs w:val="80"/>
        </w:rPr>
        <w:t xml:space="preserve"> </w:t>
      </w:r>
      <w:r w:rsidRPr="00FD1ECB">
        <w:rPr>
          <w:rFonts w:ascii="Times New Roman" w:hAnsi="Times New Roman" w:cs="Times New Roman"/>
          <w:sz w:val="28"/>
          <w:szCs w:val="28"/>
        </w:rPr>
        <w:t>Закону</w:t>
      </w:r>
      <w:r w:rsidRPr="002B0082">
        <w:rPr>
          <w:rFonts w:ascii="Times New Roman" w:hAnsi="Times New Roman" w:cs="Times New Roman"/>
          <w:sz w:val="80"/>
          <w:szCs w:val="80"/>
        </w:rPr>
        <w:t xml:space="preserve"> </w:t>
      </w:r>
      <w:r w:rsidRPr="00FD1ECB">
        <w:rPr>
          <w:rFonts w:ascii="Times New Roman" w:hAnsi="Times New Roman" w:cs="Times New Roman"/>
          <w:sz w:val="28"/>
          <w:szCs w:val="28"/>
        </w:rPr>
        <w:t>України</w:t>
      </w:r>
      <w:r w:rsidRPr="002B0082">
        <w:rPr>
          <w:rFonts w:ascii="Times New Roman" w:hAnsi="Times New Roman" w:cs="Times New Roman"/>
          <w:sz w:val="80"/>
          <w:szCs w:val="80"/>
        </w:rPr>
        <w:t xml:space="preserve"> </w:t>
      </w:r>
      <w:r w:rsidRPr="00FD1ECB">
        <w:rPr>
          <w:rFonts w:ascii="Times New Roman" w:hAnsi="Times New Roman" w:cs="Times New Roman"/>
          <w:sz w:val="28"/>
          <w:szCs w:val="28"/>
        </w:rPr>
        <w:t>«Про</w:t>
      </w:r>
      <w:r w:rsidRPr="002B0082">
        <w:rPr>
          <w:rFonts w:ascii="Times New Roman" w:hAnsi="Times New Roman" w:cs="Times New Roman"/>
          <w:sz w:val="80"/>
          <w:szCs w:val="80"/>
        </w:rPr>
        <w:t xml:space="preserve"> </w:t>
      </w:r>
      <w:r w:rsidRPr="00FD1ECB">
        <w:rPr>
          <w:rFonts w:ascii="Times New Roman" w:hAnsi="Times New Roman" w:cs="Times New Roman"/>
          <w:sz w:val="28"/>
          <w:szCs w:val="28"/>
        </w:rPr>
        <w:t>Вищу</w:t>
      </w:r>
      <w:r w:rsidRPr="002B0082">
        <w:rPr>
          <w:rFonts w:ascii="Times New Roman" w:hAnsi="Times New Roman" w:cs="Times New Roman"/>
          <w:sz w:val="80"/>
          <w:szCs w:val="80"/>
        </w:rPr>
        <w:t xml:space="preserve"> </w:t>
      </w:r>
      <w:r w:rsidRPr="00FD1ECB">
        <w:rPr>
          <w:rFonts w:ascii="Times New Roman" w:hAnsi="Times New Roman" w:cs="Times New Roman"/>
          <w:sz w:val="28"/>
          <w:szCs w:val="28"/>
        </w:rPr>
        <w:t>раду</w:t>
      </w:r>
      <w:r w:rsidRPr="002B0082">
        <w:rPr>
          <w:rFonts w:ascii="Times New Roman" w:hAnsi="Times New Roman" w:cs="Times New Roman"/>
          <w:sz w:val="80"/>
          <w:szCs w:val="80"/>
        </w:rPr>
        <w:t xml:space="preserve"> </w:t>
      </w:r>
      <w:r w:rsidRPr="00FD1ECB">
        <w:rPr>
          <w:rFonts w:ascii="Times New Roman" w:hAnsi="Times New Roman" w:cs="Times New Roman"/>
          <w:sz w:val="28"/>
          <w:szCs w:val="28"/>
        </w:rPr>
        <w:t>правосуддя»</w:t>
      </w:r>
      <w:r w:rsidRPr="002B0082">
        <w:rPr>
          <w:rFonts w:ascii="Times New Roman" w:hAnsi="Times New Roman" w:cs="Times New Roman"/>
          <w:sz w:val="80"/>
          <w:szCs w:val="80"/>
        </w:rPr>
        <w:t xml:space="preserve"> </w:t>
      </w:r>
      <w:r w:rsidRPr="00FD1ECB">
        <w:rPr>
          <w:rFonts w:ascii="Times New Roman" w:hAnsi="Times New Roman" w:cs="Times New Roman"/>
          <w:sz w:val="28"/>
          <w:szCs w:val="28"/>
        </w:rPr>
        <w:t>від</w:t>
      </w:r>
      <w:r w:rsidR="002B0082" w:rsidRPr="002B0082">
        <w:rPr>
          <w:rFonts w:ascii="Times New Roman" w:hAnsi="Times New Roman" w:cs="Times New Roman"/>
          <w:sz w:val="28"/>
          <w:szCs w:val="28"/>
          <w:lang w:val="ru-RU"/>
        </w:rPr>
        <w:t xml:space="preserve"> </w:t>
      </w:r>
      <w:r w:rsidRPr="00FD1ECB">
        <w:rPr>
          <w:rFonts w:ascii="Times New Roman" w:hAnsi="Times New Roman" w:cs="Times New Roman"/>
          <w:sz w:val="28"/>
          <w:szCs w:val="28"/>
        </w:rPr>
        <w:t>21</w:t>
      </w:r>
      <w:r w:rsidR="002B0082" w:rsidRPr="002B0082">
        <w:rPr>
          <w:rFonts w:ascii="Times New Roman" w:hAnsi="Times New Roman" w:cs="Times New Roman"/>
          <w:sz w:val="28"/>
          <w:szCs w:val="28"/>
          <w:lang w:val="ru-RU"/>
        </w:rPr>
        <w:t xml:space="preserve"> </w:t>
      </w:r>
      <w:r w:rsidRPr="00FD1ECB">
        <w:rPr>
          <w:rFonts w:ascii="Times New Roman" w:hAnsi="Times New Roman" w:cs="Times New Roman"/>
          <w:sz w:val="28"/>
          <w:szCs w:val="28"/>
        </w:rPr>
        <w:t xml:space="preserve">грудня 2016 року № 1798-VIII за результатами кваліфікаційного оцінювання суддя, призначений на посаду строком на п’ять років до набрання чинності </w:t>
      </w:r>
      <w:r w:rsidRPr="002B0082">
        <w:rPr>
          <w:rFonts w:ascii="Times New Roman" w:hAnsi="Times New Roman" w:cs="Times New Roman"/>
          <w:sz w:val="28"/>
          <w:szCs w:val="28"/>
        </w:rPr>
        <w:t>Законом України</w:t>
      </w:r>
      <w:r w:rsidRPr="00FD1ECB">
        <w:rPr>
          <w:rFonts w:ascii="Times New Roman" w:hAnsi="Times New Roman" w:cs="Times New Roman"/>
          <w:sz w:val="28"/>
          <w:szCs w:val="28"/>
        </w:rPr>
        <w:t xml:space="preserve">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w:t>
      </w:r>
      <w:r w:rsidRPr="002B0082">
        <w:rPr>
          <w:rFonts w:ascii="Times New Roman" w:hAnsi="Times New Roman" w:cs="Times New Roman"/>
          <w:sz w:val="56"/>
          <w:szCs w:val="56"/>
        </w:rPr>
        <w:t xml:space="preserve"> </w:t>
      </w:r>
      <w:r w:rsidRPr="00FD1ECB">
        <w:rPr>
          <w:rFonts w:ascii="Times New Roman" w:hAnsi="Times New Roman" w:cs="Times New Roman"/>
          <w:sz w:val="28"/>
          <w:szCs w:val="28"/>
        </w:rPr>
        <w:t>відповідності</w:t>
      </w:r>
      <w:r w:rsidRPr="002B0082">
        <w:rPr>
          <w:rFonts w:ascii="Times New Roman" w:hAnsi="Times New Roman" w:cs="Times New Roman"/>
          <w:sz w:val="56"/>
          <w:szCs w:val="56"/>
        </w:rPr>
        <w:t xml:space="preserve"> </w:t>
      </w:r>
      <w:r w:rsidRPr="00FD1ECB">
        <w:rPr>
          <w:rFonts w:ascii="Times New Roman" w:hAnsi="Times New Roman" w:cs="Times New Roman"/>
          <w:sz w:val="28"/>
          <w:szCs w:val="28"/>
        </w:rPr>
        <w:t>цій</w:t>
      </w:r>
      <w:r w:rsidRPr="002B0082">
        <w:rPr>
          <w:rFonts w:ascii="Times New Roman" w:hAnsi="Times New Roman" w:cs="Times New Roman"/>
          <w:sz w:val="56"/>
          <w:szCs w:val="56"/>
        </w:rPr>
        <w:t xml:space="preserve"> </w:t>
      </w:r>
      <w:r w:rsidRPr="00FD1ECB">
        <w:rPr>
          <w:rFonts w:ascii="Times New Roman" w:hAnsi="Times New Roman" w:cs="Times New Roman"/>
          <w:sz w:val="28"/>
          <w:szCs w:val="28"/>
        </w:rPr>
        <w:t>посаді</w:t>
      </w:r>
      <w:r w:rsidRPr="002B0082">
        <w:rPr>
          <w:rFonts w:ascii="Times New Roman" w:hAnsi="Times New Roman" w:cs="Times New Roman"/>
          <w:sz w:val="56"/>
          <w:szCs w:val="56"/>
        </w:rPr>
        <w:t xml:space="preserve"> </w:t>
      </w:r>
      <w:r w:rsidRPr="00FD1ECB">
        <w:rPr>
          <w:rFonts w:ascii="Times New Roman" w:hAnsi="Times New Roman" w:cs="Times New Roman"/>
          <w:sz w:val="28"/>
          <w:szCs w:val="28"/>
        </w:rPr>
        <w:t>згідно</w:t>
      </w:r>
      <w:r w:rsidRPr="002B0082">
        <w:rPr>
          <w:rFonts w:ascii="Times New Roman" w:hAnsi="Times New Roman" w:cs="Times New Roman"/>
          <w:sz w:val="56"/>
          <w:szCs w:val="56"/>
        </w:rPr>
        <w:t xml:space="preserve"> </w:t>
      </w:r>
      <w:r w:rsidRPr="00FD1ECB">
        <w:rPr>
          <w:rFonts w:ascii="Times New Roman" w:hAnsi="Times New Roman" w:cs="Times New Roman"/>
          <w:sz w:val="28"/>
          <w:szCs w:val="28"/>
        </w:rPr>
        <w:t>з</w:t>
      </w:r>
      <w:r w:rsidRPr="002B0082">
        <w:rPr>
          <w:rFonts w:ascii="Times New Roman" w:hAnsi="Times New Roman" w:cs="Times New Roman"/>
          <w:sz w:val="56"/>
          <w:szCs w:val="56"/>
        </w:rPr>
        <w:t xml:space="preserve"> </w:t>
      </w:r>
      <w:r w:rsidRPr="002B0082">
        <w:rPr>
          <w:rFonts w:ascii="Times New Roman" w:hAnsi="Times New Roman" w:cs="Times New Roman"/>
          <w:sz w:val="28"/>
          <w:szCs w:val="28"/>
        </w:rPr>
        <w:t>підпунктами</w:t>
      </w:r>
      <w:r w:rsidRPr="002B0082">
        <w:rPr>
          <w:rFonts w:ascii="Times New Roman" w:hAnsi="Times New Roman" w:cs="Times New Roman"/>
          <w:sz w:val="56"/>
          <w:szCs w:val="56"/>
        </w:rPr>
        <w:t xml:space="preserve"> </w:t>
      </w:r>
      <w:r w:rsidRPr="002B0082">
        <w:rPr>
          <w:rFonts w:ascii="Times New Roman" w:hAnsi="Times New Roman" w:cs="Times New Roman"/>
          <w:sz w:val="28"/>
          <w:szCs w:val="28"/>
        </w:rPr>
        <w:t>2</w:t>
      </w:r>
      <w:r w:rsidRPr="002B0082">
        <w:rPr>
          <w:rFonts w:ascii="Times New Roman" w:hAnsi="Times New Roman" w:cs="Times New Roman"/>
          <w:sz w:val="56"/>
          <w:szCs w:val="56"/>
        </w:rPr>
        <w:t xml:space="preserve"> </w:t>
      </w:r>
      <w:r w:rsidRPr="00FD1ECB">
        <w:rPr>
          <w:rFonts w:ascii="Times New Roman" w:hAnsi="Times New Roman" w:cs="Times New Roman"/>
          <w:sz w:val="28"/>
          <w:szCs w:val="28"/>
        </w:rPr>
        <w:t>та</w:t>
      </w:r>
      <w:r w:rsidRPr="002B0082">
        <w:rPr>
          <w:rFonts w:ascii="Times New Roman" w:hAnsi="Times New Roman" w:cs="Times New Roman"/>
          <w:sz w:val="56"/>
          <w:szCs w:val="56"/>
        </w:rPr>
        <w:t xml:space="preserve"> </w:t>
      </w:r>
      <w:r w:rsidRPr="002B0082">
        <w:rPr>
          <w:rFonts w:ascii="Times New Roman" w:hAnsi="Times New Roman" w:cs="Times New Roman"/>
          <w:sz w:val="28"/>
          <w:szCs w:val="28"/>
        </w:rPr>
        <w:t>4</w:t>
      </w:r>
      <w:r w:rsidRPr="002B0082">
        <w:rPr>
          <w:rFonts w:ascii="Times New Roman" w:hAnsi="Times New Roman" w:cs="Times New Roman"/>
          <w:sz w:val="56"/>
          <w:szCs w:val="56"/>
        </w:rPr>
        <w:t xml:space="preserve"> </w:t>
      </w:r>
      <w:r w:rsidRPr="00FD1ECB">
        <w:rPr>
          <w:rFonts w:ascii="Times New Roman" w:hAnsi="Times New Roman" w:cs="Times New Roman"/>
          <w:sz w:val="28"/>
          <w:szCs w:val="28"/>
        </w:rPr>
        <w:t>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4B59B7" w:rsidRPr="00FD1ECB" w:rsidRDefault="004B59B7"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Положеннями частини другої статті 36 Закону України «Про Вищу раду правосуддя» встановлено, що Вища рада правосуддя ухвалює рішення щодо </w:t>
      </w:r>
      <w:r w:rsidRPr="00FD1ECB">
        <w:rPr>
          <w:rFonts w:ascii="Times New Roman" w:hAnsi="Times New Roman" w:cs="Times New Roman"/>
          <w:sz w:val="28"/>
          <w:szCs w:val="28"/>
        </w:rPr>
        <w:lastRenderedPageBreak/>
        <w:t>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495CC0" w:rsidRPr="00FD1ECB" w:rsidRDefault="009A088B" w:rsidP="00DE15BC">
      <w:pPr>
        <w:spacing w:after="0" w:line="240" w:lineRule="auto"/>
        <w:ind w:left="-142" w:firstLine="709"/>
        <w:jc w:val="both"/>
        <w:rPr>
          <w:rFonts w:ascii="Times New Roman" w:eastAsia="Times New Roman" w:hAnsi="Times New Roman" w:cs="Times New Roman"/>
          <w:b/>
          <w:sz w:val="28"/>
          <w:szCs w:val="28"/>
        </w:rPr>
      </w:pPr>
      <w:r w:rsidRPr="00FD1ECB">
        <w:rPr>
          <w:rFonts w:ascii="Times New Roman" w:eastAsia="Times New Roman" w:hAnsi="Times New Roman" w:cs="Times New Roman"/>
          <w:b/>
          <w:sz w:val="28"/>
          <w:szCs w:val="28"/>
        </w:rPr>
        <w:t>Мотиви, якими керується Комісія при ухваленні рішення.</w:t>
      </w:r>
    </w:p>
    <w:p w:rsidR="00495CC0" w:rsidRPr="00FD1ECB" w:rsidRDefault="009A088B" w:rsidP="00DE15BC">
      <w:pPr>
        <w:spacing w:after="0" w:line="240" w:lineRule="auto"/>
        <w:ind w:left="-142" w:firstLine="709"/>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 xml:space="preserve">Рішенням Комісії у складі колегії від </w:t>
      </w:r>
      <w:r w:rsidR="00997028" w:rsidRPr="00327CB2">
        <w:rPr>
          <w:rFonts w:ascii="Times New Roman" w:eastAsia="Times New Roman" w:hAnsi="Times New Roman" w:cs="Times New Roman"/>
          <w:sz w:val="28"/>
          <w:szCs w:val="28"/>
          <w:shd w:val="clear" w:color="auto" w:fill="FFFFFF"/>
          <w:lang w:val="ru-RU"/>
        </w:rPr>
        <w:t xml:space="preserve">27 </w:t>
      </w:r>
      <w:r w:rsidR="00997028" w:rsidRPr="00FD1ECB">
        <w:rPr>
          <w:rFonts w:ascii="Times New Roman" w:eastAsia="Times New Roman" w:hAnsi="Times New Roman" w:cs="Times New Roman"/>
          <w:sz w:val="28"/>
          <w:szCs w:val="28"/>
          <w:shd w:val="clear" w:color="auto" w:fill="FFFFFF"/>
        </w:rPr>
        <w:t>листопада</w:t>
      </w:r>
      <w:r w:rsidR="00560729" w:rsidRPr="00FD1ECB">
        <w:rPr>
          <w:rFonts w:ascii="Times New Roman" w:hAnsi="Times New Roman" w:cs="Times New Roman"/>
          <w:sz w:val="28"/>
          <w:szCs w:val="28"/>
          <w:shd w:val="clear" w:color="auto" w:fill="FFFFFF"/>
        </w:rPr>
        <w:t xml:space="preserve"> 20</w:t>
      </w:r>
      <w:r w:rsidR="00997028" w:rsidRPr="00FD1ECB">
        <w:rPr>
          <w:rFonts w:ascii="Times New Roman" w:hAnsi="Times New Roman" w:cs="Times New Roman"/>
          <w:sz w:val="28"/>
          <w:szCs w:val="28"/>
          <w:shd w:val="clear" w:color="auto" w:fill="FFFFFF"/>
        </w:rPr>
        <w:t>23</w:t>
      </w:r>
      <w:r w:rsidR="00560729" w:rsidRPr="00FD1ECB">
        <w:rPr>
          <w:rFonts w:ascii="Times New Roman" w:hAnsi="Times New Roman" w:cs="Times New Roman"/>
          <w:sz w:val="28"/>
          <w:szCs w:val="28"/>
          <w:shd w:val="clear" w:color="auto" w:fill="FFFFFF"/>
        </w:rPr>
        <w:t xml:space="preserve"> року </w:t>
      </w:r>
      <w:r w:rsidR="00997028" w:rsidRPr="00FD1ECB">
        <w:rPr>
          <w:rFonts w:ascii="Times New Roman" w:eastAsia="Times New Roman" w:hAnsi="Times New Roman" w:cs="Times New Roman"/>
          <w:sz w:val="28"/>
          <w:szCs w:val="28"/>
          <w:shd w:val="clear" w:color="auto" w:fill="FFFFFF"/>
        </w:rPr>
        <w:t xml:space="preserve">№ </w:t>
      </w:r>
      <w:r w:rsidR="00560729" w:rsidRPr="00FD1ECB">
        <w:rPr>
          <w:rFonts w:ascii="Times New Roman" w:eastAsia="Times New Roman" w:hAnsi="Times New Roman" w:cs="Times New Roman"/>
          <w:sz w:val="28"/>
          <w:szCs w:val="28"/>
          <w:shd w:val="clear" w:color="auto" w:fill="FFFFFF"/>
        </w:rPr>
        <w:t>2</w:t>
      </w:r>
      <w:r w:rsidR="00997028" w:rsidRPr="00FD1ECB">
        <w:rPr>
          <w:rFonts w:ascii="Times New Roman" w:eastAsia="Times New Roman" w:hAnsi="Times New Roman" w:cs="Times New Roman"/>
          <w:sz w:val="28"/>
          <w:szCs w:val="28"/>
          <w:shd w:val="clear" w:color="auto" w:fill="FFFFFF"/>
        </w:rPr>
        <w:t>2</w:t>
      </w:r>
      <w:r w:rsidR="00560729" w:rsidRPr="00FD1ECB">
        <w:rPr>
          <w:rFonts w:ascii="Times New Roman" w:eastAsia="Times New Roman" w:hAnsi="Times New Roman" w:cs="Times New Roman"/>
          <w:sz w:val="28"/>
          <w:szCs w:val="28"/>
        </w:rPr>
        <w:t>/ко-</w:t>
      </w:r>
      <w:r w:rsidR="00997028" w:rsidRPr="00FD1ECB">
        <w:rPr>
          <w:rFonts w:ascii="Times New Roman" w:eastAsia="Times New Roman" w:hAnsi="Times New Roman" w:cs="Times New Roman"/>
          <w:sz w:val="28"/>
          <w:szCs w:val="28"/>
        </w:rPr>
        <w:t>23</w:t>
      </w:r>
      <w:r w:rsidR="00560729" w:rsidRPr="00FD1ECB">
        <w:rPr>
          <w:rFonts w:ascii="Times New Roman" w:eastAsia="Times New Roman" w:hAnsi="Times New Roman" w:cs="Times New Roman"/>
          <w:sz w:val="28"/>
          <w:szCs w:val="28"/>
        </w:rPr>
        <w:t xml:space="preserve"> </w:t>
      </w:r>
      <w:r w:rsidR="00560729" w:rsidRPr="00FD1ECB">
        <w:rPr>
          <w:rFonts w:ascii="Times New Roman" w:hAnsi="Times New Roman" w:cs="Times New Roman"/>
          <w:sz w:val="28"/>
          <w:szCs w:val="28"/>
          <w:shd w:val="clear" w:color="auto" w:fill="FFFFFF"/>
        </w:rPr>
        <w:t xml:space="preserve">суддю </w:t>
      </w:r>
      <w:r w:rsidR="00997028" w:rsidRPr="00FD1ECB">
        <w:rPr>
          <w:rFonts w:ascii="Times New Roman" w:hAnsi="Times New Roman" w:cs="Times New Roman"/>
          <w:sz w:val="28"/>
          <w:szCs w:val="28"/>
        </w:rPr>
        <w:t xml:space="preserve">Слов’янського міськрайонного суду Донецької області Гончарову А.О. </w:t>
      </w:r>
      <w:r w:rsidRPr="00FD1ECB">
        <w:rPr>
          <w:rFonts w:ascii="Times New Roman" w:eastAsia="Times New Roman" w:hAnsi="Times New Roman" w:cs="Times New Roman"/>
          <w:sz w:val="28"/>
          <w:szCs w:val="28"/>
          <w:shd w:val="clear" w:color="auto" w:fill="FFFFFF"/>
        </w:rPr>
        <w:t>визнано так</w:t>
      </w:r>
      <w:r w:rsidR="00560729" w:rsidRPr="00FD1ECB">
        <w:rPr>
          <w:rFonts w:ascii="Times New Roman" w:eastAsia="Times New Roman" w:hAnsi="Times New Roman" w:cs="Times New Roman"/>
          <w:sz w:val="28"/>
          <w:szCs w:val="28"/>
          <w:shd w:val="clear" w:color="auto" w:fill="FFFFFF"/>
        </w:rPr>
        <w:t>ою</w:t>
      </w:r>
      <w:r w:rsidRPr="00FD1ECB">
        <w:rPr>
          <w:rFonts w:ascii="Times New Roman" w:eastAsia="Times New Roman" w:hAnsi="Times New Roman" w:cs="Times New Roman"/>
          <w:sz w:val="28"/>
          <w:szCs w:val="28"/>
          <w:shd w:val="clear" w:color="auto" w:fill="FFFFFF"/>
        </w:rPr>
        <w:t>, що відповідає займаній посаді.</w:t>
      </w:r>
    </w:p>
    <w:p w:rsidR="00997028" w:rsidRPr="00FD1ECB" w:rsidRDefault="009A088B" w:rsidP="00DE15BC">
      <w:pPr>
        <w:spacing w:after="0" w:line="240" w:lineRule="auto"/>
        <w:ind w:left="-142" w:firstLine="709"/>
        <w:jc w:val="both"/>
        <w:rPr>
          <w:rFonts w:ascii="Times New Roman" w:eastAsia="Times New Roman" w:hAnsi="Times New Roman" w:cs="Times New Roman"/>
          <w:sz w:val="28"/>
          <w:szCs w:val="28"/>
        </w:rPr>
      </w:pPr>
      <w:r w:rsidRPr="00FD1ECB">
        <w:rPr>
          <w:rFonts w:ascii="Times New Roman" w:eastAsia="Times New Roman" w:hAnsi="Times New Roman" w:cs="Times New Roman"/>
          <w:sz w:val="28"/>
          <w:szCs w:val="28"/>
          <w:shd w:val="clear" w:color="auto" w:fill="FFFFFF"/>
        </w:rPr>
        <w:t>Рішення обґрунтовано тим, що за критеріями компетентності (професійної,</w:t>
      </w:r>
      <w:r w:rsidRPr="002B0082">
        <w:rPr>
          <w:rFonts w:ascii="Times New Roman" w:eastAsia="Times New Roman" w:hAnsi="Times New Roman" w:cs="Times New Roman"/>
          <w:sz w:val="56"/>
          <w:szCs w:val="56"/>
          <w:shd w:val="clear" w:color="auto" w:fill="FFFFFF"/>
        </w:rPr>
        <w:t xml:space="preserve"> </w:t>
      </w:r>
      <w:r w:rsidRPr="00FD1ECB">
        <w:rPr>
          <w:rFonts w:ascii="Times New Roman" w:eastAsia="Times New Roman" w:hAnsi="Times New Roman" w:cs="Times New Roman"/>
          <w:sz w:val="28"/>
          <w:szCs w:val="28"/>
          <w:shd w:val="clear" w:color="auto" w:fill="FFFFFF"/>
        </w:rPr>
        <w:t>особистої</w:t>
      </w:r>
      <w:r w:rsidRPr="002B0082">
        <w:rPr>
          <w:rFonts w:ascii="Times New Roman" w:eastAsia="Times New Roman" w:hAnsi="Times New Roman" w:cs="Times New Roman"/>
          <w:sz w:val="56"/>
          <w:szCs w:val="56"/>
          <w:shd w:val="clear" w:color="auto" w:fill="FFFFFF"/>
        </w:rPr>
        <w:t xml:space="preserve"> </w:t>
      </w:r>
      <w:r w:rsidRPr="00FD1ECB">
        <w:rPr>
          <w:rFonts w:ascii="Times New Roman" w:eastAsia="Times New Roman" w:hAnsi="Times New Roman" w:cs="Times New Roman"/>
          <w:sz w:val="28"/>
          <w:szCs w:val="28"/>
          <w:shd w:val="clear" w:color="auto" w:fill="FFFFFF"/>
        </w:rPr>
        <w:t>та</w:t>
      </w:r>
      <w:r w:rsidRPr="002B0082">
        <w:rPr>
          <w:rFonts w:ascii="Times New Roman" w:eastAsia="Times New Roman" w:hAnsi="Times New Roman" w:cs="Times New Roman"/>
          <w:sz w:val="56"/>
          <w:szCs w:val="56"/>
          <w:shd w:val="clear" w:color="auto" w:fill="FFFFFF"/>
        </w:rPr>
        <w:t xml:space="preserve"> </w:t>
      </w:r>
      <w:r w:rsidRPr="00FD1ECB">
        <w:rPr>
          <w:rFonts w:ascii="Times New Roman" w:eastAsia="Times New Roman" w:hAnsi="Times New Roman" w:cs="Times New Roman"/>
          <w:sz w:val="28"/>
          <w:szCs w:val="28"/>
          <w:shd w:val="clear" w:color="auto" w:fill="FFFFFF"/>
        </w:rPr>
        <w:t>соціальної)</w:t>
      </w:r>
      <w:r w:rsidRPr="002B0082">
        <w:rPr>
          <w:rFonts w:ascii="Times New Roman" w:eastAsia="Times New Roman" w:hAnsi="Times New Roman" w:cs="Times New Roman"/>
          <w:sz w:val="56"/>
          <w:szCs w:val="56"/>
          <w:shd w:val="clear" w:color="auto" w:fill="FFFFFF"/>
        </w:rPr>
        <w:t xml:space="preserve"> </w:t>
      </w:r>
      <w:r w:rsidRPr="00FD1ECB">
        <w:rPr>
          <w:rFonts w:ascii="Times New Roman" w:eastAsia="Times New Roman" w:hAnsi="Times New Roman" w:cs="Times New Roman"/>
          <w:sz w:val="28"/>
          <w:szCs w:val="28"/>
          <w:shd w:val="clear" w:color="auto" w:fill="FFFFFF"/>
        </w:rPr>
        <w:t>суддя</w:t>
      </w:r>
      <w:r w:rsidRPr="002B0082">
        <w:rPr>
          <w:rFonts w:ascii="Times New Roman" w:eastAsia="Times New Roman" w:hAnsi="Times New Roman" w:cs="Times New Roman"/>
          <w:sz w:val="56"/>
          <w:szCs w:val="56"/>
          <w:shd w:val="clear" w:color="auto" w:fill="FFFFFF"/>
        </w:rPr>
        <w:t xml:space="preserve"> </w:t>
      </w:r>
      <w:r w:rsidR="00811AA4" w:rsidRPr="00FD1ECB">
        <w:rPr>
          <w:rFonts w:ascii="Times New Roman" w:eastAsia="Times New Roman" w:hAnsi="Times New Roman" w:cs="Times New Roman"/>
          <w:sz w:val="28"/>
          <w:szCs w:val="28"/>
          <w:shd w:val="clear" w:color="auto" w:fill="FFFFFF"/>
        </w:rPr>
        <w:t>Гончарова</w:t>
      </w:r>
      <w:r w:rsidR="00811AA4" w:rsidRPr="002B0082">
        <w:rPr>
          <w:rFonts w:ascii="Times New Roman" w:eastAsia="Times New Roman" w:hAnsi="Times New Roman" w:cs="Times New Roman"/>
          <w:sz w:val="56"/>
          <w:szCs w:val="56"/>
          <w:shd w:val="clear" w:color="auto" w:fill="FFFFFF"/>
        </w:rPr>
        <w:t xml:space="preserve"> </w:t>
      </w:r>
      <w:r w:rsidR="00811AA4" w:rsidRPr="00FD1ECB">
        <w:rPr>
          <w:rFonts w:ascii="Times New Roman" w:eastAsia="Times New Roman" w:hAnsi="Times New Roman" w:cs="Times New Roman"/>
          <w:sz w:val="28"/>
          <w:szCs w:val="28"/>
          <w:shd w:val="clear" w:color="auto" w:fill="FFFFFF"/>
        </w:rPr>
        <w:t>А.О.</w:t>
      </w:r>
      <w:r w:rsidRPr="002B0082">
        <w:rPr>
          <w:rFonts w:ascii="Times New Roman" w:eastAsia="Times New Roman" w:hAnsi="Times New Roman" w:cs="Times New Roman"/>
          <w:sz w:val="56"/>
          <w:szCs w:val="56"/>
          <w:shd w:val="clear" w:color="auto" w:fill="FFFFFF"/>
        </w:rPr>
        <w:t xml:space="preserve"> </w:t>
      </w:r>
      <w:r w:rsidRPr="00FD1ECB">
        <w:rPr>
          <w:rFonts w:ascii="Times New Roman" w:eastAsia="Times New Roman" w:hAnsi="Times New Roman" w:cs="Times New Roman"/>
          <w:sz w:val="28"/>
          <w:szCs w:val="28"/>
          <w:shd w:val="clear" w:color="auto" w:fill="FFFFFF"/>
        </w:rPr>
        <w:t>набра</w:t>
      </w:r>
      <w:r w:rsidR="00560729" w:rsidRPr="00FD1ECB">
        <w:rPr>
          <w:rFonts w:ascii="Times New Roman" w:eastAsia="Times New Roman" w:hAnsi="Times New Roman" w:cs="Times New Roman"/>
          <w:sz w:val="28"/>
          <w:szCs w:val="28"/>
          <w:shd w:val="clear" w:color="auto" w:fill="FFFFFF"/>
        </w:rPr>
        <w:t>ла</w:t>
      </w:r>
      <w:r w:rsidR="000C214A" w:rsidRPr="002B0082">
        <w:rPr>
          <w:rFonts w:ascii="Times New Roman" w:eastAsia="Times New Roman" w:hAnsi="Times New Roman" w:cs="Times New Roman"/>
          <w:sz w:val="56"/>
          <w:szCs w:val="56"/>
          <w:shd w:val="clear" w:color="auto" w:fill="FFFFFF"/>
        </w:rPr>
        <w:t xml:space="preserve"> </w:t>
      </w:r>
      <w:r w:rsidR="00997028" w:rsidRPr="00FD1ECB">
        <w:rPr>
          <w:rFonts w:ascii="Times New Roman" w:eastAsia="Times New Roman" w:hAnsi="Times New Roman" w:cs="Times New Roman"/>
          <w:sz w:val="28"/>
          <w:szCs w:val="28"/>
          <w:shd w:val="clear" w:color="auto" w:fill="FFFFFF"/>
        </w:rPr>
        <w:t>357,25</w:t>
      </w:r>
      <w:r w:rsidRPr="00FD1ECB">
        <w:rPr>
          <w:rFonts w:ascii="Times New Roman" w:eastAsia="Times New Roman" w:hAnsi="Times New Roman" w:cs="Times New Roman"/>
          <w:sz w:val="28"/>
          <w:szCs w:val="28"/>
          <w:shd w:val="clear" w:color="auto" w:fill="FFFFFF"/>
        </w:rPr>
        <w:t xml:space="preserve"> бала, </w:t>
      </w:r>
      <w:r w:rsidR="00997028" w:rsidRPr="00FD1ECB">
        <w:rPr>
          <w:rFonts w:ascii="Times New Roman" w:eastAsia="Times New Roman" w:hAnsi="Times New Roman" w:cs="Times New Roman"/>
          <w:sz w:val="28"/>
          <w:szCs w:val="28"/>
          <w:shd w:val="clear" w:color="auto" w:fill="FFFFFF"/>
        </w:rPr>
        <w:t xml:space="preserve">відповідність судді </w:t>
      </w:r>
      <w:r w:rsidR="00997028" w:rsidRPr="00FD1ECB">
        <w:rPr>
          <w:rFonts w:ascii="Times New Roman" w:eastAsia="Times New Roman" w:hAnsi="Times New Roman" w:cs="Times New Roman"/>
          <w:sz w:val="28"/>
          <w:szCs w:val="28"/>
        </w:rPr>
        <w:t>критеріям доброчесності та</w:t>
      </w:r>
      <w:r w:rsidRPr="00FD1ECB">
        <w:rPr>
          <w:rFonts w:ascii="Times New Roman" w:eastAsia="Times New Roman" w:hAnsi="Times New Roman" w:cs="Times New Roman"/>
          <w:sz w:val="28"/>
          <w:szCs w:val="28"/>
        </w:rPr>
        <w:t xml:space="preserve"> професійної етики</w:t>
      </w:r>
      <w:r w:rsidR="00997028" w:rsidRPr="00FD1ECB">
        <w:rPr>
          <w:rFonts w:ascii="Times New Roman" w:eastAsia="Times New Roman" w:hAnsi="Times New Roman" w:cs="Times New Roman"/>
          <w:sz w:val="28"/>
          <w:szCs w:val="28"/>
        </w:rPr>
        <w:t xml:space="preserve"> оцінено в 330 балів.</w:t>
      </w:r>
    </w:p>
    <w:p w:rsidR="00D23C94" w:rsidRPr="00FD1ECB" w:rsidRDefault="009A088B" w:rsidP="00DE15BC">
      <w:pPr>
        <w:spacing w:after="0" w:line="240" w:lineRule="auto"/>
        <w:ind w:left="-142" w:firstLine="709"/>
        <w:jc w:val="both"/>
        <w:rPr>
          <w:rFonts w:ascii="Times New Roman" w:eastAsia="Times New Roman" w:hAnsi="Times New Roman" w:cs="Times New Roman"/>
          <w:sz w:val="28"/>
          <w:szCs w:val="28"/>
        </w:rPr>
      </w:pPr>
      <w:r w:rsidRPr="00FD1ECB">
        <w:rPr>
          <w:rFonts w:ascii="Times New Roman" w:eastAsia="Times New Roman" w:hAnsi="Times New Roman" w:cs="Times New Roman"/>
          <w:sz w:val="28"/>
          <w:szCs w:val="28"/>
        </w:rPr>
        <w:t xml:space="preserve">У підсумку за результатами кваліфікаційного оцінювання суддя </w:t>
      </w:r>
      <w:r w:rsidR="00997028" w:rsidRPr="00FD1ECB">
        <w:rPr>
          <w:rFonts w:ascii="Times New Roman" w:hAnsi="Times New Roman" w:cs="Times New Roman"/>
          <w:sz w:val="28"/>
          <w:szCs w:val="28"/>
        </w:rPr>
        <w:t xml:space="preserve">Слов’янського міськрайонного суду Донецької області Гончарова А.О. </w:t>
      </w:r>
      <w:r w:rsidRPr="00FD1ECB">
        <w:rPr>
          <w:rFonts w:ascii="Times New Roman" w:eastAsia="Times New Roman" w:hAnsi="Times New Roman" w:cs="Times New Roman"/>
          <w:sz w:val="28"/>
          <w:szCs w:val="28"/>
        </w:rPr>
        <w:t>набра</w:t>
      </w:r>
      <w:r w:rsidR="00560729" w:rsidRPr="00FD1ECB">
        <w:rPr>
          <w:rFonts w:ascii="Times New Roman" w:eastAsia="Times New Roman" w:hAnsi="Times New Roman" w:cs="Times New Roman"/>
          <w:sz w:val="28"/>
          <w:szCs w:val="28"/>
        </w:rPr>
        <w:t>ла</w:t>
      </w:r>
      <w:r w:rsidR="00F82E86" w:rsidRPr="00FD1ECB">
        <w:rPr>
          <w:rFonts w:ascii="Times New Roman" w:eastAsia="Times New Roman" w:hAnsi="Times New Roman" w:cs="Times New Roman"/>
          <w:sz w:val="28"/>
          <w:szCs w:val="28"/>
        </w:rPr>
        <w:t xml:space="preserve"> </w:t>
      </w:r>
      <w:r w:rsidR="00997028" w:rsidRPr="00FD1ECB">
        <w:rPr>
          <w:rFonts w:ascii="Times New Roman" w:eastAsia="Times New Roman" w:hAnsi="Times New Roman" w:cs="Times New Roman"/>
          <w:sz w:val="28"/>
          <w:szCs w:val="28"/>
        </w:rPr>
        <w:t xml:space="preserve">687,25 </w:t>
      </w:r>
      <w:r w:rsidR="00263A55" w:rsidRPr="00FD1ECB">
        <w:rPr>
          <w:rFonts w:ascii="Times New Roman" w:hAnsi="Times New Roman" w:cs="Times New Roman"/>
          <w:sz w:val="28"/>
          <w:szCs w:val="28"/>
          <w:shd w:val="clear" w:color="auto" w:fill="FFFFFF"/>
        </w:rPr>
        <w:t>бала</w:t>
      </w:r>
      <w:r w:rsidRPr="00FD1ECB">
        <w:rPr>
          <w:rFonts w:ascii="Times New Roman" w:eastAsia="Times New Roman" w:hAnsi="Times New Roman" w:cs="Times New Roman"/>
          <w:sz w:val="28"/>
          <w:szCs w:val="28"/>
        </w:rPr>
        <w:t xml:space="preserve">, що становить більше 67 відсотків від суми максимально можливих балів за всіма критеріями. Тому Комісія у складі колегії дійшла висновку про відповідність судді </w:t>
      </w:r>
      <w:r w:rsidR="00997028" w:rsidRPr="00FD1ECB">
        <w:rPr>
          <w:rFonts w:ascii="Times New Roman" w:hAnsi="Times New Roman" w:cs="Times New Roman"/>
          <w:sz w:val="28"/>
          <w:szCs w:val="28"/>
        </w:rPr>
        <w:t xml:space="preserve">Гончарової А.О. </w:t>
      </w:r>
      <w:r w:rsidRPr="00FD1ECB">
        <w:rPr>
          <w:rFonts w:ascii="Times New Roman" w:eastAsia="Times New Roman" w:hAnsi="Times New Roman" w:cs="Times New Roman"/>
          <w:sz w:val="28"/>
          <w:szCs w:val="28"/>
        </w:rPr>
        <w:t>займаній посаді.</w:t>
      </w:r>
    </w:p>
    <w:p w:rsidR="00221AF2" w:rsidRPr="00FD1ECB" w:rsidRDefault="00221AF2"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Під час </w:t>
      </w:r>
      <w:r w:rsidR="00521ADA">
        <w:rPr>
          <w:rFonts w:ascii="Times New Roman" w:hAnsi="Times New Roman" w:cs="Times New Roman"/>
          <w:sz w:val="28"/>
          <w:szCs w:val="28"/>
        </w:rPr>
        <w:t>дослідження</w:t>
      </w:r>
      <w:r w:rsidRPr="00FD1ECB">
        <w:rPr>
          <w:rFonts w:ascii="Times New Roman" w:hAnsi="Times New Roman" w:cs="Times New Roman"/>
          <w:sz w:val="28"/>
          <w:szCs w:val="28"/>
        </w:rPr>
        <w:t xml:space="preserve"> матеріалів</w:t>
      </w:r>
      <w:r w:rsidR="00EB7B7C" w:rsidRPr="00FD1ECB">
        <w:rPr>
          <w:rFonts w:ascii="Times New Roman" w:hAnsi="Times New Roman" w:cs="Times New Roman"/>
          <w:sz w:val="28"/>
          <w:szCs w:val="28"/>
        </w:rPr>
        <w:t xml:space="preserve"> суддівського</w:t>
      </w:r>
      <w:r w:rsidRPr="00FD1ECB">
        <w:rPr>
          <w:rFonts w:ascii="Times New Roman" w:hAnsi="Times New Roman" w:cs="Times New Roman"/>
          <w:sz w:val="28"/>
          <w:szCs w:val="28"/>
        </w:rPr>
        <w:t xml:space="preserve"> досьє </w:t>
      </w:r>
      <w:r w:rsidR="009A5CC1" w:rsidRPr="00FD1ECB">
        <w:rPr>
          <w:rFonts w:ascii="Times New Roman" w:hAnsi="Times New Roman" w:cs="Times New Roman"/>
          <w:sz w:val="28"/>
          <w:szCs w:val="28"/>
        </w:rPr>
        <w:t>Гончарової А.О,</w:t>
      </w:r>
      <w:r w:rsidRPr="00FD1ECB">
        <w:rPr>
          <w:rFonts w:ascii="Times New Roman" w:hAnsi="Times New Roman" w:cs="Times New Roman"/>
          <w:sz w:val="28"/>
          <w:szCs w:val="28"/>
        </w:rPr>
        <w:t xml:space="preserve"> у тому числі в</w:t>
      </w:r>
      <w:r w:rsidR="003472CB" w:rsidRPr="00FD1ECB">
        <w:rPr>
          <w:rFonts w:ascii="Times New Roman" w:hAnsi="Times New Roman" w:cs="Times New Roman"/>
          <w:sz w:val="28"/>
          <w:szCs w:val="28"/>
        </w:rPr>
        <w:t xml:space="preserve">исновку ГРД про невідповідність </w:t>
      </w:r>
      <w:r w:rsidR="00EB7B7C" w:rsidRPr="00FD1ECB">
        <w:rPr>
          <w:rFonts w:ascii="Times New Roman" w:hAnsi="Times New Roman" w:cs="Times New Roman"/>
          <w:sz w:val="28"/>
          <w:szCs w:val="28"/>
        </w:rPr>
        <w:t xml:space="preserve">судді </w:t>
      </w:r>
      <w:r w:rsidRPr="00FD1ECB">
        <w:rPr>
          <w:rFonts w:ascii="Times New Roman" w:hAnsi="Times New Roman" w:cs="Times New Roman"/>
          <w:sz w:val="28"/>
          <w:szCs w:val="28"/>
        </w:rPr>
        <w:t xml:space="preserve">критеріям доброчесності та професійної етики, проаналізувавши відомості про суддю, </w:t>
      </w:r>
      <w:r w:rsidR="00F82E86" w:rsidRPr="00FD1ECB">
        <w:rPr>
          <w:rFonts w:ascii="Times New Roman" w:hAnsi="Times New Roman" w:cs="Times New Roman"/>
          <w:sz w:val="28"/>
          <w:szCs w:val="28"/>
        </w:rPr>
        <w:t>порівнявши</w:t>
      </w:r>
      <w:r w:rsidRPr="00FD1ECB">
        <w:rPr>
          <w:rFonts w:ascii="Times New Roman" w:hAnsi="Times New Roman" w:cs="Times New Roman"/>
          <w:sz w:val="28"/>
          <w:szCs w:val="28"/>
        </w:rPr>
        <w:t xml:space="preserve"> їх з інформацією, одержаною від Національного агентства з питань запобігання корупції</w:t>
      </w:r>
      <w:r w:rsidR="00AD1024" w:rsidRPr="00FD1ECB">
        <w:rPr>
          <w:rFonts w:ascii="Times New Roman" w:hAnsi="Times New Roman" w:cs="Times New Roman"/>
          <w:sz w:val="28"/>
          <w:szCs w:val="28"/>
        </w:rPr>
        <w:t xml:space="preserve"> (далі – НАЗК)</w:t>
      </w:r>
      <w:r w:rsidRPr="00FD1ECB">
        <w:rPr>
          <w:rFonts w:ascii="Times New Roman" w:hAnsi="Times New Roman" w:cs="Times New Roman"/>
          <w:sz w:val="28"/>
          <w:szCs w:val="28"/>
        </w:rPr>
        <w:t xml:space="preserve">, Комісія встановила </w:t>
      </w:r>
      <w:r w:rsidR="00F82E86" w:rsidRPr="00FD1ECB">
        <w:rPr>
          <w:rFonts w:ascii="Times New Roman" w:hAnsi="Times New Roman" w:cs="Times New Roman"/>
          <w:sz w:val="28"/>
          <w:szCs w:val="28"/>
        </w:rPr>
        <w:t>таке</w:t>
      </w:r>
      <w:r w:rsidRPr="00FD1ECB">
        <w:rPr>
          <w:rFonts w:ascii="Times New Roman" w:hAnsi="Times New Roman" w:cs="Times New Roman"/>
          <w:sz w:val="28"/>
          <w:szCs w:val="28"/>
        </w:rPr>
        <w:t xml:space="preserve">. </w:t>
      </w:r>
    </w:p>
    <w:p w:rsidR="00FF21E7" w:rsidRPr="00FD1ECB" w:rsidRDefault="00FF21E7" w:rsidP="00DE15BC">
      <w:pPr>
        <w:pStyle w:val="a9"/>
        <w:ind w:left="-142" w:firstLine="708"/>
        <w:jc w:val="both"/>
        <w:rPr>
          <w:rFonts w:ascii="Times New Roman CYR" w:hAnsi="Times New Roman CYR" w:cs="Times New Roman CYR"/>
          <w:sz w:val="28"/>
          <w:szCs w:val="28"/>
        </w:rPr>
      </w:pPr>
      <w:r w:rsidRPr="00FD1ECB">
        <w:rPr>
          <w:rFonts w:ascii="Times New Roman CYR" w:hAnsi="Times New Roman CYR" w:cs="Times New Roman CYR"/>
          <w:sz w:val="28"/>
          <w:szCs w:val="28"/>
        </w:rPr>
        <w:t xml:space="preserve">Одним із аргументів невідповідності судді Гончарової А.О. критеріям доброчесності та професійної етики ГРД </w:t>
      </w:r>
      <w:r w:rsidR="00A24A01" w:rsidRPr="00FD1ECB">
        <w:rPr>
          <w:rFonts w:ascii="Times New Roman CYR" w:hAnsi="Times New Roman CYR" w:cs="Times New Roman CYR"/>
          <w:sz w:val="28"/>
          <w:szCs w:val="28"/>
        </w:rPr>
        <w:t xml:space="preserve">вважає те, що </w:t>
      </w:r>
      <w:r w:rsidRPr="00FD1ECB">
        <w:rPr>
          <w:rFonts w:ascii="Times New Roman CYR" w:hAnsi="Times New Roman CYR" w:cs="Times New Roman CYR"/>
          <w:sz w:val="28"/>
          <w:szCs w:val="28"/>
        </w:rPr>
        <w:t xml:space="preserve">нею без поважних причин систематично порушувалися встановлені законом строки розгляду справ про адміністративні правопорушення, передбачені статтею 130 </w:t>
      </w:r>
      <w:r w:rsidR="00811AA4" w:rsidRPr="00FD1ECB">
        <w:rPr>
          <w:rFonts w:ascii="Times New Roman" w:hAnsi="Times New Roman" w:cs="Times New Roman"/>
          <w:sz w:val="28"/>
          <w:szCs w:val="28"/>
          <w:shd w:val="clear" w:color="auto" w:fill="FFFFFF"/>
        </w:rPr>
        <w:t xml:space="preserve">КУпАП, </w:t>
      </w:r>
      <w:r w:rsidRPr="00FD1ECB">
        <w:rPr>
          <w:rFonts w:ascii="Times New Roman CYR" w:hAnsi="Times New Roman CYR" w:cs="Times New Roman CYR"/>
          <w:sz w:val="28"/>
          <w:szCs w:val="28"/>
        </w:rPr>
        <w:t xml:space="preserve">внаслідок чого порушники уникли покарання, оскільки строки накладення адміністративного стягнення закінчилися. </w:t>
      </w:r>
    </w:p>
    <w:p w:rsidR="00A24A01" w:rsidRPr="00FD1ECB" w:rsidRDefault="004A05D2"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Перевіряючи зазначену обставину, з урахуванням </w:t>
      </w:r>
      <w:r w:rsidR="00A24A01" w:rsidRPr="00FD1ECB">
        <w:rPr>
          <w:rFonts w:ascii="Times New Roman" w:hAnsi="Times New Roman" w:cs="Times New Roman"/>
          <w:sz w:val="28"/>
          <w:szCs w:val="28"/>
        </w:rPr>
        <w:t>дослідженої інформації, що міститься в ЄДРСР, на вебсайті Судової влади України, та наданих суддею пояснень Комісією встановлено таке.</w:t>
      </w:r>
    </w:p>
    <w:p w:rsidR="00A24A01" w:rsidRPr="00FD1ECB" w:rsidRDefault="00A24A01" w:rsidP="002B0082">
      <w:pPr>
        <w:pStyle w:val="a9"/>
        <w:ind w:left="-142" w:firstLine="709"/>
        <w:jc w:val="both"/>
        <w:rPr>
          <w:rFonts w:ascii="Times New Roman" w:eastAsia="Batang" w:hAnsi="Times New Roman" w:cs="Times New Roman"/>
          <w:sz w:val="28"/>
          <w:szCs w:val="28"/>
          <w:shd w:val="clear" w:color="auto" w:fill="FFFFFF"/>
        </w:rPr>
      </w:pPr>
      <w:r w:rsidRPr="00FD1ECB">
        <w:rPr>
          <w:rFonts w:ascii="Times New Roman" w:hAnsi="Times New Roman" w:cs="Times New Roman"/>
          <w:sz w:val="28"/>
          <w:szCs w:val="28"/>
        </w:rPr>
        <w:t>У справах №№ 243/10472/19, 243/9565/18, 243/7167/20, переданих на розгляд судді Гончаровій А.О., судом вчинялися дії для належного повідомлення</w:t>
      </w:r>
      <w:r w:rsidRPr="002B0082">
        <w:rPr>
          <w:rFonts w:ascii="Times New Roman" w:hAnsi="Times New Roman" w:cs="Times New Roman"/>
          <w:sz w:val="32"/>
          <w:szCs w:val="32"/>
        </w:rPr>
        <w:t xml:space="preserve"> </w:t>
      </w:r>
      <w:r w:rsidRPr="00FD1ECB">
        <w:rPr>
          <w:rFonts w:ascii="Times New Roman" w:hAnsi="Times New Roman" w:cs="Times New Roman"/>
          <w:sz w:val="28"/>
          <w:szCs w:val="28"/>
        </w:rPr>
        <w:t>осіб,</w:t>
      </w:r>
      <w:r w:rsidRPr="002B0082">
        <w:rPr>
          <w:rFonts w:ascii="Times New Roman" w:hAnsi="Times New Roman" w:cs="Times New Roman"/>
          <w:sz w:val="32"/>
          <w:szCs w:val="32"/>
        </w:rPr>
        <w:t xml:space="preserve"> </w:t>
      </w:r>
      <w:r w:rsidRPr="00FD1ECB">
        <w:rPr>
          <w:rFonts w:ascii="Times New Roman" w:hAnsi="Times New Roman" w:cs="Times New Roman"/>
          <w:sz w:val="28"/>
          <w:szCs w:val="28"/>
        </w:rPr>
        <w:t>які</w:t>
      </w:r>
      <w:r w:rsidRPr="002B0082">
        <w:rPr>
          <w:rFonts w:ascii="Times New Roman" w:hAnsi="Times New Roman" w:cs="Times New Roman"/>
          <w:sz w:val="32"/>
          <w:szCs w:val="32"/>
        </w:rPr>
        <w:t xml:space="preserve"> </w:t>
      </w:r>
      <w:r w:rsidRPr="00FD1ECB">
        <w:rPr>
          <w:rFonts w:ascii="Times New Roman" w:eastAsia="Batang" w:hAnsi="Times New Roman" w:cs="Times New Roman"/>
          <w:sz w:val="28"/>
          <w:szCs w:val="28"/>
          <w:shd w:val="clear" w:color="auto" w:fill="FFFFFF"/>
        </w:rPr>
        <w:t>притягалися</w:t>
      </w:r>
      <w:r w:rsidRPr="002B0082">
        <w:rPr>
          <w:rFonts w:ascii="Times New Roman" w:eastAsia="Batang" w:hAnsi="Times New Roman" w:cs="Times New Roman"/>
          <w:sz w:val="32"/>
          <w:szCs w:val="32"/>
          <w:shd w:val="clear" w:color="auto" w:fill="FFFFFF"/>
        </w:rPr>
        <w:t xml:space="preserve"> </w:t>
      </w:r>
      <w:r w:rsidRPr="00FD1ECB">
        <w:rPr>
          <w:rFonts w:ascii="Times New Roman" w:eastAsia="Batang" w:hAnsi="Times New Roman" w:cs="Times New Roman"/>
          <w:sz w:val="28"/>
          <w:szCs w:val="28"/>
          <w:shd w:val="clear" w:color="auto" w:fill="FFFFFF"/>
        </w:rPr>
        <w:t>до</w:t>
      </w:r>
      <w:r w:rsidRPr="002B0082">
        <w:rPr>
          <w:rFonts w:ascii="Times New Roman" w:eastAsia="Batang" w:hAnsi="Times New Roman" w:cs="Times New Roman"/>
          <w:sz w:val="32"/>
          <w:szCs w:val="32"/>
          <w:shd w:val="clear" w:color="auto" w:fill="FFFFFF"/>
        </w:rPr>
        <w:t xml:space="preserve"> </w:t>
      </w:r>
      <w:r w:rsidRPr="00FD1ECB">
        <w:rPr>
          <w:rFonts w:ascii="Times New Roman" w:eastAsia="Batang" w:hAnsi="Times New Roman" w:cs="Times New Roman"/>
          <w:sz w:val="28"/>
          <w:szCs w:val="28"/>
          <w:shd w:val="clear" w:color="auto" w:fill="FFFFFF"/>
        </w:rPr>
        <w:t>адміністративної</w:t>
      </w:r>
      <w:r w:rsidRPr="002B0082">
        <w:rPr>
          <w:rFonts w:ascii="Times New Roman" w:eastAsia="Batang" w:hAnsi="Times New Roman" w:cs="Times New Roman"/>
          <w:sz w:val="32"/>
          <w:szCs w:val="32"/>
          <w:shd w:val="clear" w:color="auto" w:fill="FFFFFF"/>
        </w:rPr>
        <w:t xml:space="preserve"> </w:t>
      </w:r>
      <w:r w:rsidRPr="00FD1ECB">
        <w:rPr>
          <w:rFonts w:ascii="Times New Roman" w:eastAsia="Batang" w:hAnsi="Times New Roman" w:cs="Times New Roman"/>
          <w:sz w:val="28"/>
          <w:szCs w:val="28"/>
          <w:shd w:val="clear" w:color="auto" w:fill="FFFFFF"/>
        </w:rPr>
        <w:t>відповідальності,</w:t>
      </w:r>
      <w:r w:rsidRPr="002B0082">
        <w:rPr>
          <w:rFonts w:ascii="Times New Roman" w:eastAsia="Batang" w:hAnsi="Times New Roman" w:cs="Times New Roman"/>
          <w:sz w:val="32"/>
          <w:szCs w:val="32"/>
          <w:shd w:val="clear" w:color="auto" w:fill="FFFFFF"/>
        </w:rPr>
        <w:t xml:space="preserve"> </w:t>
      </w:r>
      <w:r w:rsidRPr="00FD1ECB">
        <w:rPr>
          <w:rFonts w:ascii="Times New Roman" w:eastAsia="Batang" w:hAnsi="Times New Roman" w:cs="Times New Roman"/>
          <w:sz w:val="28"/>
          <w:szCs w:val="28"/>
          <w:shd w:val="clear" w:color="auto" w:fill="FFFFFF"/>
        </w:rPr>
        <w:t xml:space="preserve">однак конверти із судовими повідомленнями про день, час та місце розгляду справи поверталися без вручення, з відмітками: «адресат відсутній»; «повернення за закінченням строків зберігання»; «інші причини, що не дали змогу виконати обов’язки щодо пересилання поштового відправлення». </w:t>
      </w:r>
    </w:p>
    <w:p w:rsidR="00A24A01" w:rsidRPr="00FD1ECB" w:rsidRDefault="000C214A" w:rsidP="002B0082">
      <w:pPr>
        <w:pStyle w:val="a9"/>
        <w:ind w:left="-142" w:firstLine="709"/>
        <w:jc w:val="both"/>
        <w:rPr>
          <w:rFonts w:ascii="Times New Roman" w:hAnsi="Times New Roman" w:cs="Times New Roman"/>
          <w:sz w:val="28"/>
          <w:szCs w:val="28"/>
        </w:rPr>
      </w:pPr>
      <w:r>
        <w:rPr>
          <w:rFonts w:ascii="Times New Roman" w:hAnsi="Times New Roman" w:cs="Times New Roman"/>
          <w:sz w:val="28"/>
          <w:szCs w:val="28"/>
        </w:rPr>
        <w:t>У</w:t>
      </w:r>
      <w:r w:rsidR="00A24A01" w:rsidRPr="00FD1ECB">
        <w:rPr>
          <w:rFonts w:ascii="Times New Roman" w:hAnsi="Times New Roman" w:cs="Times New Roman"/>
          <w:sz w:val="28"/>
          <w:szCs w:val="28"/>
        </w:rPr>
        <w:t xml:space="preserve">казане не давало суду підстав вважати, що особи належно повідомлені про дату, час та місце судового засідання. За таких обставин суд, як це передбачено статтею 268 КУпАП, не міг розглянути справу за відсутності особи, яка притягується до відповідальності. </w:t>
      </w:r>
      <w:r>
        <w:rPr>
          <w:rFonts w:ascii="Times New Roman" w:hAnsi="Times New Roman" w:cs="Times New Roman"/>
          <w:sz w:val="28"/>
          <w:szCs w:val="28"/>
        </w:rPr>
        <w:t>Надалі</w:t>
      </w:r>
      <w:r w:rsidR="00A24A01" w:rsidRPr="00FD1ECB">
        <w:rPr>
          <w:rFonts w:ascii="Times New Roman" w:hAnsi="Times New Roman" w:cs="Times New Roman"/>
          <w:sz w:val="28"/>
          <w:szCs w:val="28"/>
        </w:rPr>
        <w:t xml:space="preserve"> це вплинуло на тривалість розгляду та стало причиною закриття провадження у справах із підстав спливу строку притягнення осіб до адміністративної відповідальності.</w:t>
      </w:r>
    </w:p>
    <w:p w:rsidR="00A24A01" w:rsidRPr="00FD1ECB" w:rsidRDefault="00A24A01" w:rsidP="00DE15BC">
      <w:pPr>
        <w:pStyle w:val="a9"/>
        <w:ind w:left="-142" w:firstLine="709"/>
        <w:jc w:val="both"/>
        <w:rPr>
          <w:rFonts w:ascii="Times New Roman" w:eastAsia="Batang" w:hAnsi="Times New Roman" w:cs="Times New Roman"/>
          <w:sz w:val="28"/>
          <w:szCs w:val="28"/>
          <w:shd w:val="clear" w:color="auto" w:fill="FFFFFF"/>
        </w:rPr>
      </w:pPr>
      <w:r w:rsidRPr="00FD1ECB">
        <w:rPr>
          <w:rFonts w:ascii="Times New Roman" w:hAnsi="Times New Roman" w:cs="Times New Roman"/>
          <w:sz w:val="28"/>
          <w:szCs w:val="28"/>
        </w:rPr>
        <w:lastRenderedPageBreak/>
        <w:t xml:space="preserve">Закінчення на момент розгляду справ №№ 243/1001/20, 243/6768/18, 243/7160/18, 243/7161/18, 243/6317/18, 243/11739/19, 243/5006/20, 243/10495/19, 243/11969/20 строку накладення адміністративного стягнення зумовлено неодноразовим зверненням осіб, які притягувалися до адміністративної відповідальності </w:t>
      </w:r>
      <w:r w:rsidRPr="00FD1ECB">
        <w:rPr>
          <w:rFonts w:ascii="Times New Roman" w:eastAsia="Batang" w:hAnsi="Times New Roman" w:cs="Times New Roman"/>
          <w:sz w:val="28"/>
          <w:szCs w:val="28"/>
          <w:shd w:val="clear" w:color="auto" w:fill="FFFFFF"/>
        </w:rPr>
        <w:t xml:space="preserve">та/або їх представників з клопотаннями про відкладення розгляду справи з посиланням на поважність причин неприбуття у судове засідання. </w:t>
      </w:r>
    </w:p>
    <w:p w:rsidR="00A24A01" w:rsidRPr="00FD1ECB" w:rsidRDefault="00A24A01" w:rsidP="00DE15BC">
      <w:pPr>
        <w:pStyle w:val="a9"/>
        <w:ind w:left="-142" w:firstLine="709"/>
        <w:jc w:val="both"/>
        <w:rPr>
          <w:rFonts w:ascii="Times New Roman" w:eastAsia="Batang" w:hAnsi="Times New Roman" w:cs="Times New Roman"/>
          <w:sz w:val="28"/>
          <w:szCs w:val="28"/>
          <w:shd w:val="clear" w:color="auto" w:fill="FFFFFF"/>
        </w:rPr>
      </w:pPr>
      <w:r w:rsidRPr="00FD1ECB">
        <w:rPr>
          <w:rFonts w:ascii="Times New Roman" w:eastAsia="Batang" w:hAnsi="Times New Roman" w:cs="Times New Roman"/>
          <w:sz w:val="28"/>
          <w:szCs w:val="28"/>
          <w:shd w:val="clear" w:color="auto" w:fill="FFFFFF"/>
        </w:rPr>
        <w:t>У справах №№ 243/7401/18, 243/12443/18, 243/11726/19, 243/3439/19, 243/7525/19, 243/11437/19, 243/11727/19, 243/7394/18, 243/14438/19, 243/13747/19, 243/150/20, 243/2666/20, 243/10500/19, 243/13987/19</w:t>
      </w:r>
      <w:r w:rsidRPr="00FD1ECB">
        <w:rPr>
          <w:rFonts w:ascii="Times New Roman" w:eastAsia="Batang" w:hAnsi="Times New Roman" w:cs="Times New Roman"/>
          <w:b/>
          <w:sz w:val="28"/>
          <w:szCs w:val="28"/>
          <w:shd w:val="clear" w:color="auto" w:fill="FFFFFF"/>
        </w:rPr>
        <w:t xml:space="preserve"> </w:t>
      </w:r>
      <w:r w:rsidRPr="00FD1ECB">
        <w:rPr>
          <w:rFonts w:ascii="Times New Roman" w:eastAsia="Batang" w:hAnsi="Times New Roman" w:cs="Times New Roman"/>
          <w:sz w:val="28"/>
          <w:szCs w:val="28"/>
          <w:shd w:val="clear" w:color="auto" w:fill="FFFFFF"/>
        </w:rPr>
        <w:t xml:space="preserve">судом </w:t>
      </w:r>
      <w:r w:rsidRPr="00FD1ECB">
        <w:rPr>
          <w:rFonts w:ascii="Times New Roman" w:hAnsi="Times New Roman" w:cs="Times New Roman"/>
          <w:sz w:val="28"/>
          <w:szCs w:val="28"/>
        </w:rPr>
        <w:t xml:space="preserve">забезпечувався їх розгляд за участі </w:t>
      </w:r>
      <w:r w:rsidRPr="00FD1ECB">
        <w:rPr>
          <w:rFonts w:ascii="Times New Roman" w:eastAsia="Batang" w:hAnsi="Times New Roman" w:cs="Times New Roman"/>
          <w:sz w:val="28"/>
          <w:szCs w:val="28"/>
          <w:shd w:val="clear" w:color="auto" w:fill="FFFFFF"/>
        </w:rPr>
        <w:t>осіб, які притягувалися до відповідальності, шляхом ухвалення рішень про застосування приводу.</w:t>
      </w:r>
    </w:p>
    <w:p w:rsidR="00A24A01" w:rsidRPr="00FD1ECB" w:rsidRDefault="00A24A01" w:rsidP="00DE15BC">
      <w:pPr>
        <w:pStyle w:val="a9"/>
        <w:ind w:left="-142" w:firstLine="709"/>
        <w:jc w:val="both"/>
        <w:rPr>
          <w:rFonts w:ascii="Times New Roman" w:eastAsia="Batang" w:hAnsi="Times New Roman" w:cs="Times New Roman"/>
          <w:sz w:val="28"/>
          <w:szCs w:val="28"/>
          <w:shd w:val="clear" w:color="auto" w:fill="FFFFFF"/>
        </w:rPr>
      </w:pPr>
      <w:r w:rsidRPr="00FD1ECB">
        <w:rPr>
          <w:rFonts w:ascii="Times New Roman" w:hAnsi="Times New Roman" w:cs="Times New Roman"/>
          <w:sz w:val="28"/>
          <w:szCs w:val="28"/>
          <w:shd w:val="clear" w:color="auto" w:fill="FFFFFF"/>
        </w:rPr>
        <w:t>Ще однією із причин  закінчення на момент розгляду справи про адміністративне правопорушення</w:t>
      </w:r>
      <w:r w:rsidR="000C214A">
        <w:rPr>
          <w:rFonts w:ascii="Times New Roman" w:hAnsi="Times New Roman" w:cs="Times New Roman"/>
          <w:sz w:val="28"/>
          <w:szCs w:val="28"/>
          <w:shd w:val="clear" w:color="auto" w:fill="FFFFFF"/>
        </w:rPr>
        <w:t>,</w:t>
      </w:r>
      <w:r w:rsidRPr="00FD1ECB">
        <w:rPr>
          <w:rFonts w:ascii="Times New Roman" w:hAnsi="Times New Roman" w:cs="Times New Roman"/>
          <w:sz w:val="28"/>
          <w:szCs w:val="28"/>
          <w:shd w:val="clear" w:color="auto" w:fill="FFFFFF"/>
        </w:rPr>
        <w:t xml:space="preserve"> передбачених </w:t>
      </w:r>
      <w:r w:rsidRPr="002B0082">
        <w:rPr>
          <w:rFonts w:ascii="Times New Roman" w:hAnsi="Times New Roman" w:cs="Times New Roman"/>
          <w:sz w:val="28"/>
          <w:szCs w:val="28"/>
          <w:shd w:val="clear" w:color="auto" w:fill="FFFFFF"/>
        </w:rPr>
        <w:t xml:space="preserve">статтею 38 </w:t>
      </w:r>
      <w:r w:rsidR="00DE6D4E" w:rsidRPr="00FD1ECB">
        <w:rPr>
          <w:rStyle w:val="aa"/>
          <w:rFonts w:ascii="Times New Roman" w:hAnsi="Times New Roman" w:cs="Times New Roman"/>
          <w:color w:val="auto"/>
          <w:sz w:val="28"/>
          <w:szCs w:val="28"/>
          <w:u w:val="none"/>
          <w:shd w:val="clear" w:color="auto" w:fill="FFFFFF"/>
        </w:rPr>
        <w:t>КУпАП</w:t>
      </w:r>
      <w:r w:rsidRPr="00FD1ECB">
        <w:rPr>
          <w:rFonts w:ascii="Times New Roman" w:hAnsi="Times New Roman" w:cs="Times New Roman"/>
          <w:sz w:val="28"/>
          <w:szCs w:val="28"/>
          <w:shd w:val="clear" w:color="auto" w:fill="FFFFFF"/>
        </w:rPr>
        <w:t xml:space="preserve"> строків</w:t>
      </w:r>
      <w:r w:rsidR="000C214A">
        <w:rPr>
          <w:rFonts w:ascii="Times New Roman" w:hAnsi="Times New Roman" w:cs="Times New Roman"/>
          <w:sz w:val="28"/>
          <w:szCs w:val="28"/>
          <w:shd w:val="clear" w:color="auto" w:fill="FFFFFF"/>
        </w:rPr>
        <w:t>,</w:t>
      </w:r>
      <w:r w:rsidRPr="00FD1ECB">
        <w:rPr>
          <w:rFonts w:ascii="Times New Roman" w:hAnsi="Times New Roman" w:cs="Times New Roman"/>
          <w:sz w:val="28"/>
          <w:szCs w:val="28"/>
          <w:shd w:val="clear" w:color="auto" w:fill="FFFFFF"/>
        </w:rPr>
        <w:t xml:space="preserve"> було виявлення судом невідповідності протоколів вимогам статті 256 </w:t>
      </w:r>
      <w:bookmarkStart w:id="1" w:name="_Hlk152171982"/>
      <w:r w:rsidRPr="00FD1ECB">
        <w:rPr>
          <w:rFonts w:ascii="Times New Roman" w:hAnsi="Times New Roman" w:cs="Times New Roman"/>
          <w:sz w:val="28"/>
          <w:szCs w:val="28"/>
          <w:shd w:val="clear" w:color="auto" w:fill="FFFFFF"/>
        </w:rPr>
        <w:t>КУпАП</w:t>
      </w:r>
      <w:bookmarkEnd w:id="1"/>
      <w:r w:rsidRPr="00FD1ECB">
        <w:rPr>
          <w:rFonts w:ascii="Times New Roman" w:hAnsi="Times New Roman" w:cs="Times New Roman"/>
          <w:sz w:val="28"/>
          <w:szCs w:val="28"/>
          <w:shd w:val="clear" w:color="auto" w:fill="FFFFFF"/>
        </w:rPr>
        <w:t xml:space="preserve">. У зв’язку з цим суддею ухвалено постанови </w:t>
      </w:r>
      <w:r w:rsidRPr="00FD1ECB">
        <w:rPr>
          <w:rFonts w:ascii="Times New Roman" w:eastAsia="Batang" w:hAnsi="Times New Roman" w:cs="Times New Roman"/>
          <w:sz w:val="28"/>
          <w:szCs w:val="28"/>
        </w:rPr>
        <w:t xml:space="preserve">про направлення їх до </w:t>
      </w:r>
      <w:r w:rsidR="000C214A">
        <w:rPr>
          <w:rFonts w:ascii="Times New Roman" w:hAnsi="Times New Roman" w:cs="Times New Roman"/>
          <w:sz w:val="28"/>
          <w:szCs w:val="28"/>
        </w:rPr>
        <w:t xml:space="preserve">відповідного відділу поліції Головного управління Національної поліції </w:t>
      </w:r>
      <w:r w:rsidRPr="00FD1ECB">
        <w:rPr>
          <w:rFonts w:ascii="Times New Roman" w:hAnsi="Times New Roman" w:cs="Times New Roman"/>
          <w:sz w:val="28"/>
          <w:szCs w:val="28"/>
        </w:rPr>
        <w:t xml:space="preserve">для належного оформлення (справи </w:t>
      </w:r>
      <w:r w:rsidRPr="00FD1ECB">
        <w:rPr>
          <w:rFonts w:ascii="Times New Roman" w:hAnsi="Times New Roman" w:cs="Times New Roman"/>
          <w:sz w:val="28"/>
          <w:szCs w:val="28"/>
          <w:shd w:val="clear" w:color="auto" w:fill="FFFFFF"/>
        </w:rPr>
        <w:t>№№ 243/6363/18, 243/7401/18).</w:t>
      </w:r>
    </w:p>
    <w:p w:rsidR="00A24A01" w:rsidRPr="00FD1ECB" w:rsidRDefault="00A24A01" w:rsidP="00DE15BC">
      <w:pPr>
        <w:pStyle w:val="a9"/>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Належно оформлені протоколи про адміністративне правопорушення поверталися на розгляд суду після спливу строку притягнення осіб до адміністративної відповідальності, у зв’язку з чим провадження у цих справах підлягали закриттю.</w:t>
      </w:r>
    </w:p>
    <w:p w:rsidR="00A24A01" w:rsidRPr="00FD1ECB" w:rsidRDefault="00A24A01" w:rsidP="00DE15BC">
      <w:pPr>
        <w:pStyle w:val="a9"/>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Також Комісією встановлено, що деякі справи про адміністративні правопорушення (№№ 243/147/19, 243/191/19</w:t>
      </w:r>
      <w:r w:rsidRPr="00FD1ECB">
        <w:rPr>
          <w:rFonts w:ascii="Times New Roman" w:hAnsi="Times New Roman" w:cs="Times New Roman"/>
          <w:b/>
          <w:sz w:val="28"/>
          <w:szCs w:val="28"/>
          <w:shd w:val="clear" w:color="auto" w:fill="FFFFFF"/>
        </w:rPr>
        <w:t xml:space="preserve">) </w:t>
      </w:r>
      <w:r w:rsidRPr="00FD1ECB">
        <w:rPr>
          <w:rFonts w:ascii="Times New Roman" w:hAnsi="Times New Roman" w:cs="Times New Roman"/>
          <w:sz w:val="28"/>
          <w:szCs w:val="28"/>
          <w:shd w:val="clear" w:color="auto" w:fill="FFFFFF"/>
        </w:rPr>
        <w:t>після їх доопрацювання компетентними органами (посадовими особами)</w:t>
      </w:r>
      <w:r w:rsidRPr="00FD1ECB">
        <w:rPr>
          <w:rFonts w:ascii="Times New Roman" w:hAnsi="Times New Roman" w:cs="Times New Roman"/>
          <w:b/>
          <w:sz w:val="28"/>
          <w:szCs w:val="28"/>
          <w:shd w:val="clear" w:color="auto" w:fill="FFFFFF"/>
        </w:rPr>
        <w:t xml:space="preserve"> </w:t>
      </w:r>
      <w:r w:rsidRPr="00FD1ECB">
        <w:rPr>
          <w:rFonts w:ascii="Times New Roman" w:hAnsi="Times New Roman" w:cs="Times New Roman"/>
          <w:sz w:val="28"/>
          <w:szCs w:val="28"/>
          <w:shd w:val="clear" w:color="auto" w:fill="FFFFFF"/>
        </w:rPr>
        <w:t xml:space="preserve">передані у провадження судді Гончарової А.О. вже після спливу строку </w:t>
      </w:r>
      <w:bookmarkStart w:id="2" w:name="_Hlk152172324"/>
      <w:r w:rsidRPr="00FD1ECB">
        <w:rPr>
          <w:rFonts w:ascii="Times New Roman" w:hAnsi="Times New Roman" w:cs="Times New Roman"/>
          <w:sz w:val="28"/>
          <w:szCs w:val="28"/>
          <w:shd w:val="clear" w:color="auto" w:fill="FFFFFF"/>
        </w:rPr>
        <w:t xml:space="preserve">накладення адміністративних стягнень, </w:t>
      </w:r>
      <w:bookmarkEnd w:id="2"/>
      <w:r w:rsidRPr="00FD1ECB">
        <w:rPr>
          <w:rFonts w:ascii="Times New Roman" w:hAnsi="Times New Roman" w:cs="Times New Roman"/>
          <w:sz w:val="28"/>
          <w:szCs w:val="28"/>
          <w:shd w:val="clear" w:color="auto" w:fill="FFFFFF"/>
        </w:rPr>
        <w:t xml:space="preserve">встановлених статтею 38 КУпАП. У такому випадку суд не міг ухвалити інше рішення, окрім постанови про закриття провадження. </w:t>
      </w:r>
    </w:p>
    <w:p w:rsidR="00580152" w:rsidRPr="00FD1ECB" w:rsidRDefault="00580152"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Комісією також взятий до уваги результат проведеного ГРД моніторингу судових рішень, ухвалених суддею Гончаровою А.О. у справах про адміністративні правопорушення, передбачені статтею 130 КУпАП, відпові</w:t>
      </w:r>
      <w:r w:rsidR="000C214A">
        <w:rPr>
          <w:rFonts w:ascii="Times New Roman" w:hAnsi="Times New Roman" w:cs="Times New Roman"/>
          <w:sz w:val="28"/>
          <w:szCs w:val="28"/>
          <w:shd w:val="clear" w:color="auto" w:fill="FFFFFF"/>
        </w:rPr>
        <w:t xml:space="preserve">дно до якого лише у 8 випадках </w:t>
      </w:r>
      <w:r w:rsidRPr="00FD1ECB">
        <w:rPr>
          <w:rFonts w:ascii="Times New Roman" w:hAnsi="Times New Roman" w:cs="Times New Roman"/>
          <w:sz w:val="28"/>
          <w:szCs w:val="28"/>
          <w:shd w:val="clear" w:color="auto" w:fill="FFFFFF"/>
        </w:rPr>
        <w:t>з</w:t>
      </w:r>
      <w:r w:rsidR="000C214A">
        <w:rPr>
          <w:rFonts w:ascii="Times New Roman" w:hAnsi="Times New Roman" w:cs="Times New Roman"/>
          <w:sz w:val="28"/>
          <w:szCs w:val="28"/>
          <w:shd w:val="clear" w:color="auto" w:fill="FFFFFF"/>
        </w:rPr>
        <w:t>і</w:t>
      </w:r>
      <w:r w:rsidRPr="00FD1ECB">
        <w:rPr>
          <w:rFonts w:ascii="Times New Roman" w:hAnsi="Times New Roman" w:cs="Times New Roman"/>
          <w:sz w:val="28"/>
          <w:szCs w:val="28"/>
          <w:shd w:val="clear" w:color="auto" w:fill="FFFFFF"/>
        </w:rPr>
        <w:t xml:space="preserve"> 100 </w:t>
      </w:r>
      <w:r w:rsidR="00DF49D1" w:rsidRPr="00FD1ECB">
        <w:rPr>
          <w:rFonts w:ascii="Times New Roman" w:hAnsi="Times New Roman" w:cs="Times New Roman"/>
          <w:sz w:val="28"/>
          <w:szCs w:val="28"/>
          <w:shd w:val="clear" w:color="auto" w:fill="FFFFFF"/>
        </w:rPr>
        <w:t xml:space="preserve">(перших запропонованих) </w:t>
      </w:r>
      <w:r w:rsidRPr="00FD1ECB">
        <w:rPr>
          <w:rFonts w:ascii="Times New Roman" w:hAnsi="Times New Roman" w:cs="Times New Roman"/>
          <w:sz w:val="28"/>
          <w:szCs w:val="28"/>
          <w:shd w:val="clear" w:color="auto" w:fill="FFFFFF"/>
        </w:rPr>
        <w:t>нею застосован</w:t>
      </w:r>
      <w:r w:rsidR="00F61B28" w:rsidRPr="00FD1ECB">
        <w:rPr>
          <w:rFonts w:ascii="Times New Roman" w:hAnsi="Times New Roman" w:cs="Times New Roman"/>
          <w:sz w:val="28"/>
          <w:szCs w:val="28"/>
          <w:shd w:val="clear" w:color="auto" w:fill="FFFFFF"/>
        </w:rPr>
        <w:t>і</w:t>
      </w:r>
      <w:r w:rsidRPr="00FD1ECB">
        <w:rPr>
          <w:rFonts w:ascii="Times New Roman" w:hAnsi="Times New Roman" w:cs="Times New Roman"/>
          <w:sz w:val="28"/>
          <w:szCs w:val="28"/>
          <w:shd w:val="clear" w:color="auto" w:fill="FFFFFF"/>
        </w:rPr>
        <w:t xml:space="preserve"> адміністративн</w:t>
      </w:r>
      <w:r w:rsidR="00F61B28" w:rsidRPr="00FD1ECB">
        <w:rPr>
          <w:rFonts w:ascii="Times New Roman" w:hAnsi="Times New Roman" w:cs="Times New Roman"/>
          <w:sz w:val="28"/>
          <w:szCs w:val="28"/>
          <w:shd w:val="clear" w:color="auto" w:fill="FFFFFF"/>
        </w:rPr>
        <w:t>і</w:t>
      </w:r>
      <w:r w:rsidRPr="00FD1ECB">
        <w:rPr>
          <w:rFonts w:ascii="Times New Roman" w:hAnsi="Times New Roman" w:cs="Times New Roman"/>
          <w:sz w:val="28"/>
          <w:szCs w:val="28"/>
          <w:shd w:val="clear" w:color="auto" w:fill="FFFFFF"/>
        </w:rPr>
        <w:t xml:space="preserve"> стягнення.</w:t>
      </w:r>
    </w:p>
    <w:p w:rsidR="00B309E9" w:rsidRPr="00FD1ECB" w:rsidRDefault="00B309E9"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Суддя Гончарова</w:t>
      </w:r>
      <w:r w:rsidR="00DF49D1" w:rsidRPr="00FD1ECB">
        <w:rPr>
          <w:rFonts w:ascii="Times New Roman" w:hAnsi="Times New Roman" w:cs="Times New Roman"/>
          <w:sz w:val="28"/>
          <w:szCs w:val="28"/>
          <w:shd w:val="clear" w:color="auto" w:fill="FFFFFF"/>
        </w:rPr>
        <w:t xml:space="preserve"> А.О.</w:t>
      </w:r>
      <w:r w:rsidRPr="00FD1ECB">
        <w:rPr>
          <w:rFonts w:ascii="Times New Roman" w:hAnsi="Times New Roman" w:cs="Times New Roman"/>
          <w:sz w:val="28"/>
          <w:szCs w:val="28"/>
          <w:shd w:val="clear" w:color="auto" w:fill="FFFFFF"/>
        </w:rPr>
        <w:t xml:space="preserve"> </w:t>
      </w:r>
      <w:r w:rsidR="000C214A">
        <w:rPr>
          <w:rFonts w:ascii="Times New Roman" w:hAnsi="Times New Roman" w:cs="Times New Roman"/>
          <w:sz w:val="28"/>
          <w:szCs w:val="28"/>
          <w:shd w:val="clear" w:color="auto" w:fill="FFFFFF"/>
        </w:rPr>
        <w:t>в</w:t>
      </w:r>
      <w:r w:rsidRPr="00FD1ECB">
        <w:rPr>
          <w:rFonts w:ascii="Times New Roman" w:hAnsi="Times New Roman" w:cs="Times New Roman"/>
          <w:sz w:val="28"/>
          <w:szCs w:val="28"/>
          <w:shd w:val="clear" w:color="auto" w:fill="FFFFFF"/>
        </w:rPr>
        <w:t xml:space="preserve"> поясненнях навела статистичні показники розглянутих</w:t>
      </w:r>
      <w:r w:rsidRPr="00780DD8">
        <w:rPr>
          <w:rFonts w:ascii="Times New Roman" w:hAnsi="Times New Roman" w:cs="Times New Roman"/>
          <w:sz w:val="80"/>
          <w:szCs w:val="80"/>
          <w:shd w:val="clear" w:color="auto" w:fill="FFFFFF"/>
        </w:rPr>
        <w:t xml:space="preserve"> </w:t>
      </w:r>
      <w:r w:rsidRPr="00FD1ECB">
        <w:rPr>
          <w:rFonts w:ascii="Times New Roman" w:hAnsi="Times New Roman" w:cs="Times New Roman"/>
          <w:sz w:val="28"/>
          <w:szCs w:val="28"/>
          <w:shd w:val="clear" w:color="auto" w:fill="FFFFFF"/>
        </w:rPr>
        <w:t>нею</w:t>
      </w:r>
      <w:r w:rsidRPr="00780DD8">
        <w:rPr>
          <w:rFonts w:ascii="Times New Roman" w:hAnsi="Times New Roman" w:cs="Times New Roman"/>
          <w:sz w:val="80"/>
          <w:szCs w:val="80"/>
          <w:shd w:val="clear" w:color="auto" w:fill="FFFFFF"/>
        </w:rPr>
        <w:t xml:space="preserve"> </w:t>
      </w:r>
      <w:r w:rsidRPr="00FD1ECB">
        <w:rPr>
          <w:rFonts w:ascii="Times New Roman" w:hAnsi="Times New Roman" w:cs="Times New Roman"/>
          <w:sz w:val="28"/>
          <w:szCs w:val="28"/>
          <w:shd w:val="clear" w:color="auto" w:fill="FFFFFF"/>
        </w:rPr>
        <w:t>справ</w:t>
      </w:r>
      <w:r w:rsidRPr="00780DD8">
        <w:rPr>
          <w:rFonts w:ascii="Times New Roman" w:hAnsi="Times New Roman" w:cs="Times New Roman"/>
          <w:sz w:val="80"/>
          <w:szCs w:val="80"/>
          <w:shd w:val="clear" w:color="auto" w:fill="FFFFFF"/>
        </w:rPr>
        <w:t xml:space="preserve"> </w:t>
      </w:r>
      <w:r w:rsidRPr="00FD1ECB">
        <w:rPr>
          <w:rFonts w:ascii="Times New Roman" w:hAnsi="Times New Roman" w:cs="Times New Roman"/>
          <w:sz w:val="28"/>
          <w:szCs w:val="28"/>
          <w:shd w:val="clear" w:color="auto" w:fill="FFFFFF"/>
        </w:rPr>
        <w:t>про</w:t>
      </w:r>
      <w:r w:rsidRPr="00780DD8">
        <w:rPr>
          <w:rFonts w:ascii="Times New Roman" w:hAnsi="Times New Roman" w:cs="Times New Roman"/>
          <w:sz w:val="80"/>
          <w:szCs w:val="80"/>
          <w:shd w:val="clear" w:color="auto" w:fill="FFFFFF"/>
        </w:rPr>
        <w:t xml:space="preserve"> </w:t>
      </w:r>
      <w:r w:rsidRPr="00FD1ECB">
        <w:rPr>
          <w:rFonts w:ascii="Times New Roman" w:hAnsi="Times New Roman" w:cs="Times New Roman"/>
          <w:sz w:val="28"/>
          <w:szCs w:val="28"/>
          <w:shd w:val="clear" w:color="auto" w:fill="FFFFFF"/>
        </w:rPr>
        <w:t>адміністративні</w:t>
      </w:r>
      <w:r w:rsidRPr="00780DD8">
        <w:rPr>
          <w:rFonts w:ascii="Times New Roman" w:hAnsi="Times New Roman" w:cs="Times New Roman"/>
          <w:sz w:val="80"/>
          <w:szCs w:val="80"/>
          <w:shd w:val="clear" w:color="auto" w:fill="FFFFFF"/>
        </w:rPr>
        <w:t xml:space="preserve"> </w:t>
      </w:r>
      <w:r w:rsidRPr="00FD1ECB">
        <w:rPr>
          <w:rFonts w:ascii="Times New Roman" w:hAnsi="Times New Roman" w:cs="Times New Roman"/>
          <w:sz w:val="28"/>
          <w:szCs w:val="28"/>
          <w:shd w:val="clear" w:color="auto" w:fill="FFFFFF"/>
        </w:rPr>
        <w:t>правопорушення</w:t>
      </w:r>
      <w:r w:rsidRPr="00780DD8">
        <w:rPr>
          <w:rFonts w:ascii="Times New Roman" w:hAnsi="Times New Roman" w:cs="Times New Roman"/>
          <w:sz w:val="80"/>
          <w:szCs w:val="80"/>
          <w:shd w:val="clear" w:color="auto" w:fill="FFFFFF"/>
        </w:rPr>
        <w:t xml:space="preserve"> </w:t>
      </w:r>
      <w:r w:rsidRPr="00FD1ECB">
        <w:rPr>
          <w:rFonts w:ascii="Times New Roman" w:hAnsi="Times New Roman" w:cs="Times New Roman"/>
          <w:sz w:val="28"/>
          <w:szCs w:val="28"/>
          <w:shd w:val="clear" w:color="auto" w:fill="FFFFFF"/>
        </w:rPr>
        <w:t>за</w:t>
      </w:r>
      <w:r w:rsidRPr="00780DD8">
        <w:rPr>
          <w:rFonts w:ascii="Times New Roman" w:hAnsi="Times New Roman" w:cs="Times New Roman"/>
          <w:sz w:val="80"/>
          <w:szCs w:val="80"/>
          <w:shd w:val="clear" w:color="auto" w:fill="FFFFFF"/>
        </w:rPr>
        <w:t xml:space="preserve"> </w:t>
      </w:r>
      <w:r w:rsidRPr="00FD1ECB">
        <w:rPr>
          <w:rFonts w:ascii="Times New Roman" w:hAnsi="Times New Roman" w:cs="Times New Roman"/>
          <w:sz w:val="28"/>
          <w:szCs w:val="28"/>
          <w:shd w:val="clear" w:color="auto" w:fill="FFFFFF"/>
        </w:rPr>
        <w:t>період</w:t>
      </w:r>
      <w:r w:rsidRPr="00780DD8">
        <w:rPr>
          <w:rFonts w:ascii="Times New Roman" w:hAnsi="Times New Roman" w:cs="Times New Roman"/>
          <w:sz w:val="80"/>
          <w:szCs w:val="80"/>
          <w:shd w:val="clear" w:color="auto" w:fill="FFFFFF"/>
        </w:rPr>
        <w:t xml:space="preserve"> </w:t>
      </w:r>
      <w:r w:rsidRPr="00FD1ECB">
        <w:rPr>
          <w:rFonts w:ascii="Times New Roman" w:hAnsi="Times New Roman" w:cs="Times New Roman"/>
          <w:sz w:val="28"/>
          <w:szCs w:val="28"/>
          <w:shd w:val="clear" w:color="auto" w:fill="FFFFFF"/>
        </w:rPr>
        <w:t>з</w:t>
      </w:r>
      <w:r w:rsidR="000C214A">
        <w:rPr>
          <w:rFonts w:ascii="Times New Roman" w:hAnsi="Times New Roman" w:cs="Times New Roman"/>
          <w:sz w:val="28"/>
          <w:szCs w:val="28"/>
          <w:shd w:val="clear" w:color="auto" w:fill="FFFFFF"/>
        </w:rPr>
        <w:t xml:space="preserve"> </w:t>
      </w:r>
      <w:r w:rsidRPr="00FD1ECB">
        <w:rPr>
          <w:rFonts w:ascii="Times New Roman" w:hAnsi="Times New Roman" w:cs="Times New Roman"/>
          <w:sz w:val="28"/>
          <w:szCs w:val="28"/>
          <w:shd w:val="clear" w:color="auto" w:fill="FFFFFF"/>
        </w:rPr>
        <w:t>11 червня 2018 року д</w:t>
      </w:r>
      <w:r w:rsidR="00DE6D4E" w:rsidRPr="00FD1ECB">
        <w:rPr>
          <w:rFonts w:ascii="Times New Roman" w:hAnsi="Times New Roman" w:cs="Times New Roman"/>
          <w:sz w:val="28"/>
          <w:szCs w:val="28"/>
          <w:shd w:val="clear" w:color="auto" w:fill="FFFFFF"/>
        </w:rPr>
        <w:t xml:space="preserve">о </w:t>
      </w:r>
      <w:r w:rsidRPr="00FD1ECB">
        <w:rPr>
          <w:rFonts w:ascii="Times New Roman" w:hAnsi="Times New Roman" w:cs="Times New Roman"/>
          <w:sz w:val="28"/>
          <w:szCs w:val="28"/>
          <w:shd w:val="clear" w:color="auto" w:fill="FFFFFF"/>
        </w:rPr>
        <w:t>29 вересня 2021 року. Згідно з цією інформацією нею розглянуто 214 справ про адміністративні правопорушення, передбачені статтею 130 КУпАП</w:t>
      </w:r>
      <w:r w:rsidR="00F61B28" w:rsidRPr="00FD1ECB">
        <w:rPr>
          <w:rFonts w:ascii="Times New Roman" w:hAnsi="Times New Roman" w:cs="Times New Roman"/>
          <w:sz w:val="28"/>
          <w:szCs w:val="28"/>
          <w:shd w:val="clear" w:color="auto" w:fill="FFFFFF"/>
        </w:rPr>
        <w:t>,</w:t>
      </w:r>
      <w:r w:rsidRPr="00FD1ECB">
        <w:rPr>
          <w:rFonts w:ascii="Times New Roman" w:hAnsi="Times New Roman" w:cs="Times New Roman"/>
          <w:sz w:val="28"/>
          <w:szCs w:val="28"/>
          <w:shd w:val="clear" w:color="auto" w:fill="FFFFFF"/>
        </w:rPr>
        <w:t xml:space="preserve"> з них у 117 справах </w:t>
      </w:r>
      <w:r w:rsidR="00F61B28" w:rsidRPr="00FD1ECB">
        <w:rPr>
          <w:rFonts w:ascii="Times New Roman" w:hAnsi="Times New Roman" w:cs="Times New Roman"/>
          <w:sz w:val="28"/>
          <w:szCs w:val="28"/>
          <w:shd w:val="clear" w:color="auto" w:fill="FFFFFF"/>
        </w:rPr>
        <w:t>осіб визнано винуватими у вчиненні а</w:t>
      </w:r>
      <w:r w:rsidR="00F61B28" w:rsidRPr="00FD1ECB">
        <w:rPr>
          <w:rFonts w:ascii="Times New Roman" w:hAnsi="Times New Roman" w:cs="Times New Roman"/>
          <w:sz w:val="28"/>
          <w:szCs w:val="28"/>
        </w:rPr>
        <w:t xml:space="preserve">дміністративного </w:t>
      </w:r>
      <w:r w:rsidR="00F61B28" w:rsidRPr="000C214A">
        <w:rPr>
          <w:rFonts w:ascii="Times New Roman" w:hAnsi="Times New Roman" w:cs="Times New Roman"/>
          <w:sz w:val="28"/>
          <w:szCs w:val="28"/>
        </w:rPr>
        <w:t>правопорушення та</w:t>
      </w:r>
      <w:r w:rsidR="00F61B28" w:rsidRPr="00FD1ECB">
        <w:rPr>
          <w:sz w:val="28"/>
          <w:szCs w:val="28"/>
        </w:rPr>
        <w:t xml:space="preserve"> </w:t>
      </w:r>
      <w:r w:rsidR="00F61B28" w:rsidRPr="00FD1ECB">
        <w:rPr>
          <w:rFonts w:ascii="Times New Roman" w:hAnsi="Times New Roman" w:cs="Times New Roman"/>
          <w:sz w:val="28"/>
          <w:szCs w:val="28"/>
          <w:shd w:val="clear" w:color="auto" w:fill="FFFFFF"/>
        </w:rPr>
        <w:t xml:space="preserve">накладені адміністративні стягнення. </w:t>
      </w:r>
    </w:p>
    <w:p w:rsidR="00F61B28" w:rsidRPr="00FD1ECB" w:rsidRDefault="00F61B28"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Ком</w:t>
      </w:r>
      <w:r w:rsidR="000C214A">
        <w:rPr>
          <w:rFonts w:ascii="Times New Roman" w:hAnsi="Times New Roman" w:cs="Times New Roman"/>
          <w:sz w:val="28"/>
          <w:szCs w:val="28"/>
        </w:rPr>
        <w:t xml:space="preserve">ісія погоджується </w:t>
      </w:r>
      <w:r w:rsidRPr="00FD1ECB">
        <w:rPr>
          <w:rFonts w:ascii="Times New Roman" w:hAnsi="Times New Roman" w:cs="Times New Roman"/>
          <w:sz w:val="28"/>
          <w:szCs w:val="28"/>
        </w:rPr>
        <w:t xml:space="preserve">з тим, що </w:t>
      </w:r>
      <w:r w:rsidR="000C214A">
        <w:rPr>
          <w:rFonts w:ascii="Times New Roman" w:hAnsi="Times New Roman" w:cs="Times New Roman"/>
          <w:sz w:val="28"/>
          <w:szCs w:val="28"/>
        </w:rPr>
        <w:t>в</w:t>
      </w:r>
      <w:r w:rsidRPr="00FD1ECB">
        <w:rPr>
          <w:rFonts w:ascii="Times New Roman" w:hAnsi="Times New Roman" w:cs="Times New Roman"/>
          <w:sz w:val="28"/>
          <w:szCs w:val="28"/>
        </w:rPr>
        <w:t xml:space="preserve"> </w:t>
      </w:r>
      <w:r w:rsidR="000C214A">
        <w:rPr>
          <w:rFonts w:ascii="Times New Roman" w:hAnsi="Times New Roman" w:cs="Times New Roman"/>
          <w:sz w:val="28"/>
          <w:szCs w:val="28"/>
        </w:rPr>
        <w:t>разі</w:t>
      </w:r>
      <w:r w:rsidRPr="00FD1ECB">
        <w:rPr>
          <w:rFonts w:ascii="Times New Roman" w:hAnsi="Times New Roman" w:cs="Times New Roman"/>
          <w:sz w:val="28"/>
          <w:szCs w:val="28"/>
        </w:rPr>
        <w:t xml:space="preserve"> оцінки виключно математичних показників кількості справ про адміністративні правопорушення, передбачені статтею 130 КУпАП, у яких судом під головуванням Гончарової А.О. постановлено судові рішення про закриття провадження, у стороннього розсудливого спостерігача могло виникнути певне занепокоєння щодо </w:t>
      </w:r>
      <w:r w:rsidRPr="00FD1ECB">
        <w:rPr>
          <w:rFonts w:ascii="Times New Roman" w:hAnsi="Times New Roman" w:cs="Times New Roman"/>
          <w:sz w:val="28"/>
          <w:szCs w:val="28"/>
        </w:rPr>
        <w:lastRenderedPageBreak/>
        <w:t>кількості таких рішень та наслідк</w:t>
      </w:r>
      <w:r w:rsidR="00AD6198" w:rsidRPr="00FD1ECB">
        <w:rPr>
          <w:rFonts w:ascii="Times New Roman" w:hAnsi="Times New Roman" w:cs="Times New Roman"/>
          <w:sz w:val="28"/>
          <w:szCs w:val="28"/>
        </w:rPr>
        <w:t xml:space="preserve">ів, </w:t>
      </w:r>
      <w:r w:rsidRPr="00FD1ECB">
        <w:rPr>
          <w:rFonts w:ascii="Times New Roman" w:hAnsi="Times New Roman" w:cs="Times New Roman"/>
          <w:sz w:val="28"/>
          <w:szCs w:val="28"/>
        </w:rPr>
        <w:t xml:space="preserve">спричинених  постановами про закриття провадження. </w:t>
      </w:r>
    </w:p>
    <w:p w:rsidR="00FD55DC" w:rsidRPr="00FD1ECB" w:rsidRDefault="00F61B28" w:rsidP="00DE15BC">
      <w:pPr>
        <w:pStyle w:val="a9"/>
        <w:ind w:left="-142" w:firstLine="708"/>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 xml:space="preserve">Крім того, зауважує, що </w:t>
      </w:r>
      <w:r w:rsidRPr="00FD1ECB">
        <w:rPr>
          <w:rFonts w:ascii="Times New Roman" w:eastAsia="Times New Roman" w:hAnsi="Times New Roman" w:cs="Times New Roman"/>
          <w:sz w:val="28"/>
          <w:szCs w:val="28"/>
          <w:lang w:eastAsia="uk-UA"/>
        </w:rPr>
        <w:t xml:space="preserve">суд під час розгляду справи про адміністративне правопорушення, передбачене статтею 130 КУпАП, з огляду, в тому числі, на характер суспільної </w:t>
      </w:r>
      <w:r w:rsidR="00AC3DFF">
        <w:rPr>
          <w:rFonts w:ascii="Times New Roman" w:eastAsia="Times New Roman" w:hAnsi="Times New Roman" w:cs="Times New Roman"/>
          <w:sz w:val="28"/>
          <w:szCs w:val="28"/>
          <w:lang w:eastAsia="uk-UA"/>
        </w:rPr>
        <w:t>шкідливості</w:t>
      </w:r>
      <w:r w:rsidRPr="00FD1ECB">
        <w:rPr>
          <w:rFonts w:ascii="Times New Roman" w:eastAsia="Times New Roman" w:hAnsi="Times New Roman" w:cs="Times New Roman"/>
          <w:sz w:val="28"/>
          <w:szCs w:val="28"/>
          <w:lang w:eastAsia="uk-UA"/>
        </w:rPr>
        <w:t xml:space="preserve"> такого правопорушення зобов’язаний вживати належних, дієвих заходів для її розгляду, не допускати безпідставних зволікань із таким розглядом, оскільки несвоєчасність розгляду справи у цьому випадку може мати наслідком ухилення особи від передбаченої законом відповідальності та не сприятиме вихованню правопорушника </w:t>
      </w:r>
      <w:r w:rsidR="000C214A">
        <w:rPr>
          <w:rFonts w:ascii="Times New Roman" w:eastAsia="Times New Roman" w:hAnsi="Times New Roman" w:cs="Times New Roman"/>
          <w:sz w:val="28"/>
          <w:szCs w:val="28"/>
          <w:lang w:eastAsia="uk-UA"/>
        </w:rPr>
        <w:t>в</w:t>
      </w:r>
      <w:r w:rsidRPr="00FD1ECB">
        <w:rPr>
          <w:rFonts w:ascii="Times New Roman" w:hAnsi="Times New Roman" w:cs="Times New Roman"/>
          <w:sz w:val="28"/>
          <w:szCs w:val="28"/>
          <w:shd w:val="clear" w:color="auto" w:fill="FFFFFF"/>
        </w:rPr>
        <w:t xml:space="preserve"> дусі точного і неухильного додержання Конституції України і законів України.</w:t>
      </w:r>
    </w:p>
    <w:p w:rsidR="00F61B28" w:rsidRPr="0037114B" w:rsidRDefault="00FD55DC" w:rsidP="00DE15BC">
      <w:pPr>
        <w:pStyle w:val="a9"/>
        <w:ind w:left="-142" w:firstLine="708"/>
        <w:jc w:val="both"/>
        <w:rPr>
          <w:rFonts w:ascii="Times New Roman" w:hAnsi="Times New Roman" w:cs="Times New Roman"/>
          <w:sz w:val="28"/>
          <w:szCs w:val="28"/>
          <w:shd w:val="clear" w:color="auto" w:fill="FFFFFF"/>
        </w:rPr>
      </w:pPr>
      <w:r w:rsidRPr="0037114B">
        <w:rPr>
          <w:rFonts w:ascii="Times New Roman" w:hAnsi="Times New Roman" w:cs="Times New Roman"/>
          <w:sz w:val="28"/>
          <w:szCs w:val="28"/>
        </w:rPr>
        <w:t>Не можна вважати допустимим</w:t>
      </w:r>
      <w:r w:rsidR="00F61B28" w:rsidRPr="0037114B">
        <w:rPr>
          <w:rFonts w:ascii="Times New Roman" w:hAnsi="Times New Roman" w:cs="Times New Roman"/>
          <w:sz w:val="28"/>
          <w:szCs w:val="28"/>
        </w:rPr>
        <w:t xml:space="preserve"> поруше</w:t>
      </w:r>
      <w:r w:rsidRPr="0037114B">
        <w:rPr>
          <w:rFonts w:ascii="Times New Roman" w:hAnsi="Times New Roman" w:cs="Times New Roman"/>
          <w:sz w:val="28"/>
          <w:szCs w:val="28"/>
        </w:rPr>
        <w:t xml:space="preserve">ння </w:t>
      </w:r>
      <w:r w:rsidR="00661402" w:rsidRPr="0037114B">
        <w:rPr>
          <w:rFonts w:ascii="Times New Roman" w:hAnsi="Times New Roman" w:cs="Times New Roman"/>
          <w:sz w:val="28"/>
          <w:szCs w:val="28"/>
        </w:rPr>
        <w:t xml:space="preserve">таких </w:t>
      </w:r>
      <w:r w:rsidRPr="0037114B">
        <w:rPr>
          <w:rFonts w:ascii="Times New Roman" w:hAnsi="Times New Roman" w:cs="Times New Roman"/>
          <w:sz w:val="28"/>
          <w:szCs w:val="28"/>
        </w:rPr>
        <w:t>строків</w:t>
      </w:r>
      <w:r w:rsidR="00F61B28" w:rsidRPr="0037114B">
        <w:rPr>
          <w:rFonts w:ascii="Times New Roman" w:hAnsi="Times New Roman" w:cs="Times New Roman"/>
          <w:sz w:val="28"/>
          <w:szCs w:val="28"/>
        </w:rPr>
        <w:t xml:space="preserve"> через зайнятість судді</w:t>
      </w:r>
      <w:r w:rsidR="00F61B28" w:rsidRPr="00780DD8">
        <w:rPr>
          <w:rFonts w:ascii="Times New Roman" w:hAnsi="Times New Roman" w:cs="Times New Roman"/>
          <w:sz w:val="26"/>
          <w:szCs w:val="26"/>
        </w:rPr>
        <w:t xml:space="preserve"> </w:t>
      </w:r>
      <w:r w:rsidR="00F61B28" w:rsidRPr="0037114B">
        <w:rPr>
          <w:rFonts w:ascii="Times New Roman" w:hAnsi="Times New Roman" w:cs="Times New Roman"/>
          <w:sz w:val="28"/>
          <w:szCs w:val="28"/>
        </w:rPr>
        <w:t>в</w:t>
      </w:r>
      <w:r w:rsidR="00F61B28" w:rsidRPr="00780DD8">
        <w:rPr>
          <w:rFonts w:ascii="Times New Roman" w:hAnsi="Times New Roman" w:cs="Times New Roman"/>
          <w:sz w:val="26"/>
          <w:szCs w:val="26"/>
        </w:rPr>
        <w:t xml:space="preserve"> </w:t>
      </w:r>
      <w:r w:rsidR="00F61B28" w:rsidRPr="0037114B">
        <w:rPr>
          <w:rFonts w:ascii="Times New Roman" w:hAnsi="Times New Roman" w:cs="Times New Roman"/>
          <w:sz w:val="28"/>
          <w:szCs w:val="28"/>
        </w:rPr>
        <w:t>іншому</w:t>
      </w:r>
      <w:r w:rsidR="00F61B28" w:rsidRPr="00780DD8">
        <w:rPr>
          <w:rFonts w:ascii="Times New Roman" w:hAnsi="Times New Roman" w:cs="Times New Roman"/>
          <w:sz w:val="26"/>
          <w:szCs w:val="26"/>
        </w:rPr>
        <w:t xml:space="preserve"> </w:t>
      </w:r>
      <w:r w:rsidR="00F61B28" w:rsidRPr="0037114B">
        <w:rPr>
          <w:rFonts w:ascii="Times New Roman" w:hAnsi="Times New Roman" w:cs="Times New Roman"/>
          <w:sz w:val="28"/>
          <w:szCs w:val="28"/>
        </w:rPr>
        <w:t>процесі,</w:t>
      </w:r>
      <w:r w:rsidR="00F61B28" w:rsidRPr="00780DD8">
        <w:rPr>
          <w:rFonts w:ascii="Times New Roman" w:hAnsi="Times New Roman" w:cs="Times New Roman"/>
          <w:sz w:val="26"/>
          <w:szCs w:val="26"/>
        </w:rPr>
        <w:t xml:space="preserve"> </w:t>
      </w:r>
      <w:r w:rsidR="00F61B28" w:rsidRPr="0037114B">
        <w:rPr>
          <w:rFonts w:ascii="Times New Roman" w:hAnsi="Times New Roman" w:cs="Times New Roman"/>
          <w:sz w:val="28"/>
          <w:szCs w:val="28"/>
        </w:rPr>
        <w:t>призначення</w:t>
      </w:r>
      <w:r w:rsidR="00F61B28" w:rsidRPr="00780DD8">
        <w:rPr>
          <w:rFonts w:ascii="Times New Roman" w:hAnsi="Times New Roman" w:cs="Times New Roman"/>
          <w:sz w:val="26"/>
          <w:szCs w:val="26"/>
        </w:rPr>
        <w:t xml:space="preserve"> </w:t>
      </w:r>
      <w:r w:rsidR="00F61B28" w:rsidRPr="0037114B">
        <w:rPr>
          <w:rFonts w:ascii="Times New Roman" w:hAnsi="Times New Roman" w:cs="Times New Roman"/>
          <w:sz w:val="28"/>
          <w:szCs w:val="28"/>
        </w:rPr>
        <w:t>судових</w:t>
      </w:r>
      <w:r w:rsidR="00F61B28" w:rsidRPr="00780DD8">
        <w:rPr>
          <w:rFonts w:ascii="Times New Roman" w:hAnsi="Times New Roman" w:cs="Times New Roman"/>
          <w:sz w:val="26"/>
          <w:szCs w:val="26"/>
        </w:rPr>
        <w:t xml:space="preserve"> </w:t>
      </w:r>
      <w:r w:rsidR="00F61B28" w:rsidRPr="0037114B">
        <w:rPr>
          <w:rFonts w:ascii="Times New Roman" w:hAnsi="Times New Roman" w:cs="Times New Roman"/>
          <w:sz w:val="28"/>
          <w:szCs w:val="28"/>
        </w:rPr>
        <w:t>засідань</w:t>
      </w:r>
      <w:r w:rsidR="00F61B28" w:rsidRPr="00780DD8">
        <w:rPr>
          <w:rFonts w:ascii="Times New Roman" w:hAnsi="Times New Roman" w:cs="Times New Roman"/>
          <w:sz w:val="26"/>
          <w:szCs w:val="26"/>
        </w:rPr>
        <w:t xml:space="preserve"> </w:t>
      </w:r>
      <w:r w:rsidR="00F61B28" w:rsidRPr="0037114B">
        <w:rPr>
          <w:rFonts w:ascii="Times New Roman" w:hAnsi="Times New Roman" w:cs="Times New Roman"/>
          <w:sz w:val="28"/>
          <w:szCs w:val="28"/>
        </w:rPr>
        <w:t>із</w:t>
      </w:r>
      <w:r w:rsidR="00F61B28" w:rsidRPr="00780DD8">
        <w:rPr>
          <w:rFonts w:ascii="Times New Roman" w:hAnsi="Times New Roman" w:cs="Times New Roman"/>
          <w:sz w:val="26"/>
          <w:szCs w:val="26"/>
        </w:rPr>
        <w:t xml:space="preserve"> </w:t>
      </w:r>
      <w:r w:rsidR="00F61B28" w:rsidRPr="0037114B">
        <w:rPr>
          <w:rFonts w:ascii="Times New Roman" w:hAnsi="Times New Roman" w:cs="Times New Roman"/>
          <w:sz w:val="28"/>
          <w:szCs w:val="28"/>
        </w:rPr>
        <w:t>великими</w:t>
      </w:r>
      <w:r w:rsidR="00F61B28" w:rsidRPr="00780DD8">
        <w:rPr>
          <w:rFonts w:ascii="Times New Roman" w:hAnsi="Times New Roman" w:cs="Times New Roman"/>
          <w:sz w:val="26"/>
          <w:szCs w:val="26"/>
        </w:rPr>
        <w:t xml:space="preserve"> </w:t>
      </w:r>
      <w:r w:rsidR="00F61B28" w:rsidRPr="0037114B">
        <w:rPr>
          <w:rFonts w:ascii="Times New Roman" w:hAnsi="Times New Roman" w:cs="Times New Roman"/>
          <w:sz w:val="28"/>
          <w:szCs w:val="28"/>
        </w:rPr>
        <w:t>інтервалами, затягування з передачею справи з одного суду до іншого у встановлених законом випадках, безпідставне задоволення необґрунтованих клопотань учасників процесу, що спричинило відкладення розгляду справи на тривалий час, відкладення справи через її неналежну підготовку до судового розгляду, невжиття заходів щодо недопущення недобросовісної поведінки учасників справи тощо, оскільки наведені причини свідчать про низький рівень організації судочинства та безвідповідальне ставлення до виконання своїх обов’язків.</w:t>
      </w:r>
    </w:p>
    <w:p w:rsidR="00FD55DC" w:rsidRPr="00FD1ECB" w:rsidRDefault="00661402"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Водночас д</w:t>
      </w:r>
      <w:r w:rsidR="00FD55DC" w:rsidRPr="00FD1ECB">
        <w:rPr>
          <w:rFonts w:ascii="Times New Roman" w:hAnsi="Times New Roman" w:cs="Times New Roman"/>
          <w:sz w:val="28"/>
          <w:szCs w:val="28"/>
        </w:rPr>
        <w:t xml:space="preserve">ля визначення </w:t>
      </w:r>
      <w:r w:rsidR="00457A6D" w:rsidRPr="00FD1ECB">
        <w:rPr>
          <w:rFonts w:ascii="Times New Roman" w:hAnsi="Times New Roman" w:cs="Times New Roman"/>
          <w:sz w:val="28"/>
          <w:szCs w:val="28"/>
        </w:rPr>
        <w:t>в діях судді судової тяганини, що</w:t>
      </w:r>
      <w:r w:rsidR="000C214A">
        <w:rPr>
          <w:rFonts w:ascii="Times New Roman" w:hAnsi="Times New Roman" w:cs="Times New Roman"/>
          <w:sz w:val="28"/>
          <w:szCs w:val="28"/>
        </w:rPr>
        <w:t>,</w:t>
      </w:r>
      <w:r w:rsidR="00457A6D" w:rsidRPr="00FD1ECB">
        <w:rPr>
          <w:rFonts w:ascii="Times New Roman" w:hAnsi="Times New Roman" w:cs="Times New Roman"/>
          <w:sz w:val="28"/>
          <w:szCs w:val="28"/>
        </w:rPr>
        <w:t xml:space="preserve"> на думку ГРД</w:t>
      </w:r>
      <w:r w:rsidR="000C214A">
        <w:rPr>
          <w:rFonts w:ascii="Times New Roman" w:hAnsi="Times New Roman" w:cs="Times New Roman"/>
          <w:sz w:val="28"/>
          <w:szCs w:val="28"/>
        </w:rPr>
        <w:t>,</w:t>
      </w:r>
      <w:r w:rsidR="00457A6D" w:rsidRPr="00FD1ECB">
        <w:rPr>
          <w:rFonts w:ascii="Times New Roman" w:hAnsi="Times New Roman" w:cs="Times New Roman"/>
          <w:sz w:val="28"/>
          <w:szCs w:val="28"/>
        </w:rPr>
        <w:t xml:space="preserve"> допустила Гончарова А.О.,</w:t>
      </w:r>
      <w:r w:rsidR="00FD55DC" w:rsidRPr="00FD1ECB">
        <w:rPr>
          <w:rFonts w:ascii="Times New Roman" w:hAnsi="Times New Roman" w:cs="Times New Roman"/>
          <w:sz w:val="28"/>
          <w:szCs w:val="28"/>
        </w:rPr>
        <w:t xml:space="preserve"> недостатньо одного лише факту несвоєчасного виконання обов’язкових дій, а важливими є також конкретні причини, умови та обставини, через які дії, що підлягали обов’язковому виконанню відповідно до закону, були виконані з порушенням строків. Значення мають юридичний зміст, значимість, тривалість та межі бездіяльності, фактичні підстави її припинення,</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а</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також</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настання</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негативних</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наслідків</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для</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прав</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та</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інтересів</w:t>
      </w:r>
      <w:r w:rsidR="00FD55DC" w:rsidRPr="00780DD8">
        <w:rPr>
          <w:rFonts w:ascii="Times New Roman" w:hAnsi="Times New Roman" w:cs="Times New Roman"/>
          <w:sz w:val="26"/>
          <w:szCs w:val="26"/>
        </w:rPr>
        <w:t xml:space="preserve"> </w:t>
      </w:r>
      <w:r w:rsidR="00FD55DC" w:rsidRPr="00FD1ECB">
        <w:rPr>
          <w:rFonts w:ascii="Times New Roman" w:hAnsi="Times New Roman" w:cs="Times New Roman"/>
          <w:sz w:val="28"/>
          <w:szCs w:val="28"/>
        </w:rPr>
        <w:t>особи.</w:t>
      </w:r>
    </w:p>
    <w:p w:rsidR="00FD55DC" w:rsidRPr="002C7F6C" w:rsidRDefault="00FD55DC" w:rsidP="00DE15BC">
      <w:pPr>
        <w:pStyle w:val="a9"/>
        <w:ind w:left="-142" w:firstLine="708"/>
        <w:jc w:val="both"/>
        <w:rPr>
          <w:rFonts w:ascii="Times New Roman" w:hAnsi="Times New Roman" w:cs="Times New Roman"/>
          <w:sz w:val="28"/>
          <w:szCs w:val="28"/>
        </w:rPr>
      </w:pPr>
      <w:r w:rsidRPr="002C7F6C">
        <w:rPr>
          <w:rFonts w:ascii="Times New Roman" w:hAnsi="Times New Roman" w:cs="Times New Roman"/>
          <w:sz w:val="28"/>
          <w:szCs w:val="28"/>
        </w:rPr>
        <w:t>Така</w:t>
      </w:r>
      <w:r w:rsidRPr="00780DD8">
        <w:rPr>
          <w:rFonts w:ascii="Times New Roman" w:hAnsi="Times New Roman" w:cs="Times New Roman"/>
          <w:sz w:val="36"/>
          <w:szCs w:val="36"/>
        </w:rPr>
        <w:t xml:space="preserve"> </w:t>
      </w:r>
      <w:r w:rsidRPr="002C7F6C">
        <w:rPr>
          <w:rFonts w:ascii="Times New Roman" w:hAnsi="Times New Roman" w:cs="Times New Roman"/>
          <w:sz w:val="28"/>
          <w:szCs w:val="28"/>
        </w:rPr>
        <w:t>позиція</w:t>
      </w:r>
      <w:r w:rsidRPr="00780DD8">
        <w:rPr>
          <w:rFonts w:ascii="Times New Roman" w:hAnsi="Times New Roman" w:cs="Times New Roman"/>
          <w:sz w:val="36"/>
          <w:szCs w:val="36"/>
        </w:rPr>
        <w:t xml:space="preserve"> </w:t>
      </w:r>
      <w:r w:rsidRPr="002C7F6C">
        <w:rPr>
          <w:rFonts w:ascii="Times New Roman" w:hAnsi="Times New Roman" w:cs="Times New Roman"/>
          <w:sz w:val="28"/>
          <w:szCs w:val="28"/>
        </w:rPr>
        <w:t>викладена</w:t>
      </w:r>
      <w:r w:rsidRPr="00780DD8">
        <w:rPr>
          <w:rFonts w:ascii="Times New Roman" w:hAnsi="Times New Roman" w:cs="Times New Roman"/>
          <w:sz w:val="36"/>
          <w:szCs w:val="36"/>
        </w:rPr>
        <w:t xml:space="preserve"> </w:t>
      </w:r>
      <w:r w:rsidR="000C214A">
        <w:rPr>
          <w:rFonts w:ascii="Times New Roman" w:hAnsi="Times New Roman" w:cs="Times New Roman"/>
          <w:sz w:val="28"/>
          <w:szCs w:val="28"/>
        </w:rPr>
        <w:t>в</w:t>
      </w:r>
      <w:r w:rsidRPr="00780DD8">
        <w:rPr>
          <w:rFonts w:ascii="Times New Roman" w:hAnsi="Times New Roman" w:cs="Times New Roman"/>
          <w:sz w:val="36"/>
          <w:szCs w:val="36"/>
        </w:rPr>
        <w:t xml:space="preserve"> </w:t>
      </w:r>
      <w:r w:rsidRPr="002C7F6C">
        <w:rPr>
          <w:rFonts w:ascii="Times New Roman" w:hAnsi="Times New Roman" w:cs="Times New Roman"/>
          <w:sz w:val="28"/>
          <w:szCs w:val="28"/>
        </w:rPr>
        <w:t>постанові</w:t>
      </w:r>
      <w:r w:rsidRPr="00780DD8">
        <w:rPr>
          <w:rFonts w:ascii="Times New Roman" w:hAnsi="Times New Roman" w:cs="Times New Roman"/>
          <w:sz w:val="36"/>
          <w:szCs w:val="36"/>
        </w:rPr>
        <w:t xml:space="preserve"> </w:t>
      </w:r>
      <w:r w:rsidRPr="002C7F6C">
        <w:rPr>
          <w:rFonts w:ascii="Times New Roman" w:hAnsi="Times New Roman" w:cs="Times New Roman"/>
          <w:sz w:val="28"/>
          <w:szCs w:val="28"/>
        </w:rPr>
        <w:t>Великої</w:t>
      </w:r>
      <w:r w:rsidRPr="00780DD8">
        <w:rPr>
          <w:rFonts w:ascii="Times New Roman" w:hAnsi="Times New Roman" w:cs="Times New Roman"/>
          <w:sz w:val="36"/>
          <w:szCs w:val="36"/>
        </w:rPr>
        <w:t xml:space="preserve"> </w:t>
      </w:r>
      <w:r w:rsidRPr="002C7F6C">
        <w:rPr>
          <w:rFonts w:ascii="Times New Roman" w:hAnsi="Times New Roman" w:cs="Times New Roman"/>
          <w:sz w:val="28"/>
          <w:szCs w:val="28"/>
        </w:rPr>
        <w:t>Палати</w:t>
      </w:r>
      <w:r w:rsidRPr="00780DD8">
        <w:rPr>
          <w:rFonts w:ascii="Times New Roman" w:hAnsi="Times New Roman" w:cs="Times New Roman"/>
          <w:sz w:val="36"/>
          <w:szCs w:val="36"/>
        </w:rPr>
        <w:t xml:space="preserve"> </w:t>
      </w:r>
      <w:r w:rsidRPr="002C7F6C">
        <w:rPr>
          <w:rFonts w:ascii="Times New Roman" w:hAnsi="Times New Roman" w:cs="Times New Roman"/>
          <w:sz w:val="28"/>
          <w:szCs w:val="28"/>
        </w:rPr>
        <w:t>Верховного</w:t>
      </w:r>
      <w:r w:rsidRPr="00780DD8">
        <w:rPr>
          <w:rFonts w:ascii="Times New Roman" w:hAnsi="Times New Roman" w:cs="Times New Roman"/>
          <w:sz w:val="36"/>
          <w:szCs w:val="36"/>
        </w:rPr>
        <w:t xml:space="preserve"> </w:t>
      </w:r>
      <w:r w:rsidRPr="002C7F6C">
        <w:rPr>
          <w:rFonts w:ascii="Times New Roman" w:hAnsi="Times New Roman" w:cs="Times New Roman"/>
          <w:sz w:val="28"/>
          <w:szCs w:val="28"/>
        </w:rPr>
        <w:t>Суду</w:t>
      </w:r>
      <w:r w:rsidRPr="00780DD8">
        <w:rPr>
          <w:rFonts w:ascii="Times New Roman" w:hAnsi="Times New Roman" w:cs="Times New Roman"/>
          <w:sz w:val="36"/>
          <w:szCs w:val="36"/>
        </w:rPr>
        <w:t xml:space="preserve"> </w:t>
      </w:r>
      <w:r w:rsidRPr="002C7F6C">
        <w:rPr>
          <w:rFonts w:ascii="Times New Roman" w:hAnsi="Times New Roman" w:cs="Times New Roman"/>
          <w:sz w:val="28"/>
          <w:szCs w:val="28"/>
        </w:rPr>
        <w:t>від 19 квітня 2018 року у справі № П/9901/137/18 (800/426/17).</w:t>
      </w:r>
    </w:p>
    <w:p w:rsidR="00826FEC" w:rsidRPr="00FD1ECB" w:rsidRDefault="00826FEC" w:rsidP="00DE15BC">
      <w:pPr>
        <w:pStyle w:val="a9"/>
        <w:ind w:left="-142" w:firstLine="708"/>
        <w:jc w:val="both"/>
        <w:rPr>
          <w:rFonts w:ascii="Times New Roman" w:hAnsi="Times New Roman" w:cs="Times New Roman"/>
          <w:i/>
          <w:sz w:val="28"/>
          <w:szCs w:val="28"/>
        </w:rPr>
      </w:pPr>
      <w:r w:rsidRPr="00FD1ECB">
        <w:rPr>
          <w:rFonts w:ascii="Times New Roman" w:hAnsi="Times New Roman" w:cs="Times New Roman"/>
          <w:sz w:val="28"/>
          <w:szCs w:val="28"/>
        </w:rPr>
        <w:t>Крім того</w:t>
      </w:r>
      <w:r w:rsidR="000C214A">
        <w:rPr>
          <w:rFonts w:ascii="Times New Roman" w:hAnsi="Times New Roman" w:cs="Times New Roman"/>
          <w:sz w:val="28"/>
          <w:szCs w:val="28"/>
        </w:rPr>
        <w:t>,</w:t>
      </w:r>
      <w:r w:rsidRPr="00FD1ECB">
        <w:rPr>
          <w:rFonts w:ascii="Times New Roman" w:hAnsi="Times New Roman" w:cs="Times New Roman"/>
          <w:sz w:val="28"/>
          <w:szCs w:val="28"/>
        </w:rPr>
        <w:t xml:space="preserve"> Велика Палата Верховного Суду </w:t>
      </w:r>
      <w:r w:rsidR="000C214A">
        <w:rPr>
          <w:rFonts w:ascii="Times New Roman" w:hAnsi="Times New Roman" w:cs="Times New Roman"/>
          <w:sz w:val="28"/>
          <w:szCs w:val="28"/>
        </w:rPr>
        <w:t>в</w:t>
      </w:r>
      <w:r w:rsidRPr="00FD1ECB">
        <w:rPr>
          <w:rFonts w:ascii="Times New Roman" w:hAnsi="Times New Roman" w:cs="Times New Roman"/>
          <w:sz w:val="28"/>
          <w:szCs w:val="28"/>
        </w:rPr>
        <w:t xml:space="preserve"> постанові від 10 лютого 2022 року (справа №11-442сап20) зробила висновок, що </w:t>
      </w:r>
      <w:r w:rsidR="000C214A" w:rsidRPr="00FD1ECB">
        <w:rPr>
          <w:rFonts w:ascii="Times New Roman" w:hAnsi="Times New Roman" w:cs="Times New Roman"/>
          <w:sz w:val="28"/>
          <w:szCs w:val="28"/>
        </w:rPr>
        <w:t>обов’язковою</w:t>
      </w:r>
      <w:r w:rsidRPr="00FD1ECB">
        <w:rPr>
          <w:rFonts w:ascii="Times New Roman" w:hAnsi="Times New Roman" w:cs="Times New Roman"/>
          <w:sz w:val="28"/>
          <w:szCs w:val="28"/>
        </w:rPr>
        <w:t xml:space="preserve"> умовою для встановлення </w:t>
      </w:r>
      <w:r w:rsidR="000C214A">
        <w:rPr>
          <w:rFonts w:ascii="Times New Roman" w:hAnsi="Times New Roman" w:cs="Times New Roman"/>
          <w:sz w:val="28"/>
          <w:szCs w:val="28"/>
        </w:rPr>
        <w:t>в</w:t>
      </w:r>
      <w:r w:rsidRPr="00FD1ECB">
        <w:rPr>
          <w:rFonts w:ascii="Times New Roman" w:hAnsi="Times New Roman" w:cs="Times New Roman"/>
          <w:sz w:val="28"/>
          <w:szCs w:val="28"/>
        </w:rPr>
        <w:t xml:space="preserve"> діях судді ознак невжиття заходів щодо розгляду заяви, скарги чи справи протягом строку, встановленого законом, є встановлення обставин, які свідчать, що таке мало </w:t>
      </w:r>
      <w:r w:rsidR="000C214A">
        <w:rPr>
          <w:rFonts w:ascii="Times New Roman" w:hAnsi="Times New Roman" w:cs="Times New Roman"/>
          <w:sz w:val="28"/>
          <w:szCs w:val="28"/>
        </w:rPr>
        <w:t>місце у зв</w:t>
      </w:r>
      <w:r w:rsidR="000C214A" w:rsidRPr="00FD1ECB">
        <w:rPr>
          <w:rFonts w:ascii="Times New Roman" w:hAnsi="Times New Roman" w:cs="Times New Roman"/>
          <w:sz w:val="28"/>
          <w:szCs w:val="28"/>
        </w:rPr>
        <w:t>’язку</w:t>
      </w:r>
      <w:r w:rsidRPr="00FD1ECB">
        <w:rPr>
          <w:rFonts w:ascii="Times New Roman" w:hAnsi="Times New Roman" w:cs="Times New Roman"/>
          <w:sz w:val="28"/>
          <w:szCs w:val="28"/>
        </w:rPr>
        <w:t xml:space="preserve"> з безпідставним невчиненням суддею дій, спрямованих на забезпечення їх розгляду протягом строку, передбаченого законом.</w:t>
      </w:r>
    </w:p>
    <w:p w:rsidR="00545F71" w:rsidRPr="00780DD8" w:rsidRDefault="00D002B2"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Комісією встановлено, що </w:t>
      </w:r>
      <w:r w:rsidR="00D90083" w:rsidRPr="00FD1ECB">
        <w:rPr>
          <w:rFonts w:ascii="Times New Roman" w:hAnsi="Times New Roman" w:cs="Times New Roman"/>
          <w:sz w:val="28"/>
          <w:szCs w:val="28"/>
        </w:rPr>
        <w:t>з метою забезпечення участі осіб, які притягувалися до адміністративної відповідальності,</w:t>
      </w:r>
      <w:r w:rsidRPr="00FD1ECB">
        <w:rPr>
          <w:rFonts w:ascii="Times New Roman" w:hAnsi="Times New Roman" w:cs="Times New Roman"/>
          <w:sz w:val="28"/>
          <w:szCs w:val="28"/>
        </w:rPr>
        <w:t xml:space="preserve"> </w:t>
      </w:r>
      <w:r w:rsidR="00D90083" w:rsidRPr="00FD1ECB">
        <w:rPr>
          <w:rFonts w:ascii="Times New Roman" w:hAnsi="Times New Roman" w:cs="Times New Roman"/>
          <w:sz w:val="28"/>
          <w:szCs w:val="28"/>
        </w:rPr>
        <w:t xml:space="preserve">Гончарова А.О. </w:t>
      </w:r>
      <w:r w:rsidR="00FD55DC" w:rsidRPr="00FD1ECB">
        <w:rPr>
          <w:rFonts w:ascii="Times New Roman" w:hAnsi="Times New Roman" w:cs="Times New Roman"/>
          <w:sz w:val="28"/>
          <w:szCs w:val="28"/>
        </w:rPr>
        <w:t xml:space="preserve">вживала заходів щодо виклику </w:t>
      </w:r>
      <w:r w:rsidR="00D90083" w:rsidRPr="00FD1ECB">
        <w:rPr>
          <w:rFonts w:ascii="Times New Roman" w:hAnsi="Times New Roman" w:cs="Times New Roman"/>
          <w:sz w:val="28"/>
          <w:szCs w:val="28"/>
        </w:rPr>
        <w:t>таких осіб</w:t>
      </w:r>
      <w:r w:rsidR="00FD55DC" w:rsidRPr="00FD1ECB">
        <w:rPr>
          <w:rFonts w:ascii="Times New Roman" w:hAnsi="Times New Roman" w:cs="Times New Roman"/>
          <w:sz w:val="28"/>
          <w:szCs w:val="28"/>
        </w:rPr>
        <w:t xml:space="preserve"> у судове засідання шляхом надсилання повісток на адреси</w:t>
      </w:r>
      <w:r w:rsidR="000C214A">
        <w:rPr>
          <w:rFonts w:ascii="Times New Roman" w:hAnsi="Times New Roman" w:cs="Times New Roman"/>
          <w:sz w:val="28"/>
          <w:szCs w:val="28"/>
        </w:rPr>
        <w:t>,</w:t>
      </w:r>
      <w:r w:rsidR="00FD55DC" w:rsidRPr="00FD1ECB">
        <w:rPr>
          <w:rFonts w:ascii="Times New Roman" w:hAnsi="Times New Roman" w:cs="Times New Roman"/>
          <w:sz w:val="28"/>
          <w:szCs w:val="28"/>
        </w:rPr>
        <w:t xml:space="preserve"> зазначені у протоколах, які надалі поверталися</w:t>
      </w:r>
      <w:r w:rsidRPr="00FD1ECB">
        <w:rPr>
          <w:rFonts w:ascii="Times New Roman" w:hAnsi="Times New Roman" w:cs="Times New Roman"/>
          <w:sz w:val="28"/>
          <w:szCs w:val="28"/>
        </w:rPr>
        <w:t xml:space="preserve"> без вручення</w:t>
      </w:r>
      <w:r w:rsidR="00FD55DC" w:rsidRPr="00FD1ECB">
        <w:rPr>
          <w:rFonts w:ascii="Times New Roman" w:hAnsi="Times New Roman" w:cs="Times New Roman"/>
          <w:sz w:val="28"/>
          <w:szCs w:val="28"/>
        </w:rPr>
        <w:t xml:space="preserve">. Відкладення розгляду справ також було зумовлено необхідністю </w:t>
      </w:r>
      <w:r w:rsidRPr="00FD1ECB">
        <w:rPr>
          <w:rFonts w:ascii="Times New Roman" w:hAnsi="Times New Roman" w:cs="Times New Roman"/>
          <w:sz w:val="28"/>
          <w:szCs w:val="28"/>
        </w:rPr>
        <w:t xml:space="preserve">приведення протоколів про адміністративне правопорушення у відповідність вимогам </w:t>
      </w:r>
      <w:r w:rsidR="00FD55DC" w:rsidRPr="00FD1ECB">
        <w:rPr>
          <w:rFonts w:ascii="Times New Roman" w:hAnsi="Times New Roman" w:cs="Times New Roman"/>
          <w:sz w:val="28"/>
          <w:szCs w:val="28"/>
        </w:rPr>
        <w:t xml:space="preserve"> статті 25</w:t>
      </w:r>
      <w:r w:rsidRPr="00FD1ECB">
        <w:rPr>
          <w:rFonts w:ascii="Times New Roman" w:hAnsi="Times New Roman" w:cs="Times New Roman"/>
          <w:sz w:val="28"/>
          <w:szCs w:val="28"/>
        </w:rPr>
        <w:t>6</w:t>
      </w:r>
      <w:r w:rsidR="00EF5E09" w:rsidRPr="00FD1ECB">
        <w:rPr>
          <w:rFonts w:ascii="Times New Roman" w:hAnsi="Times New Roman" w:cs="Times New Roman"/>
          <w:sz w:val="28"/>
          <w:szCs w:val="28"/>
        </w:rPr>
        <w:t xml:space="preserve"> КУпАП, у тому числі зазначення адреси осіб, </w:t>
      </w:r>
      <w:r w:rsidR="00545F71" w:rsidRPr="00FD1ECB">
        <w:rPr>
          <w:rFonts w:ascii="Times New Roman" w:eastAsia="Times New Roman" w:hAnsi="Times New Roman" w:cs="Times New Roman"/>
          <w:sz w:val="28"/>
          <w:szCs w:val="28"/>
        </w:rPr>
        <w:t xml:space="preserve">які </w:t>
      </w:r>
      <w:r w:rsidR="00545F71" w:rsidRPr="00FD1ECB">
        <w:rPr>
          <w:rFonts w:ascii="Times New Roman" w:eastAsia="Times New Roman" w:hAnsi="Times New Roman" w:cs="Times New Roman"/>
          <w:sz w:val="28"/>
          <w:szCs w:val="28"/>
        </w:rPr>
        <w:lastRenderedPageBreak/>
        <w:t>притягаються до адміністративної відповідальності, а також застосуван</w:t>
      </w:r>
      <w:r w:rsidR="00780DD8">
        <w:rPr>
          <w:rFonts w:ascii="Times New Roman" w:eastAsia="Times New Roman" w:hAnsi="Times New Roman" w:cs="Times New Roman"/>
          <w:sz w:val="28"/>
          <w:szCs w:val="28"/>
        </w:rPr>
        <w:t>ня приводу стосовно таких осіб.</w:t>
      </w:r>
    </w:p>
    <w:p w:rsidR="00545F71" w:rsidRPr="002C7F6C" w:rsidRDefault="00545F71" w:rsidP="00DE15BC">
      <w:pPr>
        <w:pStyle w:val="a9"/>
        <w:ind w:left="-142" w:firstLine="708"/>
        <w:jc w:val="both"/>
        <w:rPr>
          <w:rFonts w:ascii="Times New Roman" w:eastAsia="Times New Roman" w:hAnsi="Times New Roman" w:cs="Times New Roman"/>
          <w:sz w:val="28"/>
          <w:szCs w:val="28"/>
        </w:rPr>
      </w:pPr>
      <w:r w:rsidRPr="002C7F6C">
        <w:rPr>
          <w:rFonts w:ascii="Times New Roman" w:hAnsi="Times New Roman" w:cs="Times New Roman"/>
          <w:sz w:val="28"/>
          <w:szCs w:val="28"/>
        </w:rPr>
        <w:t xml:space="preserve">Оцінюючи дії судді, у </w:t>
      </w:r>
      <w:r w:rsidR="000C214A">
        <w:rPr>
          <w:rFonts w:ascii="Times New Roman" w:hAnsi="Times New Roman" w:cs="Times New Roman"/>
          <w:sz w:val="28"/>
          <w:szCs w:val="28"/>
        </w:rPr>
        <w:t>цьому</w:t>
      </w:r>
      <w:r w:rsidRPr="002C7F6C">
        <w:rPr>
          <w:rFonts w:ascii="Times New Roman" w:hAnsi="Times New Roman" w:cs="Times New Roman"/>
          <w:sz w:val="28"/>
          <w:szCs w:val="28"/>
        </w:rPr>
        <w:t xml:space="preserve"> випадку Комісіє звертає увагу на </w:t>
      </w:r>
      <w:r w:rsidR="00826FEC" w:rsidRPr="002C7F6C">
        <w:rPr>
          <w:rFonts w:ascii="Times New Roman" w:hAnsi="Times New Roman" w:cs="Times New Roman"/>
          <w:sz w:val="28"/>
          <w:szCs w:val="28"/>
        </w:rPr>
        <w:t xml:space="preserve">постанову </w:t>
      </w:r>
      <w:r w:rsidRPr="002C7F6C">
        <w:rPr>
          <w:rFonts w:ascii="Times New Roman" w:eastAsia="Times New Roman" w:hAnsi="Times New Roman" w:cs="Times New Roman"/>
          <w:sz w:val="28"/>
          <w:szCs w:val="28"/>
        </w:rPr>
        <w:t>Великої</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Палат</w:t>
      </w:r>
      <w:r w:rsidR="00AD6198" w:rsidRPr="002C7F6C">
        <w:rPr>
          <w:rFonts w:ascii="Times New Roman" w:eastAsia="Times New Roman" w:hAnsi="Times New Roman" w:cs="Times New Roman"/>
          <w:sz w:val="28"/>
          <w:szCs w:val="28"/>
        </w:rPr>
        <w:t>и</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Верховного</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Суду</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від</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11</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лютого</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2021</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року</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у</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справі</w:t>
      </w:r>
      <w:r w:rsidR="00AD6198" w:rsidRPr="00780DD8">
        <w:rPr>
          <w:rFonts w:ascii="Times New Roman" w:eastAsia="Times New Roman" w:hAnsi="Times New Roman" w:cs="Times New Roman"/>
          <w:sz w:val="80"/>
          <w:szCs w:val="80"/>
        </w:rPr>
        <w:t xml:space="preserve"> </w:t>
      </w:r>
      <w:r w:rsidRPr="002C7F6C">
        <w:rPr>
          <w:rFonts w:ascii="Times New Roman" w:eastAsia="Times New Roman" w:hAnsi="Times New Roman" w:cs="Times New Roman"/>
          <w:sz w:val="28"/>
          <w:szCs w:val="28"/>
        </w:rPr>
        <w:t>№</w:t>
      </w:r>
      <w:r w:rsidR="00AD6198" w:rsidRPr="002C7F6C">
        <w:rPr>
          <w:rFonts w:ascii="Times New Roman" w:eastAsia="Times New Roman" w:hAnsi="Times New Roman" w:cs="Times New Roman"/>
          <w:sz w:val="28"/>
          <w:szCs w:val="28"/>
        </w:rPr>
        <w:t xml:space="preserve"> </w:t>
      </w:r>
      <w:r w:rsidRPr="002C7F6C">
        <w:rPr>
          <w:rFonts w:ascii="Times New Roman" w:hAnsi="Times New Roman" w:cs="Times New Roman"/>
          <w:sz w:val="28"/>
          <w:szCs w:val="28"/>
        </w:rPr>
        <w:t>11-1219сап19,</w:t>
      </w:r>
      <w:r w:rsidR="00AD6198" w:rsidRPr="002C7F6C">
        <w:rPr>
          <w:rFonts w:ascii="Times New Roman" w:hAnsi="Times New Roman" w:cs="Times New Roman"/>
          <w:sz w:val="28"/>
          <w:szCs w:val="28"/>
        </w:rPr>
        <w:t xml:space="preserve"> у </w:t>
      </w:r>
      <w:r w:rsidRPr="002C7F6C">
        <w:rPr>
          <w:rFonts w:ascii="Times New Roman" w:hAnsi="Times New Roman" w:cs="Times New Roman"/>
          <w:sz w:val="28"/>
          <w:szCs w:val="28"/>
        </w:rPr>
        <w:t>як</w:t>
      </w:r>
      <w:r w:rsidR="00D90083" w:rsidRPr="002C7F6C">
        <w:rPr>
          <w:rFonts w:ascii="Times New Roman" w:hAnsi="Times New Roman" w:cs="Times New Roman"/>
          <w:sz w:val="28"/>
          <w:szCs w:val="28"/>
        </w:rPr>
        <w:t>ій</w:t>
      </w:r>
      <w:r w:rsidR="00AD6198" w:rsidRPr="002C7F6C">
        <w:rPr>
          <w:rFonts w:ascii="Times New Roman" w:hAnsi="Times New Roman" w:cs="Times New Roman"/>
          <w:sz w:val="28"/>
          <w:szCs w:val="28"/>
        </w:rPr>
        <w:t xml:space="preserve"> </w:t>
      </w:r>
      <w:r w:rsidRPr="002C7F6C">
        <w:rPr>
          <w:rFonts w:ascii="Times New Roman" w:hAnsi="Times New Roman" w:cs="Times New Roman"/>
          <w:sz w:val="28"/>
          <w:szCs w:val="28"/>
        </w:rPr>
        <w:t>наголошено</w:t>
      </w:r>
      <w:r w:rsidRPr="002C7F6C">
        <w:rPr>
          <w:rFonts w:ascii="Times New Roman" w:eastAsia="Times New Roman" w:hAnsi="Times New Roman" w:cs="Times New Roman"/>
          <w:sz w:val="28"/>
          <w:szCs w:val="28"/>
        </w:rPr>
        <w:t>,</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що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відсутність</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чітко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встановленого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законом</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порядку</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розгляду</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справ</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про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адміністративне</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правопорушення</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або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неузгодженість</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його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елементів</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унеможливлює</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настання</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відповідальності</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судді</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за</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свободу</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суддівського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розсуду,</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тобто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мо</w:t>
      </w:r>
      <w:r w:rsidR="00AD6198" w:rsidRPr="002C7F6C">
        <w:rPr>
          <w:rFonts w:ascii="Times New Roman" w:eastAsia="Times New Roman" w:hAnsi="Times New Roman" w:cs="Times New Roman"/>
          <w:sz w:val="28"/>
          <w:szCs w:val="28"/>
        </w:rPr>
        <w:t xml:space="preserve">жливість </w:t>
      </w:r>
      <w:r w:rsidRPr="002C7F6C">
        <w:rPr>
          <w:rFonts w:ascii="Times New Roman" w:eastAsia="Times New Roman" w:hAnsi="Times New Roman" w:cs="Times New Roman"/>
          <w:sz w:val="28"/>
          <w:szCs w:val="28"/>
        </w:rPr>
        <w:t>судді</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обирати</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(визначати)</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найбільш</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оптимальний</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варіант</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рішення</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(дії)</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з</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кількох</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юридично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допустимих</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його</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(її)</w:t>
      </w:r>
      <w:r w:rsidR="00AD6198" w:rsidRPr="002C7F6C">
        <w:rPr>
          <w:rFonts w:ascii="Times New Roman" w:eastAsia="Times New Roman" w:hAnsi="Times New Roman" w:cs="Times New Roman"/>
          <w:sz w:val="28"/>
          <w:szCs w:val="28"/>
        </w:rPr>
        <w:t xml:space="preserve"> </w:t>
      </w:r>
      <w:r w:rsidRPr="002C7F6C">
        <w:rPr>
          <w:rFonts w:ascii="Times New Roman" w:eastAsia="Times New Roman" w:hAnsi="Times New Roman" w:cs="Times New Roman"/>
          <w:sz w:val="28"/>
          <w:szCs w:val="28"/>
        </w:rPr>
        <w:t>варіантів.</w:t>
      </w:r>
    </w:p>
    <w:p w:rsidR="00545F71" w:rsidRPr="00FD1ECB" w:rsidRDefault="00545F71" w:rsidP="00DE15BC">
      <w:pPr>
        <w:pStyle w:val="a9"/>
        <w:ind w:left="-142" w:firstLine="708"/>
        <w:jc w:val="both"/>
        <w:rPr>
          <w:rFonts w:ascii="Times New Roman" w:eastAsia="Times New Roman" w:hAnsi="Times New Roman" w:cs="Times New Roman"/>
          <w:sz w:val="28"/>
          <w:szCs w:val="28"/>
        </w:rPr>
      </w:pPr>
      <w:r w:rsidRPr="00FD1ECB">
        <w:rPr>
          <w:rFonts w:ascii="Times New Roman" w:eastAsia="Times New Roman" w:hAnsi="Times New Roman" w:cs="Times New Roman"/>
          <w:sz w:val="28"/>
          <w:szCs w:val="28"/>
        </w:rPr>
        <w:t>Крім того, у межах відповідного провадження особі має бути забезпечено можливість реалізувати гарантовані статтею 6 Конвенції права на захист цивільного</w:t>
      </w:r>
      <w:r w:rsidRPr="00780DD8">
        <w:rPr>
          <w:rFonts w:ascii="Times New Roman" w:eastAsia="Times New Roman" w:hAnsi="Times New Roman" w:cs="Times New Roman"/>
          <w:sz w:val="48"/>
          <w:szCs w:val="48"/>
        </w:rPr>
        <w:t xml:space="preserve"> </w:t>
      </w:r>
      <w:r w:rsidRPr="00FD1ECB">
        <w:rPr>
          <w:rFonts w:ascii="Times New Roman" w:eastAsia="Times New Roman" w:hAnsi="Times New Roman" w:cs="Times New Roman"/>
          <w:sz w:val="28"/>
          <w:szCs w:val="28"/>
        </w:rPr>
        <w:t>права</w:t>
      </w:r>
      <w:r w:rsidRPr="00780DD8">
        <w:rPr>
          <w:rFonts w:ascii="Times New Roman" w:eastAsia="Times New Roman" w:hAnsi="Times New Roman" w:cs="Times New Roman"/>
          <w:sz w:val="48"/>
          <w:szCs w:val="48"/>
        </w:rPr>
        <w:t xml:space="preserve"> </w:t>
      </w:r>
      <w:r w:rsidRPr="00FD1ECB">
        <w:rPr>
          <w:rFonts w:ascii="Times New Roman" w:eastAsia="Times New Roman" w:hAnsi="Times New Roman" w:cs="Times New Roman"/>
          <w:sz w:val="28"/>
          <w:szCs w:val="28"/>
        </w:rPr>
        <w:t>(у</w:t>
      </w:r>
      <w:r w:rsidRPr="00780DD8">
        <w:rPr>
          <w:rFonts w:ascii="Times New Roman" w:eastAsia="Times New Roman" w:hAnsi="Times New Roman" w:cs="Times New Roman"/>
          <w:sz w:val="48"/>
          <w:szCs w:val="48"/>
        </w:rPr>
        <w:t xml:space="preserve"> </w:t>
      </w:r>
      <w:r w:rsidRPr="00FD1ECB">
        <w:rPr>
          <w:rFonts w:ascii="Times New Roman" w:eastAsia="Times New Roman" w:hAnsi="Times New Roman" w:cs="Times New Roman"/>
          <w:sz w:val="28"/>
          <w:szCs w:val="28"/>
        </w:rPr>
        <w:t>широкому</w:t>
      </w:r>
      <w:r w:rsidRPr="00780DD8">
        <w:rPr>
          <w:rFonts w:ascii="Times New Roman" w:eastAsia="Times New Roman" w:hAnsi="Times New Roman" w:cs="Times New Roman"/>
          <w:sz w:val="48"/>
          <w:szCs w:val="48"/>
        </w:rPr>
        <w:t xml:space="preserve"> </w:t>
      </w:r>
      <w:r w:rsidRPr="00FD1ECB">
        <w:rPr>
          <w:rFonts w:ascii="Times New Roman" w:eastAsia="Times New Roman" w:hAnsi="Times New Roman" w:cs="Times New Roman"/>
          <w:sz w:val="28"/>
          <w:szCs w:val="28"/>
        </w:rPr>
        <w:t>тлумаченні</w:t>
      </w:r>
      <w:r w:rsidRPr="00780DD8">
        <w:rPr>
          <w:rFonts w:ascii="Times New Roman" w:eastAsia="Times New Roman" w:hAnsi="Times New Roman" w:cs="Times New Roman"/>
          <w:sz w:val="48"/>
          <w:szCs w:val="48"/>
        </w:rPr>
        <w:t xml:space="preserve"> </w:t>
      </w:r>
      <w:r w:rsidRPr="00FD1ECB">
        <w:rPr>
          <w:rFonts w:ascii="Times New Roman" w:eastAsia="Times New Roman" w:hAnsi="Times New Roman" w:cs="Times New Roman"/>
          <w:sz w:val="28"/>
          <w:szCs w:val="28"/>
        </w:rPr>
        <w:t>цього</w:t>
      </w:r>
      <w:r w:rsidRPr="00780DD8">
        <w:rPr>
          <w:rFonts w:ascii="Times New Roman" w:eastAsia="Times New Roman" w:hAnsi="Times New Roman" w:cs="Times New Roman"/>
          <w:sz w:val="48"/>
          <w:szCs w:val="48"/>
        </w:rPr>
        <w:t xml:space="preserve"> </w:t>
      </w:r>
      <w:r w:rsidRPr="00FD1ECB">
        <w:rPr>
          <w:rFonts w:ascii="Times New Roman" w:eastAsia="Times New Roman" w:hAnsi="Times New Roman" w:cs="Times New Roman"/>
          <w:sz w:val="28"/>
          <w:szCs w:val="28"/>
        </w:rPr>
        <w:t>поняття,</w:t>
      </w:r>
      <w:r w:rsidRPr="00780DD8">
        <w:rPr>
          <w:rFonts w:ascii="Times New Roman" w:eastAsia="Times New Roman" w:hAnsi="Times New Roman" w:cs="Times New Roman"/>
          <w:sz w:val="48"/>
          <w:szCs w:val="48"/>
        </w:rPr>
        <w:t xml:space="preserve"> </w:t>
      </w:r>
      <w:r w:rsidRPr="00FD1ECB">
        <w:rPr>
          <w:rFonts w:ascii="Times New Roman" w:eastAsia="Times New Roman" w:hAnsi="Times New Roman" w:cs="Times New Roman"/>
          <w:sz w:val="28"/>
          <w:szCs w:val="28"/>
        </w:rPr>
        <w:t>яке</w:t>
      </w:r>
      <w:r w:rsidRPr="00780DD8">
        <w:rPr>
          <w:rFonts w:ascii="Times New Roman" w:eastAsia="Times New Roman" w:hAnsi="Times New Roman" w:cs="Times New Roman"/>
          <w:sz w:val="48"/>
          <w:szCs w:val="48"/>
        </w:rPr>
        <w:t xml:space="preserve"> </w:t>
      </w:r>
      <w:r w:rsidRPr="00FD1ECB">
        <w:rPr>
          <w:rFonts w:ascii="Times New Roman" w:eastAsia="Times New Roman" w:hAnsi="Times New Roman" w:cs="Times New Roman"/>
          <w:sz w:val="28"/>
          <w:szCs w:val="28"/>
        </w:rPr>
        <w:t>застосовується</w:t>
      </w:r>
      <w:r w:rsidR="00780DD8" w:rsidRPr="00780DD8">
        <w:rPr>
          <w:rFonts w:ascii="Times New Roman" w:eastAsia="Times New Roman" w:hAnsi="Times New Roman" w:cs="Times New Roman"/>
          <w:sz w:val="28"/>
          <w:szCs w:val="28"/>
          <w:lang w:val="ru-RU"/>
        </w:rPr>
        <w:t xml:space="preserve"> </w:t>
      </w:r>
      <w:r w:rsidRPr="00FD1ECB">
        <w:rPr>
          <w:rFonts w:ascii="Times New Roman" w:eastAsia="Times New Roman" w:hAnsi="Times New Roman" w:cs="Times New Roman"/>
          <w:sz w:val="28"/>
          <w:szCs w:val="28"/>
        </w:rPr>
        <w:t>ЄСПЛ), а також під час розгляду справи щодо висунутого проти неї обвинувачення з точки зору Конвенції (зокрема, у тих випадках, коли це правопорушення спричинило для особи покарання, яке за своїм характером і за ступенем суворості належить, як правило, до «кримінальної» сфери).</w:t>
      </w:r>
    </w:p>
    <w:p w:rsidR="00545F71" w:rsidRPr="00FD1ECB" w:rsidRDefault="00545F71" w:rsidP="00DE15BC">
      <w:pPr>
        <w:pStyle w:val="a9"/>
        <w:ind w:left="-142" w:firstLine="708"/>
        <w:jc w:val="both"/>
        <w:rPr>
          <w:rFonts w:ascii="Times New Roman" w:hAnsi="Times New Roman" w:cs="Times New Roman"/>
          <w:sz w:val="28"/>
          <w:szCs w:val="28"/>
        </w:rPr>
      </w:pPr>
      <w:r w:rsidRPr="00FD1ECB">
        <w:rPr>
          <w:rFonts w:ascii="Times New Roman" w:eastAsia="Times New Roman" w:hAnsi="Times New Roman" w:cs="Times New Roman"/>
          <w:sz w:val="28"/>
          <w:szCs w:val="28"/>
        </w:rPr>
        <w:t>Також згідно з Рішенням Конституційного Суду України від 22 грудня 2010 року № 1-34/2010 (пункти 4.1, 4.2) адміністративна відповідальність в Україні та процедура притягнення до адміністративної відповідальності ґрунтуються на конституційних принципах та правових презумпціях, які зумовлені</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визнанням</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і</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дією</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принципу</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верховенства</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права</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в</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Україні.</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Справа</w:t>
      </w:r>
      <w:r w:rsidRPr="00780DD8">
        <w:rPr>
          <w:rFonts w:ascii="Times New Roman" w:eastAsia="Times New Roman" w:hAnsi="Times New Roman" w:cs="Times New Roman"/>
          <w:sz w:val="26"/>
          <w:szCs w:val="26"/>
        </w:rPr>
        <w:t xml:space="preserve"> </w:t>
      </w:r>
      <w:r w:rsidRPr="00FD1ECB">
        <w:rPr>
          <w:rFonts w:ascii="Times New Roman" w:eastAsia="Times New Roman" w:hAnsi="Times New Roman" w:cs="Times New Roman"/>
          <w:sz w:val="28"/>
          <w:szCs w:val="28"/>
        </w:rPr>
        <w:t>про адміністративне правопорушення розглядається в присутності особи, яка притягається до адміністративної відповідальності; під час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D90083" w:rsidRPr="00FD1ECB" w:rsidRDefault="00D9008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Статтею 245 КУпАП передбачено, що завданнями провадження в справах про</w:t>
      </w:r>
      <w:r w:rsidR="00780DD8" w:rsidRPr="00780DD8">
        <w:rPr>
          <w:rFonts w:ascii="Times New Roman" w:hAnsi="Times New Roman" w:cs="Times New Roman"/>
          <w:sz w:val="28"/>
          <w:szCs w:val="28"/>
        </w:rPr>
        <w:t xml:space="preserve"> </w:t>
      </w:r>
      <w:r w:rsidRPr="00FD1ECB">
        <w:rPr>
          <w:rFonts w:ascii="Times New Roman" w:hAnsi="Times New Roman" w:cs="Times New Roman"/>
          <w:sz w:val="28"/>
          <w:szCs w:val="28"/>
        </w:rPr>
        <w:t>адміністративні правопорушення</w:t>
      </w:r>
      <w:r w:rsidR="00780DD8" w:rsidRPr="00780DD8">
        <w:rPr>
          <w:rFonts w:ascii="Times New Roman" w:hAnsi="Times New Roman" w:cs="Times New Roman"/>
          <w:sz w:val="28"/>
          <w:szCs w:val="28"/>
        </w:rPr>
        <w:t xml:space="preserve"> </w:t>
      </w:r>
      <w:r w:rsidRPr="00FD1ECB">
        <w:rPr>
          <w:rFonts w:ascii="Times New Roman" w:hAnsi="Times New Roman" w:cs="Times New Roman"/>
          <w:sz w:val="28"/>
          <w:szCs w:val="28"/>
        </w:rPr>
        <w:t>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w:t>
      </w:r>
      <w:r w:rsidR="000C214A">
        <w:rPr>
          <w:rFonts w:ascii="Times New Roman" w:hAnsi="Times New Roman" w:cs="Times New Roman"/>
          <w:sz w:val="28"/>
          <w:szCs w:val="28"/>
        </w:rPr>
        <w:t>порушенням, виховання громадян в</w:t>
      </w:r>
      <w:r w:rsidRPr="00FD1ECB">
        <w:rPr>
          <w:rFonts w:ascii="Times New Roman" w:hAnsi="Times New Roman" w:cs="Times New Roman"/>
          <w:sz w:val="28"/>
          <w:szCs w:val="28"/>
        </w:rPr>
        <w:t xml:space="preserve"> дусі додержання законів, зміцнення законності. </w:t>
      </w:r>
    </w:p>
    <w:p w:rsidR="00D90083" w:rsidRPr="00FD1ECB" w:rsidRDefault="00D90083" w:rsidP="00DE15BC">
      <w:pPr>
        <w:pStyle w:val="a9"/>
        <w:ind w:left="-142" w:firstLine="708"/>
        <w:jc w:val="both"/>
        <w:rPr>
          <w:rFonts w:ascii="Times New Roman" w:eastAsia="Batang" w:hAnsi="Times New Roman" w:cs="Times New Roman"/>
          <w:sz w:val="28"/>
          <w:szCs w:val="28"/>
        </w:rPr>
      </w:pPr>
      <w:r w:rsidRPr="00FD1ECB">
        <w:rPr>
          <w:rFonts w:ascii="Times New Roman" w:eastAsia="Batang" w:hAnsi="Times New Roman" w:cs="Times New Roman"/>
          <w:sz w:val="28"/>
          <w:szCs w:val="28"/>
        </w:rPr>
        <w:t xml:space="preserve">За приписами частини першої статті 268 КУпАП </w:t>
      </w:r>
      <w:r w:rsidRPr="00FD1ECB">
        <w:rPr>
          <w:rFonts w:ascii="Times New Roman" w:eastAsia="Batang" w:hAnsi="Times New Roman" w:cs="Times New Roman"/>
          <w:sz w:val="28"/>
          <w:szCs w:val="28"/>
          <w:shd w:val="clear" w:color="auto" w:fill="FFFFFF"/>
        </w:rPr>
        <w:t>особа, яка притягається до адміністративної відповідальності, має право: знайомитися з матеріалами справи, давати пояснення, подавати</w:t>
      </w:r>
      <w:r w:rsidR="00780DD8" w:rsidRPr="00780DD8">
        <w:rPr>
          <w:rFonts w:ascii="Times New Roman" w:eastAsia="Batang" w:hAnsi="Times New Roman" w:cs="Times New Roman"/>
          <w:sz w:val="28"/>
          <w:szCs w:val="28"/>
          <w:shd w:val="clear" w:color="auto" w:fill="FFFFFF"/>
          <w:lang w:val="ru-RU"/>
        </w:rPr>
        <w:t xml:space="preserve"> </w:t>
      </w:r>
      <w:r w:rsidRPr="00FD1ECB">
        <w:rPr>
          <w:rFonts w:ascii="Times New Roman" w:eastAsia="Batang" w:hAnsi="Times New Roman" w:cs="Times New Roman"/>
          <w:sz w:val="28"/>
          <w:szCs w:val="28"/>
          <w:shd w:val="clear" w:color="auto" w:fill="FFFFFF"/>
        </w:rPr>
        <w:t>докази, заявляти клопотання; при розгляді справи користуватися юридичною допомогою</w:t>
      </w:r>
      <w:r w:rsidR="00780DD8" w:rsidRPr="00780DD8">
        <w:rPr>
          <w:rFonts w:ascii="Times New Roman" w:eastAsia="Batang" w:hAnsi="Times New Roman" w:cs="Times New Roman"/>
          <w:sz w:val="28"/>
          <w:szCs w:val="28"/>
          <w:shd w:val="clear" w:color="auto" w:fill="FFFFFF"/>
          <w:lang w:val="ru-RU"/>
        </w:rPr>
        <w:t xml:space="preserve"> </w:t>
      </w:r>
      <w:r w:rsidRPr="00FD1ECB">
        <w:rPr>
          <w:rFonts w:ascii="Times New Roman" w:eastAsia="Batang" w:hAnsi="Times New Roman" w:cs="Times New Roman"/>
          <w:sz w:val="28"/>
          <w:szCs w:val="28"/>
          <w:shd w:val="clear" w:color="auto" w:fill="FFFFFF"/>
        </w:rPr>
        <w:t>адвоката,</w:t>
      </w:r>
      <w:r w:rsidR="00780DD8" w:rsidRPr="00780DD8">
        <w:rPr>
          <w:rFonts w:ascii="Times New Roman" w:eastAsia="Batang" w:hAnsi="Times New Roman" w:cs="Times New Roman"/>
          <w:sz w:val="28"/>
          <w:szCs w:val="28"/>
          <w:shd w:val="clear" w:color="auto" w:fill="FFFFFF"/>
          <w:lang w:val="ru-RU"/>
        </w:rPr>
        <w:t xml:space="preserve"> </w:t>
      </w:r>
      <w:r w:rsidRPr="00FD1ECB">
        <w:rPr>
          <w:rFonts w:ascii="Times New Roman" w:eastAsia="Batang" w:hAnsi="Times New Roman" w:cs="Times New Roman"/>
          <w:sz w:val="28"/>
          <w:szCs w:val="28"/>
          <w:shd w:val="clear" w:color="auto" w:fill="FFFFFF"/>
        </w:rPr>
        <w:t>іншого фахівця у галузі</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права,</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який</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за</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законом</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має</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право</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на</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надання</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правової</w:t>
      </w:r>
      <w:r w:rsidRPr="00780DD8">
        <w:rPr>
          <w:rFonts w:ascii="Times New Roman" w:eastAsia="Batang" w:hAnsi="Times New Roman" w:cs="Times New Roman"/>
          <w:sz w:val="26"/>
          <w:szCs w:val="26"/>
          <w:shd w:val="clear" w:color="auto" w:fill="FFFFFF"/>
        </w:rPr>
        <w:t xml:space="preserve"> </w:t>
      </w:r>
      <w:r w:rsidRPr="00FD1ECB">
        <w:rPr>
          <w:rFonts w:ascii="Times New Roman" w:eastAsia="Batang" w:hAnsi="Times New Roman" w:cs="Times New Roman"/>
          <w:sz w:val="28"/>
          <w:szCs w:val="28"/>
          <w:shd w:val="clear" w:color="auto" w:fill="FFFFFF"/>
        </w:rPr>
        <w:t>допомоги особисто чи за дорученням</w:t>
      </w:r>
      <w:r w:rsidR="00780DD8" w:rsidRPr="00780DD8">
        <w:rPr>
          <w:rFonts w:ascii="Times New Roman" w:eastAsia="Batang" w:hAnsi="Times New Roman" w:cs="Times New Roman"/>
          <w:sz w:val="28"/>
          <w:szCs w:val="28"/>
          <w:shd w:val="clear" w:color="auto" w:fill="FFFFFF"/>
          <w:lang w:val="ru-RU"/>
        </w:rPr>
        <w:t xml:space="preserve"> </w:t>
      </w:r>
      <w:r w:rsidRPr="00FD1ECB">
        <w:rPr>
          <w:rFonts w:ascii="Times New Roman" w:eastAsia="Batang" w:hAnsi="Times New Roman" w:cs="Times New Roman"/>
          <w:sz w:val="28"/>
          <w:szCs w:val="28"/>
          <w:shd w:val="clear" w:color="auto" w:fill="FFFFFF"/>
        </w:rPr>
        <w:t>юридичної особи,</w:t>
      </w:r>
      <w:r w:rsidR="00780DD8" w:rsidRPr="00780DD8">
        <w:rPr>
          <w:rFonts w:ascii="Times New Roman" w:eastAsia="Batang" w:hAnsi="Times New Roman" w:cs="Times New Roman"/>
          <w:sz w:val="28"/>
          <w:szCs w:val="28"/>
          <w:shd w:val="clear" w:color="auto" w:fill="FFFFFF"/>
          <w:lang w:val="ru-RU"/>
        </w:rPr>
        <w:t xml:space="preserve"> </w:t>
      </w:r>
      <w:r w:rsidRPr="00FD1ECB">
        <w:rPr>
          <w:rFonts w:ascii="Times New Roman" w:eastAsia="Batang" w:hAnsi="Times New Roman" w:cs="Times New Roman"/>
          <w:sz w:val="28"/>
          <w:szCs w:val="28"/>
          <w:shd w:val="clear" w:color="auto" w:fill="FFFFFF"/>
        </w:rPr>
        <w:t>виступати рідною мовою і користуватися послугами</w:t>
      </w:r>
      <w:r w:rsidR="00780DD8" w:rsidRPr="00780DD8">
        <w:rPr>
          <w:rFonts w:ascii="Times New Roman" w:eastAsia="Batang" w:hAnsi="Times New Roman" w:cs="Times New Roman"/>
          <w:sz w:val="28"/>
          <w:szCs w:val="28"/>
          <w:shd w:val="clear" w:color="auto" w:fill="FFFFFF"/>
          <w:lang w:val="ru-RU"/>
        </w:rPr>
        <w:t xml:space="preserve"> </w:t>
      </w:r>
      <w:r w:rsidRPr="00FD1ECB">
        <w:rPr>
          <w:rFonts w:ascii="Times New Roman" w:eastAsia="Batang" w:hAnsi="Times New Roman" w:cs="Times New Roman"/>
          <w:sz w:val="28"/>
          <w:szCs w:val="28"/>
          <w:shd w:val="clear" w:color="auto" w:fill="FFFFFF"/>
        </w:rPr>
        <w:t>перекладача, якщо не володіє мовою, якою ведеться провадження; оскаржити</w:t>
      </w:r>
      <w:r w:rsidRPr="00780DD8">
        <w:rPr>
          <w:rFonts w:ascii="Times New Roman" w:eastAsia="Batang" w:hAnsi="Times New Roman" w:cs="Times New Roman"/>
          <w:sz w:val="44"/>
          <w:szCs w:val="44"/>
          <w:shd w:val="clear" w:color="auto" w:fill="FFFFFF"/>
        </w:rPr>
        <w:t xml:space="preserve"> </w:t>
      </w:r>
      <w:r w:rsidRPr="00FD1ECB">
        <w:rPr>
          <w:rFonts w:ascii="Times New Roman" w:eastAsia="Batang" w:hAnsi="Times New Roman" w:cs="Times New Roman"/>
          <w:sz w:val="28"/>
          <w:szCs w:val="28"/>
          <w:shd w:val="clear" w:color="auto" w:fill="FFFFFF"/>
        </w:rPr>
        <w:t>постанову</w:t>
      </w:r>
      <w:r w:rsidRPr="00780DD8">
        <w:rPr>
          <w:rFonts w:ascii="Times New Roman" w:eastAsia="Batang" w:hAnsi="Times New Roman" w:cs="Times New Roman"/>
          <w:sz w:val="44"/>
          <w:szCs w:val="44"/>
          <w:shd w:val="clear" w:color="auto" w:fill="FFFFFF"/>
        </w:rPr>
        <w:t xml:space="preserve"> </w:t>
      </w:r>
      <w:r w:rsidRPr="00FD1ECB">
        <w:rPr>
          <w:rFonts w:ascii="Times New Roman" w:eastAsia="Batang" w:hAnsi="Times New Roman" w:cs="Times New Roman"/>
          <w:sz w:val="28"/>
          <w:szCs w:val="28"/>
          <w:shd w:val="clear" w:color="auto" w:fill="FFFFFF"/>
        </w:rPr>
        <w:t>по</w:t>
      </w:r>
      <w:r w:rsidRPr="00780DD8">
        <w:rPr>
          <w:rFonts w:ascii="Times New Roman" w:eastAsia="Batang" w:hAnsi="Times New Roman" w:cs="Times New Roman"/>
          <w:sz w:val="44"/>
          <w:szCs w:val="44"/>
          <w:shd w:val="clear" w:color="auto" w:fill="FFFFFF"/>
        </w:rPr>
        <w:t xml:space="preserve"> </w:t>
      </w:r>
      <w:r w:rsidRPr="00FD1ECB">
        <w:rPr>
          <w:rFonts w:ascii="Times New Roman" w:eastAsia="Batang" w:hAnsi="Times New Roman" w:cs="Times New Roman"/>
          <w:sz w:val="28"/>
          <w:szCs w:val="28"/>
          <w:shd w:val="clear" w:color="auto" w:fill="FFFFFF"/>
        </w:rPr>
        <w:t>справі.</w:t>
      </w:r>
      <w:r w:rsidRPr="00780DD8">
        <w:rPr>
          <w:rFonts w:ascii="Times New Roman" w:eastAsia="Batang" w:hAnsi="Times New Roman" w:cs="Times New Roman"/>
          <w:sz w:val="44"/>
          <w:szCs w:val="44"/>
          <w:shd w:val="clear" w:color="auto" w:fill="FFFFFF"/>
        </w:rPr>
        <w:t xml:space="preserve"> </w:t>
      </w:r>
      <w:r w:rsidRPr="00FD1ECB">
        <w:rPr>
          <w:rFonts w:ascii="Times New Roman" w:eastAsia="Batang" w:hAnsi="Times New Roman" w:cs="Times New Roman"/>
          <w:sz w:val="28"/>
          <w:szCs w:val="28"/>
          <w:shd w:val="clear" w:color="auto" w:fill="FFFFFF"/>
        </w:rPr>
        <w:t>Справа</w:t>
      </w:r>
      <w:r w:rsidRPr="00780DD8">
        <w:rPr>
          <w:rFonts w:ascii="Times New Roman" w:eastAsia="Batang" w:hAnsi="Times New Roman" w:cs="Times New Roman"/>
          <w:sz w:val="44"/>
          <w:szCs w:val="44"/>
          <w:shd w:val="clear" w:color="auto" w:fill="FFFFFF"/>
        </w:rPr>
        <w:t xml:space="preserve"> </w:t>
      </w:r>
      <w:r w:rsidRPr="00FD1ECB">
        <w:rPr>
          <w:rFonts w:ascii="Times New Roman" w:eastAsia="Batang" w:hAnsi="Times New Roman" w:cs="Times New Roman"/>
          <w:sz w:val="28"/>
          <w:szCs w:val="28"/>
          <w:shd w:val="clear" w:color="auto" w:fill="FFFFFF"/>
        </w:rPr>
        <w:t>про</w:t>
      </w:r>
      <w:r w:rsidR="00780DD8" w:rsidRPr="00780DD8">
        <w:rPr>
          <w:rFonts w:ascii="Times New Roman" w:eastAsia="Batang" w:hAnsi="Times New Roman" w:cs="Times New Roman"/>
          <w:sz w:val="44"/>
          <w:szCs w:val="44"/>
          <w:shd w:val="clear" w:color="auto" w:fill="FFFFFF"/>
          <w:lang w:val="ru-RU"/>
        </w:rPr>
        <w:t xml:space="preserve"> </w:t>
      </w:r>
      <w:r w:rsidRPr="00FD1ECB">
        <w:rPr>
          <w:rFonts w:ascii="Times New Roman" w:eastAsia="Batang" w:hAnsi="Times New Roman" w:cs="Times New Roman"/>
          <w:sz w:val="28"/>
          <w:szCs w:val="28"/>
          <w:shd w:val="clear" w:color="auto" w:fill="FFFFFF"/>
        </w:rPr>
        <w:t>адміністративне</w:t>
      </w:r>
      <w:r w:rsidRPr="00780DD8">
        <w:rPr>
          <w:rFonts w:ascii="Times New Roman" w:eastAsia="Batang" w:hAnsi="Times New Roman" w:cs="Times New Roman"/>
          <w:sz w:val="44"/>
          <w:szCs w:val="44"/>
          <w:shd w:val="clear" w:color="auto" w:fill="FFFFFF"/>
        </w:rPr>
        <w:t xml:space="preserve"> </w:t>
      </w:r>
      <w:r w:rsidRPr="00FD1ECB">
        <w:rPr>
          <w:rFonts w:ascii="Times New Roman" w:eastAsia="Batang" w:hAnsi="Times New Roman" w:cs="Times New Roman"/>
          <w:sz w:val="28"/>
          <w:szCs w:val="28"/>
          <w:shd w:val="clear" w:color="auto" w:fill="FFFFFF"/>
        </w:rPr>
        <w:t>правопорушення</w:t>
      </w:r>
      <w:r w:rsidR="00780DD8" w:rsidRPr="00780DD8">
        <w:rPr>
          <w:rFonts w:ascii="Times New Roman" w:eastAsia="Batang" w:hAnsi="Times New Roman" w:cs="Times New Roman"/>
          <w:sz w:val="28"/>
          <w:szCs w:val="28"/>
          <w:shd w:val="clear" w:color="auto" w:fill="FFFFFF"/>
          <w:lang w:val="ru-RU"/>
        </w:rPr>
        <w:t xml:space="preserve"> </w:t>
      </w:r>
      <w:r w:rsidRPr="00FD1ECB">
        <w:rPr>
          <w:rFonts w:ascii="Times New Roman" w:eastAsia="Batang" w:hAnsi="Times New Roman" w:cs="Times New Roman"/>
          <w:sz w:val="28"/>
          <w:szCs w:val="28"/>
          <w:shd w:val="clear" w:color="auto" w:fill="FFFFFF"/>
        </w:rPr>
        <w:t xml:space="preserve">розглядається в присутності особи, яка притягається до адміністративної відповідальності. У разі відсутності цієї особи справу може </w:t>
      </w:r>
      <w:r w:rsidRPr="00FD1ECB">
        <w:rPr>
          <w:rFonts w:ascii="Times New Roman" w:eastAsia="Batang" w:hAnsi="Times New Roman" w:cs="Times New Roman"/>
          <w:sz w:val="28"/>
          <w:szCs w:val="28"/>
          <w:shd w:val="clear" w:color="auto" w:fill="FFFFFF"/>
        </w:rPr>
        <w:lastRenderedPageBreak/>
        <w:t>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w:t>
      </w:r>
      <w:r w:rsidRPr="00FD1ECB">
        <w:rPr>
          <w:rFonts w:ascii="Times New Roman" w:eastAsia="Batang" w:hAnsi="Times New Roman" w:cs="Times New Roman"/>
          <w:sz w:val="28"/>
          <w:szCs w:val="28"/>
        </w:rPr>
        <w:t xml:space="preserve"> </w:t>
      </w:r>
    </w:p>
    <w:p w:rsidR="00D90083" w:rsidRPr="00FD1ECB" w:rsidRDefault="00D90083" w:rsidP="00DE15BC">
      <w:pPr>
        <w:pStyle w:val="a9"/>
        <w:ind w:left="-142" w:firstLine="708"/>
        <w:jc w:val="both"/>
        <w:rPr>
          <w:rFonts w:ascii="Times New Roman" w:hAnsi="Times New Roman" w:cs="Times New Roman"/>
          <w:sz w:val="28"/>
          <w:szCs w:val="28"/>
          <w:lang w:eastAsia="uk-UA"/>
        </w:rPr>
      </w:pPr>
      <w:r w:rsidRPr="00FD1ECB">
        <w:rPr>
          <w:rFonts w:ascii="Times New Roman" w:hAnsi="Times New Roman" w:cs="Times New Roman"/>
          <w:sz w:val="28"/>
          <w:szCs w:val="28"/>
          <w:lang w:eastAsia="uk-UA"/>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по справі про адміністративні правопорушення, повідомляються про день розгляду справи в той же строк (стаття 277-2 КУпАП).</w:t>
      </w:r>
    </w:p>
    <w:p w:rsidR="00D90083" w:rsidRPr="00FD1ECB" w:rsidRDefault="00D9008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Водночас статтею 38 КУпАП (у редакції, чинній на момент ухвалення постанов) встановлено строки накладення адміністративних стягнень. Частиною другою цієї статті передбачалось: </w:t>
      </w:r>
      <w:r w:rsidRPr="00FD1ECB">
        <w:rPr>
          <w:rStyle w:val="fs3"/>
          <w:rFonts w:ascii="Times New Roman" w:hAnsi="Times New Roman" w:cs="Times New Roman"/>
          <w:sz w:val="28"/>
          <w:szCs w:val="28"/>
        </w:rPr>
        <w:t>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w:t>
      </w:r>
      <w:r w:rsidR="00780DD8" w:rsidRPr="00780DD8">
        <w:rPr>
          <w:rFonts w:ascii="Times New Roman" w:hAnsi="Times New Roman" w:cs="Times New Roman"/>
          <w:sz w:val="28"/>
          <w:szCs w:val="28"/>
        </w:rPr>
        <w:t xml:space="preserve"> </w:t>
      </w:r>
      <w:r w:rsidRPr="00FD1ECB">
        <w:rPr>
          <w:rStyle w:val="fs3"/>
          <w:rFonts w:ascii="Times New Roman" w:hAnsi="Times New Roman" w:cs="Times New Roman"/>
          <w:sz w:val="28"/>
          <w:szCs w:val="28"/>
        </w:rPr>
        <w:t>зазначені у частинах третій і четвертій</w:t>
      </w:r>
      <w:r w:rsidR="00780DD8" w:rsidRPr="00780DD8">
        <w:rPr>
          <w:rFonts w:ascii="Times New Roman" w:hAnsi="Times New Roman" w:cs="Times New Roman"/>
          <w:sz w:val="28"/>
          <w:szCs w:val="28"/>
        </w:rPr>
        <w:t xml:space="preserve"> </w:t>
      </w:r>
      <w:r w:rsidRPr="00FD1ECB">
        <w:rPr>
          <w:rStyle w:val="fs3"/>
          <w:rFonts w:ascii="Times New Roman" w:hAnsi="Times New Roman" w:cs="Times New Roman"/>
          <w:sz w:val="28"/>
          <w:szCs w:val="28"/>
        </w:rPr>
        <w:t>цієї статті.</w:t>
      </w:r>
    </w:p>
    <w:p w:rsidR="00D90083" w:rsidRPr="00FD1ECB" w:rsidRDefault="00D90083" w:rsidP="00780DD8">
      <w:pPr>
        <w:pStyle w:val="a9"/>
        <w:ind w:left="-142" w:firstLine="709"/>
        <w:jc w:val="both"/>
        <w:rPr>
          <w:rFonts w:ascii="Times New Roman" w:hAnsi="Times New Roman" w:cs="Times New Roman"/>
          <w:sz w:val="28"/>
          <w:szCs w:val="28"/>
        </w:rPr>
      </w:pPr>
      <w:r w:rsidRPr="00FD1ECB">
        <w:rPr>
          <w:rFonts w:ascii="Times New Roman" w:hAnsi="Times New Roman" w:cs="Times New Roman"/>
          <w:sz w:val="28"/>
          <w:szCs w:val="28"/>
          <w:shd w:val="clear" w:color="auto" w:fill="FFFFFF"/>
        </w:rPr>
        <w:t>Закінчення на момент розгляду справи про адміністративне правопорушення передбачених</w:t>
      </w:r>
      <w:r w:rsidR="00780DD8" w:rsidRPr="00780DD8">
        <w:rPr>
          <w:rFonts w:ascii="Times New Roman" w:hAnsi="Times New Roman" w:cs="Times New Roman"/>
          <w:sz w:val="28"/>
          <w:szCs w:val="28"/>
          <w:shd w:val="clear" w:color="auto" w:fill="FFFFFF"/>
        </w:rPr>
        <w:t xml:space="preserve"> </w:t>
      </w:r>
      <w:r w:rsidRPr="00FD1ECB">
        <w:rPr>
          <w:rStyle w:val="hard-blue-color"/>
          <w:rFonts w:ascii="Times New Roman" w:hAnsi="Times New Roman" w:cs="Times New Roman"/>
          <w:sz w:val="28"/>
          <w:szCs w:val="28"/>
          <w:shd w:val="clear" w:color="auto" w:fill="FFFFFF"/>
        </w:rPr>
        <w:t>статтею 38 цього Кодексу</w:t>
      </w:r>
      <w:r w:rsidRPr="00FD1ECB">
        <w:rPr>
          <w:rFonts w:ascii="Times New Roman" w:hAnsi="Times New Roman" w:cs="Times New Roman"/>
          <w:sz w:val="28"/>
          <w:szCs w:val="28"/>
        </w:rPr>
        <w:t xml:space="preserve"> строків виключає здійснення провадження в справі про адміністративне правопорушення та є підставою для його закриття (пункт 7 статті 247 КУпАП) </w:t>
      </w:r>
    </w:p>
    <w:p w:rsidR="00A62B0B" w:rsidRDefault="00F5582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З урахуванням викладеного</w:t>
      </w:r>
      <w:r w:rsidR="00A62B0B">
        <w:rPr>
          <w:rFonts w:ascii="Times New Roman" w:hAnsi="Times New Roman" w:cs="Times New Roman"/>
          <w:sz w:val="28"/>
          <w:szCs w:val="28"/>
        </w:rPr>
        <w:t>, беручи до уваги статистичні показники результатів розгляду Гончаровою А.О. справ про адміністративні правопорушення</w:t>
      </w:r>
      <w:r w:rsidR="000C214A">
        <w:rPr>
          <w:rFonts w:ascii="Times New Roman" w:hAnsi="Times New Roman" w:cs="Times New Roman"/>
          <w:sz w:val="28"/>
          <w:szCs w:val="28"/>
        </w:rPr>
        <w:t>,</w:t>
      </w:r>
      <w:r w:rsidR="00A62B0B">
        <w:rPr>
          <w:rFonts w:ascii="Times New Roman" w:hAnsi="Times New Roman" w:cs="Times New Roman"/>
          <w:sz w:val="28"/>
          <w:szCs w:val="28"/>
        </w:rPr>
        <w:t xml:space="preserve"> передбачені статтею 130 КУпАП</w:t>
      </w:r>
      <w:r w:rsidR="000C214A">
        <w:rPr>
          <w:rFonts w:ascii="Times New Roman" w:hAnsi="Times New Roman" w:cs="Times New Roman"/>
          <w:sz w:val="28"/>
          <w:szCs w:val="28"/>
        </w:rPr>
        <w:t>,</w:t>
      </w:r>
      <w:r w:rsidRPr="00FD1ECB">
        <w:rPr>
          <w:rFonts w:ascii="Times New Roman" w:hAnsi="Times New Roman" w:cs="Times New Roman"/>
          <w:sz w:val="28"/>
          <w:szCs w:val="28"/>
        </w:rPr>
        <w:t xml:space="preserve"> Комісія </w:t>
      </w:r>
      <w:r w:rsidR="00A62B0B">
        <w:rPr>
          <w:rFonts w:ascii="Times New Roman" w:hAnsi="Times New Roman" w:cs="Times New Roman"/>
          <w:sz w:val="28"/>
          <w:szCs w:val="28"/>
        </w:rPr>
        <w:t xml:space="preserve">із певним рівнем </w:t>
      </w:r>
      <w:r w:rsidRPr="00FD1ECB">
        <w:rPr>
          <w:rFonts w:ascii="Times New Roman" w:hAnsi="Times New Roman" w:cs="Times New Roman"/>
          <w:sz w:val="28"/>
          <w:szCs w:val="28"/>
        </w:rPr>
        <w:t>крити</w:t>
      </w:r>
      <w:r w:rsidR="00A62B0B">
        <w:rPr>
          <w:rFonts w:ascii="Times New Roman" w:hAnsi="Times New Roman" w:cs="Times New Roman"/>
          <w:sz w:val="28"/>
          <w:szCs w:val="28"/>
        </w:rPr>
        <w:t>ки</w:t>
      </w:r>
      <w:r w:rsidRPr="00FD1ECB">
        <w:rPr>
          <w:rFonts w:ascii="Times New Roman" w:hAnsi="Times New Roman" w:cs="Times New Roman"/>
          <w:sz w:val="28"/>
          <w:szCs w:val="28"/>
        </w:rPr>
        <w:t xml:space="preserve"> оцінює поведінку судді </w:t>
      </w:r>
      <w:r w:rsidR="002B3AA1" w:rsidRPr="00FD1ECB">
        <w:rPr>
          <w:rFonts w:ascii="Times New Roman" w:hAnsi="Times New Roman" w:cs="Times New Roman"/>
          <w:sz w:val="28"/>
          <w:szCs w:val="28"/>
        </w:rPr>
        <w:t xml:space="preserve">Гончарової А.О. </w:t>
      </w:r>
      <w:r w:rsidRPr="00FD1ECB">
        <w:rPr>
          <w:rFonts w:ascii="Times New Roman" w:hAnsi="Times New Roman" w:cs="Times New Roman"/>
          <w:sz w:val="28"/>
          <w:szCs w:val="28"/>
        </w:rPr>
        <w:t>під час розгляду справ про</w:t>
      </w:r>
      <w:r w:rsidR="002B3AA1" w:rsidRPr="00FD1ECB">
        <w:rPr>
          <w:rFonts w:ascii="Times New Roman" w:hAnsi="Times New Roman" w:cs="Times New Roman"/>
          <w:sz w:val="28"/>
          <w:szCs w:val="28"/>
        </w:rPr>
        <w:t xml:space="preserve"> адміністративні правопорушення, зовнішнім проявом чого стало </w:t>
      </w:r>
      <w:r w:rsidR="00A62B0B">
        <w:rPr>
          <w:rFonts w:ascii="Times New Roman" w:hAnsi="Times New Roman" w:cs="Times New Roman"/>
          <w:sz w:val="28"/>
          <w:szCs w:val="28"/>
        </w:rPr>
        <w:t>ухвалення значної кількості судових рішень про закриття провадження. Однак встановлені Комісією обставини не дають підстав кваліфікувати поведінку судді при розгляді цих справ як прояв «</w:t>
      </w:r>
      <w:r w:rsidR="00A62B0B" w:rsidRPr="00A62B0B">
        <w:rPr>
          <w:rFonts w:ascii="Times New Roman" w:hAnsi="Times New Roman" w:cs="Times New Roman"/>
          <w:sz w:val="28"/>
          <w:szCs w:val="28"/>
        </w:rPr>
        <w:t>судової тяганини</w:t>
      </w:r>
      <w:r w:rsidR="00A62B0B">
        <w:rPr>
          <w:rFonts w:ascii="Times New Roman" w:hAnsi="Times New Roman" w:cs="Times New Roman"/>
          <w:sz w:val="28"/>
          <w:szCs w:val="28"/>
        </w:rPr>
        <w:t>».</w:t>
      </w:r>
    </w:p>
    <w:p w:rsidR="00D90083" w:rsidRPr="00FD1ECB" w:rsidRDefault="00ED4AB6"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При цьому</w:t>
      </w:r>
      <w:r w:rsidR="002B3AA1" w:rsidRPr="00FD1ECB">
        <w:rPr>
          <w:rFonts w:ascii="Times New Roman" w:hAnsi="Times New Roman" w:cs="Times New Roman"/>
          <w:sz w:val="28"/>
          <w:szCs w:val="28"/>
        </w:rPr>
        <w:t xml:space="preserve"> Комісія враховує, що </w:t>
      </w:r>
      <w:r w:rsidR="00A62B0B">
        <w:rPr>
          <w:rFonts w:ascii="Times New Roman" w:hAnsi="Times New Roman" w:cs="Times New Roman"/>
          <w:sz w:val="28"/>
          <w:szCs w:val="28"/>
        </w:rPr>
        <w:t xml:space="preserve">дії судді </w:t>
      </w:r>
      <w:r w:rsidR="000C214A">
        <w:rPr>
          <w:rFonts w:ascii="Times New Roman" w:hAnsi="Times New Roman" w:cs="Times New Roman"/>
          <w:sz w:val="28"/>
          <w:szCs w:val="28"/>
        </w:rPr>
        <w:t>здебільшого</w:t>
      </w:r>
      <w:r w:rsidR="002B3AA1" w:rsidRPr="00FD1ECB">
        <w:rPr>
          <w:rFonts w:ascii="Times New Roman" w:hAnsi="Times New Roman" w:cs="Times New Roman"/>
          <w:sz w:val="28"/>
          <w:szCs w:val="28"/>
        </w:rPr>
        <w:t xml:space="preserve"> </w:t>
      </w:r>
      <w:r w:rsidR="00CF557B" w:rsidRPr="00FD1ECB">
        <w:rPr>
          <w:rFonts w:ascii="Times New Roman" w:hAnsi="Times New Roman" w:cs="Times New Roman"/>
          <w:sz w:val="28"/>
          <w:szCs w:val="28"/>
        </w:rPr>
        <w:t xml:space="preserve">обумовлені </w:t>
      </w:r>
      <w:r w:rsidR="002B3AA1" w:rsidRPr="00FD1ECB">
        <w:rPr>
          <w:rFonts w:ascii="Times New Roman" w:hAnsi="Times New Roman" w:cs="Times New Roman"/>
          <w:sz w:val="28"/>
          <w:szCs w:val="28"/>
        </w:rPr>
        <w:t>забезпечення</w:t>
      </w:r>
      <w:r w:rsidR="00CF557B" w:rsidRPr="00FD1ECB">
        <w:rPr>
          <w:rFonts w:ascii="Times New Roman" w:hAnsi="Times New Roman" w:cs="Times New Roman"/>
          <w:sz w:val="28"/>
          <w:szCs w:val="28"/>
        </w:rPr>
        <w:t>м</w:t>
      </w:r>
      <w:r w:rsidR="002B3AA1" w:rsidRPr="00FD1ECB">
        <w:rPr>
          <w:rFonts w:ascii="Times New Roman" w:hAnsi="Times New Roman" w:cs="Times New Roman"/>
          <w:sz w:val="28"/>
          <w:szCs w:val="28"/>
        </w:rPr>
        <w:t xml:space="preserve"> </w:t>
      </w:r>
      <w:r w:rsidR="00B926D3" w:rsidRPr="00FD1ECB">
        <w:rPr>
          <w:rFonts w:ascii="Times New Roman" w:eastAsia="Times New Roman" w:hAnsi="Times New Roman" w:cs="Times New Roman"/>
          <w:sz w:val="28"/>
          <w:szCs w:val="28"/>
        </w:rPr>
        <w:t>можлив</w:t>
      </w:r>
      <w:r w:rsidR="00CF557B" w:rsidRPr="00FD1ECB">
        <w:rPr>
          <w:rFonts w:ascii="Times New Roman" w:eastAsia="Times New Roman" w:hAnsi="Times New Roman" w:cs="Times New Roman"/>
          <w:sz w:val="28"/>
          <w:szCs w:val="28"/>
        </w:rPr>
        <w:t>ості</w:t>
      </w:r>
      <w:r w:rsidR="00B926D3" w:rsidRPr="00FD1ECB">
        <w:rPr>
          <w:rFonts w:ascii="Times New Roman" w:eastAsia="Times New Roman" w:hAnsi="Times New Roman" w:cs="Times New Roman"/>
          <w:sz w:val="28"/>
          <w:szCs w:val="28"/>
        </w:rPr>
        <w:t xml:space="preserve"> реалізувати особам, які притягувалися до адміністративної відповідальності</w:t>
      </w:r>
      <w:r w:rsidR="000C214A">
        <w:rPr>
          <w:rFonts w:ascii="Times New Roman" w:eastAsia="Times New Roman" w:hAnsi="Times New Roman" w:cs="Times New Roman"/>
          <w:sz w:val="28"/>
          <w:szCs w:val="28"/>
        </w:rPr>
        <w:t>,</w:t>
      </w:r>
      <w:r w:rsidR="00B926D3" w:rsidRPr="00FD1ECB">
        <w:rPr>
          <w:rFonts w:ascii="Times New Roman" w:eastAsia="Times New Roman" w:hAnsi="Times New Roman" w:cs="Times New Roman"/>
          <w:sz w:val="28"/>
          <w:szCs w:val="28"/>
        </w:rPr>
        <w:t xml:space="preserve"> прав</w:t>
      </w:r>
      <w:r w:rsidRPr="00FD1ECB">
        <w:rPr>
          <w:rFonts w:ascii="Times New Roman" w:eastAsia="Times New Roman" w:hAnsi="Times New Roman" w:cs="Times New Roman"/>
          <w:sz w:val="28"/>
          <w:szCs w:val="28"/>
        </w:rPr>
        <w:t>,</w:t>
      </w:r>
      <w:r w:rsidR="00B926D3" w:rsidRPr="00FD1ECB">
        <w:rPr>
          <w:rFonts w:ascii="Times New Roman" w:eastAsia="Times New Roman" w:hAnsi="Times New Roman" w:cs="Times New Roman"/>
          <w:sz w:val="28"/>
          <w:szCs w:val="28"/>
        </w:rPr>
        <w:t xml:space="preserve"> визначених як національним законодавством, так і </w:t>
      </w:r>
      <w:r w:rsidRPr="00FD1ECB">
        <w:rPr>
          <w:rFonts w:ascii="Times New Roman" w:eastAsia="Times New Roman" w:hAnsi="Times New Roman" w:cs="Times New Roman"/>
          <w:sz w:val="28"/>
          <w:szCs w:val="28"/>
        </w:rPr>
        <w:t>Конвенцією про захист прав людини і основоположних свобод.</w:t>
      </w:r>
    </w:p>
    <w:p w:rsidR="00E555DF" w:rsidRPr="00FD1ECB" w:rsidRDefault="006A08C8" w:rsidP="00DE15BC">
      <w:pPr>
        <w:pStyle w:val="a9"/>
        <w:ind w:left="-142" w:firstLine="708"/>
        <w:jc w:val="both"/>
        <w:rPr>
          <w:rFonts w:ascii="Times New Roman" w:hAnsi="Times New Roman" w:cs="Times New Roman"/>
          <w:i/>
          <w:sz w:val="28"/>
          <w:szCs w:val="28"/>
        </w:rPr>
      </w:pPr>
      <w:r w:rsidRPr="00FD1ECB">
        <w:rPr>
          <w:rFonts w:ascii="Times New Roman" w:hAnsi="Times New Roman" w:cs="Times New Roman"/>
          <w:sz w:val="28"/>
          <w:szCs w:val="28"/>
        </w:rPr>
        <w:t>З</w:t>
      </w:r>
      <w:r w:rsidR="00ED4AB6" w:rsidRPr="00FD1ECB">
        <w:rPr>
          <w:rFonts w:ascii="Times New Roman" w:hAnsi="Times New Roman" w:cs="Times New Roman"/>
          <w:sz w:val="28"/>
          <w:szCs w:val="28"/>
        </w:rPr>
        <w:t xml:space="preserve">дійснивши </w:t>
      </w:r>
      <w:r w:rsidR="00CF557B" w:rsidRPr="00FD1ECB">
        <w:rPr>
          <w:rFonts w:ascii="Times New Roman" w:hAnsi="Times New Roman" w:cs="Times New Roman"/>
          <w:sz w:val="28"/>
          <w:szCs w:val="28"/>
        </w:rPr>
        <w:t xml:space="preserve">вибірковий </w:t>
      </w:r>
      <w:r w:rsidR="00ED4AB6" w:rsidRPr="00FD1ECB">
        <w:rPr>
          <w:rFonts w:ascii="Times New Roman" w:hAnsi="Times New Roman" w:cs="Times New Roman"/>
          <w:sz w:val="28"/>
          <w:szCs w:val="28"/>
        </w:rPr>
        <w:t>аналіз судових рішень</w:t>
      </w:r>
      <w:r w:rsidRPr="00FD1ECB">
        <w:rPr>
          <w:rFonts w:ascii="Times New Roman" w:hAnsi="Times New Roman" w:cs="Times New Roman"/>
          <w:sz w:val="28"/>
          <w:szCs w:val="28"/>
        </w:rPr>
        <w:t>, розміщених в Єдиному державному реєстрі судових рішень</w:t>
      </w:r>
      <w:r w:rsidR="00ED4AB6" w:rsidRPr="00FD1ECB">
        <w:rPr>
          <w:rFonts w:ascii="Times New Roman" w:hAnsi="Times New Roman" w:cs="Times New Roman"/>
          <w:sz w:val="28"/>
          <w:szCs w:val="28"/>
        </w:rPr>
        <w:t>, ухвалених апеляційн</w:t>
      </w:r>
      <w:r w:rsidR="00BA2A8A" w:rsidRPr="00FD1ECB">
        <w:rPr>
          <w:rFonts w:ascii="Times New Roman" w:hAnsi="Times New Roman" w:cs="Times New Roman"/>
          <w:sz w:val="28"/>
          <w:szCs w:val="28"/>
        </w:rPr>
        <w:t>им</w:t>
      </w:r>
      <w:r w:rsidR="00ED4AB6" w:rsidRPr="00FD1ECB">
        <w:rPr>
          <w:rFonts w:ascii="Times New Roman" w:hAnsi="Times New Roman" w:cs="Times New Roman"/>
          <w:sz w:val="28"/>
          <w:szCs w:val="28"/>
        </w:rPr>
        <w:t xml:space="preserve"> </w:t>
      </w:r>
      <w:r w:rsidR="00BA2A8A" w:rsidRPr="00FD1ECB">
        <w:rPr>
          <w:rFonts w:ascii="Times New Roman" w:hAnsi="Times New Roman" w:cs="Times New Roman"/>
          <w:sz w:val="28"/>
          <w:szCs w:val="28"/>
        </w:rPr>
        <w:t>судом</w:t>
      </w:r>
      <w:r w:rsidR="00ED4AB6" w:rsidRPr="00FD1ECB">
        <w:rPr>
          <w:rFonts w:ascii="Times New Roman" w:hAnsi="Times New Roman" w:cs="Times New Roman"/>
          <w:sz w:val="28"/>
          <w:szCs w:val="28"/>
        </w:rPr>
        <w:t xml:space="preserve">, за результатами </w:t>
      </w:r>
      <w:r w:rsidR="00BA2A8A" w:rsidRPr="00FD1ECB">
        <w:rPr>
          <w:rFonts w:ascii="Times New Roman" w:hAnsi="Times New Roman" w:cs="Times New Roman"/>
          <w:sz w:val="28"/>
          <w:szCs w:val="28"/>
        </w:rPr>
        <w:t>перегляду постанов про притягнення осіб до адміністративної відповідальності за вчинення правопорушення, передбачене статтею 130 КУпАП,</w:t>
      </w:r>
      <w:r w:rsidR="00CF557B" w:rsidRPr="00FD1ECB">
        <w:rPr>
          <w:rFonts w:ascii="Times New Roman" w:hAnsi="Times New Roman" w:cs="Times New Roman"/>
          <w:sz w:val="28"/>
          <w:szCs w:val="28"/>
        </w:rPr>
        <w:t xml:space="preserve"> К</w:t>
      </w:r>
      <w:r w:rsidR="00BA2A8A" w:rsidRPr="00FD1ECB">
        <w:rPr>
          <w:rFonts w:ascii="Times New Roman" w:hAnsi="Times New Roman" w:cs="Times New Roman"/>
          <w:sz w:val="28"/>
          <w:szCs w:val="28"/>
        </w:rPr>
        <w:t xml:space="preserve">омісією встановлено, що саме з підстав </w:t>
      </w:r>
      <w:r w:rsidR="00E555DF" w:rsidRPr="00FD1ECB">
        <w:rPr>
          <w:rFonts w:ascii="Times New Roman" w:hAnsi="Times New Roman" w:cs="Times New Roman"/>
          <w:sz w:val="28"/>
          <w:szCs w:val="28"/>
        </w:rPr>
        <w:t>допущення судами порушення прав, визначених статтею 268 КУпАП</w:t>
      </w:r>
      <w:r w:rsidR="000C214A">
        <w:rPr>
          <w:rFonts w:ascii="Times New Roman" w:hAnsi="Times New Roman" w:cs="Times New Roman"/>
          <w:sz w:val="28"/>
          <w:szCs w:val="28"/>
        </w:rPr>
        <w:t>,</w:t>
      </w:r>
      <w:r w:rsidR="00E555DF" w:rsidRPr="00FD1ECB">
        <w:rPr>
          <w:rFonts w:ascii="Times New Roman" w:hAnsi="Times New Roman" w:cs="Times New Roman"/>
          <w:sz w:val="28"/>
          <w:szCs w:val="28"/>
        </w:rPr>
        <w:t xml:space="preserve"> постанови суду першої інстанції про накладення адміністративного стягнення були скасовані (наприклад</w:t>
      </w:r>
      <w:r w:rsidR="000C214A">
        <w:rPr>
          <w:rFonts w:ascii="Times New Roman" w:hAnsi="Times New Roman" w:cs="Times New Roman"/>
          <w:sz w:val="28"/>
          <w:szCs w:val="28"/>
        </w:rPr>
        <w:t>,</w:t>
      </w:r>
      <w:r w:rsidR="00E555DF" w:rsidRPr="00FD1ECB">
        <w:rPr>
          <w:rFonts w:ascii="Times New Roman" w:hAnsi="Times New Roman" w:cs="Times New Roman"/>
          <w:sz w:val="28"/>
          <w:szCs w:val="28"/>
        </w:rPr>
        <w:t xml:space="preserve"> </w:t>
      </w:r>
      <w:r w:rsidR="00BA2A8A" w:rsidRPr="00FD1ECB">
        <w:rPr>
          <w:rFonts w:ascii="Times New Roman" w:hAnsi="Times New Roman" w:cs="Times New Roman"/>
          <w:sz w:val="28"/>
          <w:szCs w:val="28"/>
        </w:rPr>
        <w:t>243/6847/18, 243/5435/18</w:t>
      </w:r>
      <w:r w:rsidR="00E555DF" w:rsidRPr="00FD1ECB">
        <w:rPr>
          <w:rFonts w:ascii="Times New Roman" w:hAnsi="Times New Roman" w:cs="Times New Roman"/>
          <w:sz w:val="28"/>
          <w:szCs w:val="28"/>
        </w:rPr>
        <w:t>,</w:t>
      </w:r>
      <w:r w:rsidR="00465E56" w:rsidRPr="00465E56">
        <w:rPr>
          <w:rFonts w:ascii="Times New Roman" w:hAnsi="Times New Roman" w:cs="Times New Roman"/>
          <w:sz w:val="28"/>
          <w:szCs w:val="28"/>
          <w:lang w:val="ru-RU"/>
        </w:rPr>
        <w:t xml:space="preserve"> </w:t>
      </w:r>
      <w:r w:rsidR="00BA2A8A" w:rsidRPr="00FD1ECB">
        <w:rPr>
          <w:rFonts w:ascii="Times New Roman" w:hAnsi="Times New Roman" w:cs="Times New Roman"/>
          <w:sz w:val="28"/>
          <w:szCs w:val="28"/>
        </w:rPr>
        <w:t>243/3390/18</w:t>
      </w:r>
      <w:r w:rsidR="00E555DF" w:rsidRPr="00FD1ECB">
        <w:rPr>
          <w:rFonts w:ascii="Times New Roman" w:hAnsi="Times New Roman" w:cs="Times New Roman"/>
          <w:sz w:val="28"/>
          <w:szCs w:val="28"/>
        </w:rPr>
        <w:t>, 243/4302/19, 243/4119/19, 243/1519/20).</w:t>
      </w:r>
    </w:p>
    <w:p w:rsidR="00E555DF" w:rsidRPr="00FD1ECB" w:rsidRDefault="00CF557B" w:rsidP="00DE15BC">
      <w:pPr>
        <w:pStyle w:val="a9"/>
        <w:ind w:left="-142" w:firstLine="708"/>
        <w:jc w:val="both"/>
        <w:rPr>
          <w:rFonts w:ascii="Times New Roman" w:eastAsia="Batang" w:hAnsi="Times New Roman" w:cs="Times New Roman"/>
          <w:sz w:val="28"/>
          <w:szCs w:val="28"/>
        </w:rPr>
      </w:pPr>
      <w:r w:rsidRPr="00FD1ECB">
        <w:rPr>
          <w:rFonts w:ascii="Times New Roman" w:eastAsia="Batang" w:hAnsi="Times New Roman" w:cs="Times New Roman"/>
          <w:sz w:val="28"/>
          <w:szCs w:val="28"/>
        </w:rPr>
        <w:t>Важливим є те, що</w:t>
      </w:r>
      <w:r w:rsidR="00E555DF" w:rsidRPr="00FD1ECB">
        <w:rPr>
          <w:rFonts w:ascii="Times New Roman" w:eastAsia="Batang" w:hAnsi="Times New Roman" w:cs="Times New Roman"/>
          <w:sz w:val="28"/>
          <w:szCs w:val="28"/>
        </w:rPr>
        <w:t xml:space="preserve"> ухвалення судових рішень п</w:t>
      </w:r>
      <w:r w:rsidR="000C214A">
        <w:rPr>
          <w:rFonts w:ascii="Times New Roman" w:eastAsia="Batang" w:hAnsi="Times New Roman" w:cs="Times New Roman"/>
          <w:sz w:val="28"/>
          <w:szCs w:val="28"/>
        </w:rPr>
        <w:t>ро закриття проваджень зумовлено</w:t>
      </w:r>
      <w:r w:rsidR="00E555DF" w:rsidRPr="00FD1ECB">
        <w:rPr>
          <w:rFonts w:ascii="Times New Roman" w:eastAsia="Batang" w:hAnsi="Times New Roman" w:cs="Times New Roman"/>
          <w:sz w:val="28"/>
          <w:szCs w:val="28"/>
        </w:rPr>
        <w:t xml:space="preserve"> короткими строками розгляду справ дослідженої категорії, </w:t>
      </w:r>
      <w:r w:rsidR="00E555DF" w:rsidRPr="00FD1ECB">
        <w:rPr>
          <w:rFonts w:ascii="Times New Roman" w:eastAsia="Batang" w:hAnsi="Times New Roman" w:cs="Times New Roman"/>
          <w:sz w:val="28"/>
          <w:szCs w:val="28"/>
        </w:rPr>
        <w:lastRenderedPageBreak/>
        <w:t>дотриматися яких з урахуванням навантаження на суддю та необхідності вчинення процесуальних дій для забезпечення прав особи, яка притягується до відповідальності</w:t>
      </w:r>
      <w:r w:rsidR="0065083E">
        <w:rPr>
          <w:rFonts w:ascii="Times New Roman" w:eastAsia="Batang" w:hAnsi="Times New Roman" w:cs="Times New Roman"/>
          <w:sz w:val="28"/>
          <w:szCs w:val="28"/>
        </w:rPr>
        <w:t xml:space="preserve"> </w:t>
      </w:r>
      <w:r w:rsidR="00E555DF" w:rsidRPr="00FD1ECB">
        <w:rPr>
          <w:rFonts w:ascii="Times New Roman" w:eastAsia="Batang" w:hAnsi="Times New Roman" w:cs="Times New Roman"/>
          <w:sz w:val="28"/>
          <w:szCs w:val="28"/>
        </w:rPr>
        <w:t xml:space="preserve">та належного розгляду справи, </w:t>
      </w:r>
      <w:r w:rsidR="0065083E">
        <w:rPr>
          <w:rFonts w:ascii="Times New Roman" w:eastAsia="Batang" w:hAnsi="Times New Roman" w:cs="Times New Roman"/>
          <w:sz w:val="28"/>
          <w:szCs w:val="28"/>
        </w:rPr>
        <w:t xml:space="preserve">а також поведінки учасників справи </w:t>
      </w:r>
      <w:r w:rsidR="00E555DF" w:rsidRPr="00FD1ECB">
        <w:rPr>
          <w:rFonts w:ascii="Times New Roman" w:eastAsia="Batang" w:hAnsi="Times New Roman" w:cs="Times New Roman"/>
          <w:sz w:val="28"/>
          <w:szCs w:val="28"/>
        </w:rPr>
        <w:t>в перелічених ГРД випадках</w:t>
      </w:r>
      <w:r w:rsidR="000C214A">
        <w:rPr>
          <w:rFonts w:ascii="Times New Roman" w:eastAsia="Batang" w:hAnsi="Times New Roman" w:cs="Times New Roman"/>
          <w:sz w:val="28"/>
          <w:szCs w:val="28"/>
        </w:rPr>
        <w:t>,</w:t>
      </w:r>
      <w:r w:rsidR="00E555DF" w:rsidRPr="00FD1ECB">
        <w:rPr>
          <w:rFonts w:ascii="Times New Roman" w:eastAsia="Batang" w:hAnsi="Times New Roman" w:cs="Times New Roman"/>
          <w:sz w:val="28"/>
          <w:szCs w:val="28"/>
        </w:rPr>
        <w:t xml:space="preserve"> виявилось неможливим.</w:t>
      </w:r>
    </w:p>
    <w:p w:rsidR="00E555DF" w:rsidRPr="00FD1ECB" w:rsidRDefault="00E555DF"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Комісія зауважує, що функціональні недоліки механізму</w:t>
      </w:r>
      <w:r w:rsidRPr="00FD1ECB">
        <w:rPr>
          <w:rFonts w:ascii="Times New Roman" w:eastAsia="Batang" w:hAnsi="Times New Roman" w:cs="Times New Roman"/>
          <w:sz w:val="28"/>
          <w:szCs w:val="28"/>
        </w:rPr>
        <w:t xml:space="preserve"> </w:t>
      </w:r>
      <w:r w:rsidRPr="00FD1ECB">
        <w:rPr>
          <w:rFonts w:ascii="Times New Roman" w:hAnsi="Times New Roman" w:cs="Times New Roman"/>
          <w:sz w:val="28"/>
          <w:szCs w:val="28"/>
        </w:rPr>
        <w:t>своєчасного, всебічного, повного і об’єктивного розгляду та вирішення справ про притягнення до адміністративної відповідальності осіб, винних у вчиненні правопорушень, передбачених статтею 130 КУпАП, неможливість вирішення питання про притягнення до відповідальності вказаних осіб із причин спливу строку накладення адміністративного стягнення</w:t>
      </w:r>
      <w:r w:rsidR="0065083E">
        <w:rPr>
          <w:rFonts w:ascii="Times New Roman" w:hAnsi="Times New Roman" w:cs="Times New Roman"/>
          <w:sz w:val="28"/>
          <w:szCs w:val="28"/>
        </w:rPr>
        <w:t xml:space="preserve"> </w:t>
      </w:r>
      <w:r w:rsidRPr="00FD1ECB">
        <w:rPr>
          <w:rFonts w:ascii="Times New Roman" w:hAnsi="Times New Roman" w:cs="Times New Roman"/>
          <w:sz w:val="28"/>
          <w:szCs w:val="28"/>
        </w:rPr>
        <w:t xml:space="preserve">набули певного резонансу </w:t>
      </w:r>
      <w:r w:rsidR="000C214A">
        <w:rPr>
          <w:rFonts w:ascii="Times New Roman" w:hAnsi="Times New Roman" w:cs="Times New Roman"/>
          <w:sz w:val="28"/>
          <w:szCs w:val="28"/>
        </w:rPr>
        <w:t>в</w:t>
      </w:r>
      <w:r w:rsidRPr="00FD1ECB">
        <w:rPr>
          <w:rFonts w:ascii="Times New Roman" w:hAnsi="Times New Roman" w:cs="Times New Roman"/>
          <w:sz w:val="28"/>
          <w:szCs w:val="28"/>
        </w:rPr>
        <w:t xml:space="preserve"> суспільстві та викликали занепокоєння як у громадськості, так і </w:t>
      </w:r>
      <w:r w:rsidR="0065083E">
        <w:rPr>
          <w:rFonts w:ascii="Times New Roman" w:hAnsi="Times New Roman" w:cs="Times New Roman"/>
          <w:sz w:val="28"/>
          <w:szCs w:val="28"/>
        </w:rPr>
        <w:t>в</w:t>
      </w:r>
      <w:r w:rsidRPr="00FD1ECB">
        <w:rPr>
          <w:rFonts w:ascii="Times New Roman" w:hAnsi="Times New Roman" w:cs="Times New Roman"/>
          <w:sz w:val="28"/>
          <w:szCs w:val="28"/>
        </w:rPr>
        <w:t xml:space="preserve"> законодавця. Однак було б необґрунтовано ототожнювати ці недоліки виключно із діяльністю суду при розгляді адміністративних справ, адже усунення їх причин потребувало внесення змін до </w:t>
      </w:r>
      <w:r w:rsidR="000C214A">
        <w:rPr>
          <w:rFonts w:ascii="Times New Roman" w:hAnsi="Times New Roman" w:cs="Times New Roman"/>
          <w:sz w:val="28"/>
          <w:szCs w:val="28"/>
        </w:rPr>
        <w:t>КУпАП</w:t>
      </w:r>
      <w:r w:rsidRPr="00FD1ECB">
        <w:rPr>
          <w:rFonts w:ascii="Times New Roman" w:hAnsi="Times New Roman" w:cs="Times New Roman"/>
          <w:sz w:val="28"/>
          <w:szCs w:val="28"/>
        </w:rPr>
        <w:t>.</w:t>
      </w:r>
    </w:p>
    <w:p w:rsidR="00E555DF" w:rsidRPr="00FD1ECB" w:rsidRDefault="000C214A" w:rsidP="00DE15BC">
      <w:pPr>
        <w:pStyle w:val="a9"/>
        <w:ind w:left="-142" w:firstLine="708"/>
        <w:jc w:val="both"/>
        <w:rPr>
          <w:rFonts w:ascii="Times New Roman" w:hAnsi="Times New Roman" w:cs="Times New Roman"/>
          <w:sz w:val="28"/>
          <w:szCs w:val="28"/>
        </w:rPr>
      </w:pPr>
      <w:r>
        <w:rPr>
          <w:rFonts w:ascii="Times New Roman" w:hAnsi="Times New Roman" w:cs="Times New Roman"/>
          <w:sz w:val="28"/>
          <w:szCs w:val="28"/>
        </w:rPr>
        <w:t xml:space="preserve">З цією метою Законом України </w:t>
      </w:r>
      <w:r w:rsidR="00E555DF" w:rsidRPr="00FD1ECB">
        <w:rPr>
          <w:rFonts w:ascii="Times New Roman" w:hAnsi="Times New Roman" w:cs="Times New Roman"/>
          <w:sz w:val="28"/>
          <w:szCs w:val="28"/>
        </w:rPr>
        <w:t>«Про внесення змін до деяких законодавчих актів України щодо посилення відповідальності за окремі правопорушення</w:t>
      </w:r>
      <w:r w:rsidR="00E555DF" w:rsidRPr="00465E56">
        <w:rPr>
          <w:rFonts w:ascii="Times New Roman" w:hAnsi="Times New Roman" w:cs="Times New Roman"/>
          <w:sz w:val="32"/>
          <w:szCs w:val="32"/>
        </w:rPr>
        <w:t xml:space="preserve"> </w:t>
      </w:r>
      <w:r w:rsidR="00E555DF" w:rsidRPr="00FD1ECB">
        <w:rPr>
          <w:rFonts w:ascii="Times New Roman" w:hAnsi="Times New Roman" w:cs="Times New Roman"/>
          <w:sz w:val="28"/>
          <w:szCs w:val="28"/>
        </w:rPr>
        <w:t>у</w:t>
      </w:r>
      <w:r w:rsidR="00E555DF" w:rsidRPr="00465E56">
        <w:rPr>
          <w:rFonts w:ascii="Times New Roman" w:hAnsi="Times New Roman" w:cs="Times New Roman"/>
          <w:sz w:val="32"/>
          <w:szCs w:val="32"/>
        </w:rPr>
        <w:t xml:space="preserve"> </w:t>
      </w:r>
      <w:r w:rsidR="00E555DF" w:rsidRPr="00FD1ECB">
        <w:rPr>
          <w:rFonts w:ascii="Times New Roman" w:hAnsi="Times New Roman" w:cs="Times New Roman"/>
          <w:sz w:val="28"/>
          <w:szCs w:val="28"/>
        </w:rPr>
        <w:t>сфері</w:t>
      </w:r>
      <w:r w:rsidR="00E555DF" w:rsidRPr="00465E56">
        <w:rPr>
          <w:rFonts w:ascii="Times New Roman" w:hAnsi="Times New Roman" w:cs="Times New Roman"/>
          <w:sz w:val="32"/>
          <w:szCs w:val="32"/>
        </w:rPr>
        <w:t xml:space="preserve"> </w:t>
      </w:r>
      <w:r w:rsidR="00E555DF" w:rsidRPr="00FD1ECB">
        <w:rPr>
          <w:rFonts w:ascii="Times New Roman" w:hAnsi="Times New Roman" w:cs="Times New Roman"/>
          <w:sz w:val="28"/>
          <w:szCs w:val="28"/>
        </w:rPr>
        <w:t>безпеки</w:t>
      </w:r>
      <w:r w:rsidR="00E555DF" w:rsidRPr="00465E56">
        <w:rPr>
          <w:rFonts w:ascii="Times New Roman" w:hAnsi="Times New Roman" w:cs="Times New Roman"/>
          <w:sz w:val="32"/>
          <w:szCs w:val="32"/>
        </w:rPr>
        <w:t xml:space="preserve"> </w:t>
      </w:r>
      <w:r w:rsidR="00E555DF" w:rsidRPr="00FD1ECB">
        <w:rPr>
          <w:rFonts w:ascii="Times New Roman" w:hAnsi="Times New Roman" w:cs="Times New Roman"/>
          <w:sz w:val="28"/>
          <w:szCs w:val="28"/>
        </w:rPr>
        <w:t>дорожнього</w:t>
      </w:r>
      <w:r w:rsidR="00E555DF" w:rsidRPr="00465E56">
        <w:rPr>
          <w:rFonts w:ascii="Times New Roman" w:hAnsi="Times New Roman" w:cs="Times New Roman"/>
          <w:sz w:val="32"/>
          <w:szCs w:val="32"/>
        </w:rPr>
        <w:t xml:space="preserve"> </w:t>
      </w:r>
      <w:r w:rsidR="00E555DF" w:rsidRPr="00FD1ECB">
        <w:rPr>
          <w:rFonts w:ascii="Times New Roman" w:hAnsi="Times New Roman" w:cs="Times New Roman"/>
          <w:sz w:val="28"/>
          <w:szCs w:val="28"/>
        </w:rPr>
        <w:t>руху»</w:t>
      </w:r>
      <w:r w:rsidR="00E555DF" w:rsidRPr="00465E56">
        <w:rPr>
          <w:rFonts w:ascii="Times New Roman" w:hAnsi="Times New Roman" w:cs="Times New Roman"/>
          <w:sz w:val="32"/>
          <w:szCs w:val="32"/>
        </w:rPr>
        <w:t xml:space="preserve"> </w:t>
      </w:r>
      <w:r w:rsidRPr="00FD1ECB">
        <w:rPr>
          <w:rFonts w:ascii="Times New Roman" w:hAnsi="Times New Roman" w:cs="Times New Roman"/>
          <w:sz w:val="28"/>
          <w:szCs w:val="28"/>
        </w:rPr>
        <w:t>від</w:t>
      </w:r>
      <w:r w:rsidRPr="00465E56">
        <w:rPr>
          <w:rFonts w:ascii="Times New Roman" w:hAnsi="Times New Roman" w:cs="Times New Roman"/>
          <w:sz w:val="32"/>
          <w:szCs w:val="32"/>
        </w:rPr>
        <w:t xml:space="preserve"> </w:t>
      </w:r>
      <w:r w:rsidRPr="00FD1ECB">
        <w:rPr>
          <w:rFonts w:ascii="Times New Roman" w:hAnsi="Times New Roman" w:cs="Times New Roman"/>
          <w:sz w:val="28"/>
          <w:szCs w:val="28"/>
        </w:rPr>
        <w:t>16</w:t>
      </w:r>
      <w:r w:rsidRPr="00465E56">
        <w:rPr>
          <w:rFonts w:ascii="Times New Roman" w:hAnsi="Times New Roman" w:cs="Times New Roman"/>
          <w:sz w:val="32"/>
          <w:szCs w:val="32"/>
        </w:rPr>
        <w:t xml:space="preserve"> </w:t>
      </w:r>
      <w:r w:rsidRPr="00FD1ECB">
        <w:rPr>
          <w:rFonts w:ascii="Times New Roman" w:hAnsi="Times New Roman" w:cs="Times New Roman"/>
          <w:sz w:val="28"/>
          <w:szCs w:val="28"/>
        </w:rPr>
        <w:t>лютого</w:t>
      </w:r>
      <w:r w:rsidRPr="00465E56">
        <w:rPr>
          <w:rFonts w:ascii="Times New Roman" w:hAnsi="Times New Roman" w:cs="Times New Roman"/>
          <w:sz w:val="32"/>
          <w:szCs w:val="32"/>
        </w:rPr>
        <w:t xml:space="preserve"> </w:t>
      </w:r>
      <w:r w:rsidRPr="00FD1ECB">
        <w:rPr>
          <w:rFonts w:ascii="Times New Roman" w:hAnsi="Times New Roman" w:cs="Times New Roman"/>
          <w:sz w:val="28"/>
          <w:szCs w:val="28"/>
        </w:rPr>
        <w:t>2021</w:t>
      </w:r>
      <w:r w:rsidRPr="00465E56">
        <w:rPr>
          <w:rFonts w:ascii="Times New Roman" w:hAnsi="Times New Roman" w:cs="Times New Roman"/>
          <w:sz w:val="32"/>
          <w:szCs w:val="32"/>
        </w:rPr>
        <w:t xml:space="preserve"> </w:t>
      </w:r>
      <w:r w:rsidRPr="00FD1ECB">
        <w:rPr>
          <w:rFonts w:ascii="Times New Roman" w:hAnsi="Times New Roman" w:cs="Times New Roman"/>
          <w:sz w:val="28"/>
          <w:szCs w:val="28"/>
        </w:rPr>
        <w:t>року</w:t>
      </w:r>
      <w:r w:rsidRPr="00465E56">
        <w:rPr>
          <w:rFonts w:ascii="Times New Roman" w:hAnsi="Times New Roman" w:cs="Times New Roman"/>
          <w:sz w:val="32"/>
          <w:szCs w:val="32"/>
        </w:rPr>
        <w:t xml:space="preserve"> </w:t>
      </w:r>
      <w:r w:rsidRPr="00FD1ECB">
        <w:rPr>
          <w:rFonts w:ascii="Times New Roman" w:hAnsi="Times New Roman" w:cs="Times New Roman"/>
          <w:sz w:val="28"/>
          <w:szCs w:val="28"/>
        </w:rPr>
        <w:t>№ 1231</w:t>
      </w:r>
      <w:r w:rsidRPr="00FD1ECB">
        <w:rPr>
          <w:rFonts w:ascii="Times New Roman" w:hAnsi="Times New Roman" w:cs="Times New Roman"/>
          <w:sz w:val="28"/>
          <w:szCs w:val="28"/>
        </w:rPr>
        <w:sym w:font="Symbol" w:char="F02D"/>
      </w:r>
      <w:r w:rsidRPr="00FD1ECB">
        <w:rPr>
          <w:rFonts w:ascii="Times New Roman" w:hAnsi="Times New Roman" w:cs="Times New Roman"/>
          <w:sz w:val="28"/>
          <w:szCs w:val="28"/>
        </w:rPr>
        <w:t xml:space="preserve">IX </w:t>
      </w:r>
      <w:r w:rsidR="00E555DF" w:rsidRPr="00FD1ECB">
        <w:rPr>
          <w:rFonts w:ascii="Times New Roman" w:hAnsi="Times New Roman" w:cs="Times New Roman"/>
          <w:sz w:val="28"/>
          <w:szCs w:val="28"/>
        </w:rPr>
        <w:t>внесено зміни</w:t>
      </w:r>
      <w:r w:rsidR="00E555DF" w:rsidRPr="00327CB2">
        <w:rPr>
          <w:rFonts w:ascii="Times New Roman" w:hAnsi="Times New Roman" w:cs="Times New Roman"/>
          <w:sz w:val="28"/>
          <w:szCs w:val="28"/>
        </w:rPr>
        <w:t xml:space="preserve"> </w:t>
      </w:r>
      <w:r w:rsidR="00E555DF" w:rsidRPr="00FD1ECB">
        <w:rPr>
          <w:rFonts w:ascii="Times New Roman" w:hAnsi="Times New Roman" w:cs="Times New Roman"/>
          <w:sz w:val="28"/>
          <w:szCs w:val="28"/>
        </w:rPr>
        <w:t xml:space="preserve">до </w:t>
      </w:r>
      <w:proofErr w:type="spellStart"/>
      <w:r w:rsidR="00E555DF" w:rsidRPr="00FD1ECB">
        <w:rPr>
          <w:rFonts w:ascii="Times New Roman" w:hAnsi="Times New Roman" w:cs="Times New Roman"/>
          <w:sz w:val="28"/>
          <w:szCs w:val="28"/>
        </w:rPr>
        <w:t>КУпАП</w:t>
      </w:r>
      <w:proofErr w:type="spellEnd"/>
      <w:r w:rsidR="00E555DF" w:rsidRPr="00FD1ECB">
        <w:rPr>
          <w:rFonts w:ascii="Times New Roman" w:hAnsi="Times New Roman" w:cs="Times New Roman"/>
          <w:sz w:val="28"/>
          <w:szCs w:val="28"/>
        </w:rPr>
        <w:t xml:space="preserve"> у частині, що стосується строків накладення адміністративних стягнень за вчинення правопорушень, передбачених статтею 130 КУпАП, та визначено, що адміністративне стягнення може бути накладено протягом одного року з дня його вчинення. Впроваджено більш сувору відповідальність за вчинення такого правопорушення.</w:t>
      </w:r>
    </w:p>
    <w:p w:rsidR="00E555DF" w:rsidRPr="00FD1ECB" w:rsidRDefault="00E555DF"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Предметом уваги законодавця було також питання про можливість застосування статті 21 КУпАП «</w:t>
      </w:r>
      <w:r w:rsidRPr="00FD1ECB">
        <w:rPr>
          <w:rFonts w:ascii="Times New Roman" w:hAnsi="Times New Roman" w:cs="Times New Roman"/>
          <w:bCs/>
          <w:sz w:val="28"/>
          <w:szCs w:val="28"/>
        </w:rPr>
        <w:t>Передача матеріалів про адміністративне правопорушення на розгляд громадської організації або трудового колективу</w:t>
      </w:r>
      <w:r w:rsidRPr="00FD1ECB">
        <w:rPr>
          <w:rFonts w:ascii="Times New Roman" w:hAnsi="Times New Roman" w:cs="Times New Roman"/>
          <w:sz w:val="28"/>
          <w:szCs w:val="28"/>
        </w:rPr>
        <w:t>» до правопорушень, передбачених статтею 130 К</w:t>
      </w:r>
      <w:r w:rsidR="000C214A">
        <w:rPr>
          <w:rFonts w:ascii="Times New Roman" w:hAnsi="Times New Roman" w:cs="Times New Roman"/>
          <w:sz w:val="28"/>
          <w:szCs w:val="28"/>
        </w:rPr>
        <w:t>УпАП</w:t>
      </w:r>
      <w:r w:rsidRPr="00FD1ECB">
        <w:rPr>
          <w:rFonts w:ascii="Times New Roman" w:hAnsi="Times New Roman" w:cs="Times New Roman"/>
          <w:sz w:val="28"/>
          <w:szCs w:val="28"/>
        </w:rPr>
        <w:t xml:space="preserve">. </w:t>
      </w:r>
    </w:p>
    <w:p w:rsidR="00CB589F" w:rsidRPr="00FD1ECB" w:rsidRDefault="00E555DF" w:rsidP="00DE15BC">
      <w:pPr>
        <w:pStyle w:val="a9"/>
        <w:ind w:left="-142" w:firstLine="708"/>
        <w:jc w:val="both"/>
        <w:rPr>
          <w:rFonts w:ascii="Times New Roman" w:hAnsi="Times New Roman" w:cs="Times New Roman"/>
          <w:bCs/>
          <w:sz w:val="28"/>
          <w:szCs w:val="28"/>
        </w:rPr>
      </w:pPr>
      <w:r w:rsidRPr="00FD1ECB">
        <w:rPr>
          <w:rFonts w:ascii="Times New Roman" w:hAnsi="Times New Roman" w:cs="Times New Roman"/>
          <w:sz w:val="28"/>
          <w:szCs w:val="28"/>
        </w:rPr>
        <w:t>Як</w:t>
      </w:r>
      <w:r w:rsidRPr="00465E56">
        <w:rPr>
          <w:rFonts w:ascii="Times New Roman" w:hAnsi="Times New Roman" w:cs="Times New Roman"/>
          <w:sz w:val="120"/>
          <w:szCs w:val="120"/>
        </w:rPr>
        <w:t xml:space="preserve"> </w:t>
      </w:r>
      <w:r w:rsidRPr="00FD1ECB">
        <w:rPr>
          <w:rFonts w:ascii="Times New Roman" w:hAnsi="Times New Roman" w:cs="Times New Roman"/>
          <w:sz w:val="28"/>
          <w:szCs w:val="28"/>
        </w:rPr>
        <w:t>наслідок,</w:t>
      </w:r>
      <w:r w:rsidRPr="00465E56">
        <w:rPr>
          <w:rFonts w:ascii="Times New Roman" w:hAnsi="Times New Roman" w:cs="Times New Roman"/>
          <w:sz w:val="120"/>
          <w:szCs w:val="120"/>
        </w:rPr>
        <w:t xml:space="preserve"> </w:t>
      </w:r>
      <w:r w:rsidRPr="00FD1ECB">
        <w:rPr>
          <w:rFonts w:ascii="Times New Roman" w:hAnsi="Times New Roman" w:cs="Times New Roman"/>
          <w:sz w:val="28"/>
          <w:szCs w:val="28"/>
        </w:rPr>
        <w:t>Законом</w:t>
      </w:r>
      <w:r w:rsidRPr="00465E56">
        <w:rPr>
          <w:rFonts w:ascii="Times New Roman" w:hAnsi="Times New Roman" w:cs="Times New Roman"/>
          <w:sz w:val="120"/>
          <w:szCs w:val="120"/>
        </w:rPr>
        <w:t xml:space="preserve"> </w:t>
      </w:r>
      <w:r w:rsidRPr="00FD1ECB">
        <w:rPr>
          <w:rFonts w:ascii="Times New Roman" w:hAnsi="Times New Roman" w:cs="Times New Roman"/>
          <w:sz w:val="28"/>
          <w:szCs w:val="28"/>
        </w:rPr>
        <w:t>України</w:t>
      </w:r>
      <w:r w:rsidRPr="00465E56">
        <w:rPr>
          <w:rFonts w:ascii="Times New Roman" w:hAnsi="Times New Roman" w:cs="Times New Roman"/>
          <w:sz w:val="120"/>
          <w:szCs w:val="120"/>
        </w:rPr>
        <w:t xml:space="preserve"> </w:t>
      </w:r>
      <w:r w:rsidRPr="00FD1ECB">
        <w:rPr>
          <w:rFonts w:ascii="Times New Roman" w:hAnsi="Times New Roman" w:cs="Times New Roman"/>
          <w:sz w:val="28"/>
          <w:szCs w:val="28"/>
        </w:rPr>
        <w:t>від</w:t>
      </w:r>
      <w:r w:rsidRPr="00465E56">
        <w:rPr>
          <w:rFonts w:ascii="Times New Roman" w:hAnsi="Times New Roman" w:cs="Times New Roman"/>
          <w:sz w:val="120"/>
          <w:szCs w:val="120"/>
        </w:rPr>
        <w:t xml:space="preserve"> </w:t>
      </w:r>
      <w:r w:rsidRPr="00FD1ECB">
        <w:rPr>
          <w:rStyle w:val="rvts44"/>
          <w:rFonts w:ascii="Times New Roman" w:hAnsi="Times New Roman" w:cs="Times New Roman"/>
          <w:bCs/>
          <w:sz w:val="28"/>
          <w:szCs w:val="28"/>
          <w:shd w:val="clear" w:color="auto" w:fill="FFFFFF"/>
        </w:rPr>
        <w:t>16</w:t>
      </w:r>
      <w:r w:rsidRPr="00465E56">
        <w:rPr>
          <w:rStyle w:val="rvts44"/>
          <w:rFonts w:ascii="Times New Roman" w:hAnsi="Times New Roman" w:cs="Times New Roman"/>
          <w:bCs/>
          <w:sz w:val="120"/>
          <w:szCs w:val="120"/>
          <w:shd w:val="clear" w:color="auto" w:fill="FFFFFF"/>
        </w:rPr>
        <w:t xml:space="preserve"> </w:t>
      </w:r>
      <w:r w:rsidRPr="00FD1ECB">
        <w:rPr>
          <w:rStyle w:val="rvts44"/>
          <w:rFonts w:ascii="Times New Roman" w:hAnsi="Times New Roman" w:cs="Times New Roman"/>
          <w:bCs/>
          <w:sz w:val="28"/>
          <w:szCs w:val="28"/>
          <w:shd w:val="clear" w:color="auto" w:fill="FFFFFF"/>
        </w:rPr>
        <w:t>лютого</w:t>
      </w:r>
      <w:r w:rsidRPr="00465E56">
        <w:rPr>
          <w:rStyle w:val="rvts44"/>
          <w:rFonts w:ascii="Times New Roman" w:hAnsi="Times New Roman" w:cs="Times New Roman"/>
          <w:bCs/>
          <w:sz w:val="120"/>
          <w:szCs w:val="120"/>
          <w:shd w:val="clear" w:color="auto" w:fill="FFFFFF"/>
        </w:rPr>
        <w:t xml:space="preserve"> </w:t>
      </w:r>
      <w:r w:rsidRPr="00FD1ECB">
        <w:rPr>
          <w:rStyle w:val="rvts44"/>
          <w:rFonts w:ascii="Times New Roman" w:hAnsi="Times New Roman" w:cs="Times New Roman"/>
          <w:bCs/>
          <w:sz w:val="28"/>
          <w:szCs w:val="28"/>
          <w:shd w:val="clear" w:color="auto" w:fill="FFFFFF"/>
        </w:rPr>
        <w:t>2021</w:t>
      </w:r>
      <w:r w:rsidRPr="00465E56">
        <w:rPr>
          <w:rStyle w:val="rvts44"/>
          <w:rFonts w:ascii="Times New Roman" w:hAnsi="Times New Roman" w:cs="Times New Roman"/>
          <w:bCs/>
          <w:sz w:val="120"/>
          <w:szCs w:val="120"/>
          <w:shd w:val="clear" w:color="auto" w:fill="FFFFFF"/>
        </w:rPr>
        <w:t xml:space="preserve"> </w:t>
      </w:r>
      <w:r w:rsidRPr="00FD1ECB">
        <w:rPr>
          <w:rStyle w:val="rvts44"/>
          <w:rFonts w:ascii="Times New Roman" w:hAnsi="Times New Roman" w:cs="Times New Roman"/>
          <w:bCs/>
          <w:sz w:val="28"/>
          <w:szCs w:val="28"/>
          <w:shd w:val="clear" w:color="auto" w:fill="FFFFFF"/>
        </w:rPr>
        <w:t>року</w:t>
      </w:r>
      <w:r w:rsidR="00465E56" w:rsidRPr="00465E56">
        <w:rPr>
          <w:rStyle w:val="rvts44"/>
          <w:rFonts w:ascii="Times New Roman" w:hAnsi="Times New Roman" w:cs="Times New Roman"/>
          <w:bCs/>
          <w:sz w:val="120"/>
          <w:szCs w:val="120"/>
          <w:shd w:val="clear" w:color="auto" w:fill="FFFFFF"/>
        </w:rPr>
        <w:t xml:space="preserve"> </w:t>
      </w:r>
      <w:r w:rsidRPr="00FD1ECB">
        <w:rPr>
          <w:rStyle w:val="rvts44"/>
          <w:rFonts w:ascii="Times New Roman" w:hAnsi="Times New Roman" w:cs="Times New Roman"/>
          <w:bCs/>
          <w:sz w:val="28"/>
          <w:szCs w:val="28"/>
          <w:shd w:val="clear" w:color="auto" w:fill="FFFFFF"/>
        </w:rPr>
        <w:t>№ 1231-IX</w:t>
      </w:r>
      <w:r w:rsidRPr="00FD1ECB">
        <w:rPr>
          <w:rFonts w:ascii="Times New Roman" w:hAnsi="Times New Roman" w:cs="Times New Roman"/>
          <w:sz w:val="28"/>
          <w:szCs w:val="28"/>
        </w:rPr>
        <w:t xml:space="preserve"> «</w:t>
      </w:r>
      <w:r w:rsidRPr="00FD1ECB">
        <w:rPr>
          <w:rFonts w:ascii="Times New Roman" w:hAnsi="Times New Roman" w:cs="Times New Roman"/>
          <w:bCs/>
          <w:sz w:val="28"/>
          <w:szCs w:val="28"/>
        </w:rPr>
        <w:t>Про внесення змін до деяких законодавчих актів України щодо посилення відповідальності за окремі правопорушення у сфері безпеки дорожнього руху</w:t>
      </w:r>
      <w:r w:rsidRPr="00FD1ECB">
        <w:rPr>
          <w:rFonts w:ascii="Times New Roman" w:hAnsi="Times New Roman" w:cs="Times New Roman"/>
          <w:sz w:val="28"/>
          <w:szCs w:val="28"/>
        </w:rPr>
        <w:t xml:space="preserve">» </w:t>
      </w:r>
      <w:r w:rsidRPr="00FD1ECB">
        <w:rPr>
          <w:rStyle w:val="rvts44"/>
          <w:rFonts w:ascii="Times New Roman" w:hAnsi="Times New Roman" w:cs="Times New Roman"/>
          <w:bCs/>
          <w:sz w:val="28"/>
          <w:szCs w:val="28"/>
          <w:shd w:val="clear" w:color="auto" w:fill="FFFFFF"/>
        </w:rPr>
        <w:t xml:space="preserve">правопорушення, передбачене статтею 130 </w:t>
      </w:r>
      <w:r w:rsidRPr="00FD1ECB">
        <w:rPr>
          <w:rFonts w:ascii="Times New Roman" w:hAnsi="Times New Roman" w:cs="Times New Roman"/>
          <w:bCs/>
          <w:sz w:val="28"/>
          <w:szCs w:val="28"/>
          <w:shd w:val="clear" w:color="auto" w:fill="FFFFFF"/>
        </w:rPr>
        <w:t>КУпАП, віднесено до переліку тих, на які не поширюється дія статті 21 КУпАП</w:t>
      </w:r>
      <w:r w:rsidRPr="00FD1ECB">
        <w:rPr>
          <w:rFonts w:ascii="Times New Roman" w:hAnsi="Times New Roman" w:cs="Times New Roman"/>
          <w:sz w:val="28"/>
          <w:szCs w:val="28"/>
        </w:rPr>
        <w:t>. В подальшому Законом України від 06 жовтня</w:t>
      </w:r>
      <w:r w:rsidR="00CB589F" w:rsidRPr="00FD1ECB">
        <w:rPr>
          <w:rFonts w:ascii="Times New Roman" w:hAnsi="Times New Roman" w:cs="Times New Roman"/>
          <w:sz w:val="28"/>
          <w:szCs w:val="28"/>
        </w:rPr>
        <w:t xml:space="preserve"> </w:t>
      </w:r>
      <w:r w:rsidRPr="00FD1ECB">
        <w:rPr>
          <w:rFonts w:ascii="Times New Roman" w:hAnsi="Times New Roman" w:cs="Times New Roman"/>
          <w:sz w:val="28"/>
          <w:szCs w:val="28"/>
        </w:rPr>
        <w:t xml:space="preserve">2022 року </w:t>
      </w:r>
      <w:r w:rsidRPr="00FD1ECB">
        <w:rPr>
          <w:rFonts w:ascii="Times New Roman" w:hAnsi="Times New Roman" w:cs="Times New Roman"/>
          <w:bCs/>
          <w:sz w:val="28"/>
          <w:szCs w:val="28"/>
        </w:rPr>
        <w:t>№ 2657-IX</w:t>
      </w:r>
      <w:r w:rsidRPr="00FD1ECB">
        <w:rPr>
          <w:rFonts w:ascii="Times New Roman" w:hAnsi="Times New Roman" w:cs="Times New Roman"/>
          <w:sz w:val="28"/>
          <w:szCs w:val="28"/>
        </w:rPr>
        <w:t xml:space="preserve"> «Про </w:t>
      </w:r>
      <w:r w:rsidRPr="00FD1ECB">
        <w:rPr>
          <w:rFonts w:ascii="Times New Roman" w:hAnsi="Times New Roman" w:cs="Times New Roman"/>
          <w:bCs/>
          <w:sz w:val="28"/>
          <w:szCs w:val="28"/>
        </w:rPr>
        <w:t xml:space="preserve">внесення змін до Кодексу України про адміністративні правопорушення щодо посилення адміністративної відповідальності за незаконну торгівлю пальним» статтю 21 виключено із </w:t>
      </w:r>
      <w:r w:rsidR="000C214A" w:rsidRPr="00FD1ECB">
        <w:rPr>
          <w:rFonts w:ascii="Times New Roman" w:hAnsi="Times New Roman" w:cs="Times New Roman"/>
          <w:sz w:val="28"/>
          <w:szCs w:val="28"/>
        </w:rPr>
        <w:t>К</w:t>
      </w:r>
      <w:r w:rsidR="000C214A">
        <w:rPr>
          <w:rFonts w:ascii="Times New Roman" w:hAnsi="Times New Roman" w:cs="Times New Roman"/>
          <w:sz w:val="28"/>
          <w:szCs w:val="28"/>
        </w:rPr>
        <w:t>УпАП</w:t>
      </w:r>
      <w:r w:rsidRPr="00FD1ECB">
        <w:rPr>
          <w:rFonts w:ascii="Times New Roman" w:hAnsi="Times New Roman" w:cs="Times New Roman"/>
          <w:bCs/>
          <w:sz w:val="28"/>
          <w:szCs w:val="28"/>
        </w:rPr>
        <w:t>.</w:t>
      </w:r>
    </w:p>
    <w:p w:rsidR="00CB589F" w:rsidRPr="00FD1ECB" w:rsidRDefault="00E555DF" w:rsidP="00DE15BC">
      <w:pPr>
        <w:pStyle w:val="a9"/>
        <w:ind w:left="-142" w:firstLine="708"/>
        <w:jc w:val="both"/>
        <w:rPr>
          <w:rFonts w:ascii="Times New Roman" w:hAnsi="Times New Roman" w:cs="Times New Roman"/>
          <w:bCs/>
          <w:sz w:val="28"/>
          <w:szCs w:val="28"/>
        </w:rPr>
      </w:pPr>
      <w:r w:rsidRPr="00FD1ECB">
        <w:rPr>
          <w:rStyle w:val="rvts44"/>
          <w:rFonts w:ascii="Times New Roman" w:hAnsi="Times New Roman" w:cs="Times New Roman"/>
          <w:bCs/>
          <w:sz w:val="28"/>
          <w:szCs w:val="28"/>
          <w:shd w:val="clear" w:color="auto" w:fill="FFFFFF"/>
        </w:rPr>
        <w:t xml:space="preserve">Підсумовуючи встановлені та досліджені обставини, </w:t>
      </w:r>
      <w:r w:rsidRPr="00FD1ECB">
        <w:rPr>
          <w:rFonts w:ascii="Times New Roman" w:hAnsi="Times New Roman" w:cs="Times New Roman"/>
          <w:sz w:val="28"/>
          <w:szCs w:val="28"/>
        </w:rPr>
        <w:t>Комісія вважає, що причини</w:t>
      </w:r>
      <w:r w:rsidR="000C214A">
        <w:rPr>
          <w:rFonts w:ascii="Times New Roman" w:hAnsi="Times New Roman" w:cs="Times New Roman"/>
          <w:sz w:val="28"/>
          <w:szCs w:val="28"/>
        </w:rPr>
        <w:t>,</w:t>
      </w:r>
      <w:r w:rsidRPr="00FD1ECB">
        <w:rPr>
          <w:rFonts w:ascii="Times New Roman" w:hAnsi="Times New Roman" w:cs="Times New Roman"/>
          <w:sz w:val="28"/>
          <w:szCs w:val="28"/>
        </w:rPr>
        <w:t xml:space="preserve"> з яких закрито провадження у справах, що привернули увагу ГРД, здебільшого мали об’єктивний характер. </w:t>
      </w:r>
      <w:r w:rsidR="00CB589F" w:rsidRPr="00FD1ECB">
        <w:rPr>
          <w:rFonts w:ascii="Times New Roman" w:hAnsi="Times New Roman" w:cs="Times New Roman"/>
          <w:sz w:val="28"/>
          <w:szCs w:val="28"/>
        </w:rPr>
        <w:t>Ця об</w:t>
      </w:r>
      <w:r w:rsidR="000C214A">
        <w:rPr>
          <w:rFonts w:ascii="Times New Roman" w:hAnsi="Times New Roman" w:cs="Times New Roman"/>
          <w:sz w:val="28"/>
          <w:szCs w:val="28"/>
        </w:rPr>
        <w:t xml:space="preserve">ставина вплинула на оцінювання </w:t>
      </w:r>
      <w:r w:rsidR="00CB589F" w:rsidRPr="00FD1ECB">
        <w:rPr>
          <w:rFonts w:ascii="Times New Roman" w:hAnsi="Times New Roman" w:cs="Times New Roman"/>
          <w:sz w:val="28"/>
          <w:szCs w:val="28"/>
        </w:rPr>
        <w:t>відповідності судді критеріям доброчесності та професійної етики</w:t>
      </w:r>
      <w:r w:rsidR="000C214A">
        <w:rPr>
          <w:rFonts w:ascii="Times New Roman" w:hAnsi="Times New Roman" w:cs="Times New Roman"/>
          <w:sz w:val="28"/>
          <w:szCs w:val="28"/>
        </w:rPr>
        <w:t>. О</w:t>
      </w:r>
      <w:r w:rsidR="00CB589F" w:rsidRPr="00FD1ECB">
        <w:rPr>
          <w:rFonts w:ascii="Times New Roman" w:hAnsi="Times New Roman" w:cs="Times New Roman"/>
          <w:sz w:val="28"/>
          <w:szCs w:val="28"/>
        </w:rPr>
        <w:t xml:space="preserve">днак, в </w:t>
      </w:r>
      <w:r w:rsidR="000C214A">
        <w:rPr>
          <w:rFonts w:ascii="Times New Roman" w:hAnsi="Times New Roman" w:cs="Times New Roman"/>
          <w:sz w:val="28"/>
          <w:szCs w:val="28"/>
        </w:rPr>
        <w:t xml:space="preserve">цьому </w:t>
      </w:r>
      <w:r w:rsidR="00CB589F" w:rsidRPr="00FD1ECB">
        <w:rPr>
          <w:rFonts w:ascii="Times New Roman" w:hAnsi="Times New Roman" w:cs="Times New Roman"/>
          <w:sz w:val="28"/>
          <w:szCs w:val="28"/>
        </w:rPr>
        <w:t xml:space="preserve">випадку вона не </w:t>
      </w:r>
      <w:r w:rsidR="00CB589F" w:rsidRPr="00FD1ECB">
        <w:rPr>
          <w:rFonts w:ascii="Times New Roman" w:eastAsiaTheme="minorEastAsia" w:hAnsi="Times New Roman" w:cs="Times New Roman"/>
          <w:sz w:val="28"/>
          <w:szCs w:val="28"/>
          <w:lang w:eastAsia="uk-UA"/>
        </w:rPr>
        <w:t>є підставою для визнання судді такою, що не відповідає займаній посаді, наслідком чого є звільнення</w:t>
      </w:r>
      <w:r w:rsidR="000C214A">
        <w:rPr>
          <w:rFonts w:ascii="Times New Roman" w:eastAsiaTheme="minorEastAsia" w:hAnsi="Times New Roman" w:cs="Times New Roman"/>
          <w:sz w:val="28"/>
          <w:szCs w:val="28"/>
          <w:lang w:eastAsia="uk-UA"/>
        </w:rPr>
        <w:t>.</w:t>
      </w:r>
      <w:r w:rsidR="00CB589F" w:rsidRPr="00FD1ECB">
        <w:rPr>
          <w:rFonts w:ascii="Times New Roman" w:eastAsiaTheme="minorEastAsia" w:hAnsi="Times New Roman" w:cs="Times New Roman"/>
          <w:sz w:val="28"/>
          <w:szCs w:val="28"/>
          <w:lang w:eastAsia="uk-UA"/>
        </w:rPr>
        <w:t xml:space="preserve"> </w:t>
      </w:r>
    </w:p>
    <w:p w:rsidR="00CF557B" w:rsidRPr="00FD1ECB" w:rsidRDefault="00CF557B" w:rsidP="00DE15BC">
      <w:pPr>
        <w:pStyle w:val="a9"/>
        <w:ind w:left="-142" w:firstLine="708"/>
        <w:jc w:val="both"/>
        <w:rPr>
          <w:rFonts w:ascii="Times New Roman" w:hAnsi="Times New Roman" w:cs="Times New Roman"/>
          <w:bCs/>
          <w:sz w:val="28"/>
          <w:szCs w:val="28"/>
        </w:rPr>
      </w:pPr>
      <w:r w:rsidRPr="00FD1ECB">
        <w:rPr>
          <w:rFonts w:ascii="Times New Roman" w:hAnsi="Times New Roman" w:cs="Times New Roman"/>
          <w:sz w:val="28"/>
          <w:szCs w:val="28"/>
          <w:shd w:val="clear" w:color="auto" w:fill="FFFFFF"/>
        </w:rPr>
        <w:t xml:space="preserve">Серед іншого, Комісією проаналізовано обставини, викладені у висновку стосовно </w:t>
      </w:r>
      <w:r w:rsidRPr="00FD1ECB">
        <w:rPr>
          <w:rFonts w:ascii="Times New Roman" w:hAnsi="Times New Roman" w:cs="Times New Roman"/>
          <w:sz w:val="28"/>
          <w:szCs w:val="28"/>
        </w:rPr>
        <w:t xml:space="preserve">розгляду суддею справ №№ </w:t>
      </w:r>
      <w:r w:rsidRPr="00FD1ECB">
        <w:rPr>
          <w:rFonts w:ascii="Times New Roman" w:hAnsi="Times New Roman" w:cs="Times New Roman"/>
          <w:sz w:val="28"/>
          <w:szCs w:val="28"/>
          <w:shd w:val="clear" w:color="auto" w:fill="FFFFFF"/>
        </w:rPr>
        <w:t>243/6941/18, 243/11548/18, 243/4231/20.</w:t>
      </w:r>
      <w:r w:rsidRPr="00FD1ECB">
        <w:rPr>
          <w:rFonts w:ascii="Times New Roman" w:hAnsi="Times New Roman" w:cs="Times New Roman"/>
          <w:sz w:val="28"/>
          <w:szCs w:val="28"/>
        </w:rPr>
        <w:t xml:space="preserve"> </w:t>
      </w:r>
      <w:r w:rsidRPr="00FD1ECB">
        <w:rPr>
          <w:rFonts w:ascii="Times New Roman" w:hAnsi="Times New Roman" w:cs="Times New Roman"/>
          <w:sz w:val="28"/>
          <w:szCs w:val="28"/>
        </w:rPr>
        <w:lastRenderedPageBreak/>
        <w:t xml:space="preserve">Зокрема, ГРД не погоджується з мотивами та підходами у правозастосуванні, яких дотримувалася суддя під час здійснення правосуддя. З цього приводу правильним є підхід відповідно до якого за загальним правилом </w:t>
      </w:r>
      <w:r w:rsidRPr="00FD1ECB">
        <w:rPr>
          <w:rFonts w:ascii="Times New Roman" w:hAnsi="Times New Roman" w:cs="Times New Roman"/>
          <w:sz w:val="28"/>
          <w:szCs w:val="28"/>
          <w:shd w:val="clear" w:color="auto" w:fill="FFFFFF"/>
        </w:rPr>
        <w:t>оцінка законності судового рішення, перевірка тотожності обставин справи та правових висновків, зроблених за результатами розгляду відповідних справ (за винятком очевидних, свавільних порушень), не належить до компетенції як ГРД, так і Комісії.</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shd w:val="clear" w:color="auto" w:fill="FFFFFF"/>
        </w:rPr>
        <w:t>Комісією також оцінено посилання ГРД, що суддею безпідставно не задекларовано повну інформацію про вартість майна, яке перебувало у власності членів</w:t>
      </w:r>
      <w:r w:rsidR="006A08C8" w:rsidRPr="00FD1ECB">
        <w:rPr>
          <w:rFonts w:ascii="Times New Roman" w:hAnsi="Times New Roman" w:cs="Times New Roman"/>
          <w:sz w:val="28"/>
          <w:szCs w:val="28"/>
          <w:shd w:val="clear" w:color="auto" w:fill="FFFFFF"/>
        </w:rPr>
        <w:t xml:space="preserve"> її сім’ї. Зокрема, у деклараціях</w:t>
      </w:r>
      <w:r w:rsidRPr="00FD1ECB">
        <w:rPr>
          <w:rFonts w:ascii="Times New Roman" w:hAnsi="Times New Roman" w:cs="Times New Roman"/>
          <w:sz w:val="28"/>
          <w:szCs w:val="28"/>
        </w:rPr>
        <w:t xml:space="preserve"> за 2016–2020 роки суддею Гончаровою А.О. зазначено як невідому вартість автомобілів, що перебувають у власності її чоловіка</w:t>
      </w:r>
      <w:r w:rsidR="000C214A">
        <w:rPr>
          <w:rFonts w:ascii="Times New Roman" w:hAnsi="Times New Roman" w:cs="Times New Roman"/>
          <w:sz w:val="28"/>
          <w:szCs w:val="28"/>
        </w:rPr>
        <w:t>,</w:t>
      </w:r>
      <w:r w:rsidRPr="00FD1ECB">
        <w:rPr>
          <w:rFonts w:ascii="Times New Roman" w:hAnsi="Times New Roman" w:cs="Times New Roman"/>
          <w:sz w:val="28"/>
          <w:szCs w:val="28"/>
        </w:rPr>
        <w:t xml:space="preserve"> та літнього будинку, а також </w:t>
      </w:r>
      <w:r w:rsidR="00CB589F" w:rsidRPr="00FD1ECB">
        <w:rPr>
          <w:rFonts w:ascii="Times New Roman" w:hAnsi="Times New Roman" w:cs="Times New Roman"/>
          <w:sz w:val="28"/>
          <w:szCs w:val="28"/>
          <w:shd w:val="clear" w:color="auto" w:fill="FFFFFF"/>
        </w:rPr>
        <w:t>заниження</w:t>
      </w:r>
      <w:r w:rsidRPr="00FD1ECB">
        <w:rPr>
          <w:rFonts w:ascii="Times New Roman" w:hAnsi="Times New Roman" w:cs="Times New Roman"/>
          <w:sz w:val="28"/>
          <w:szCs w:val="28"/>
          <w:shd w:val="clear" w:color="auto" w:fill="FFFFFF"/>
        </w:rPr>
        <w:t xml:space="preserve"> вартості придбаного чоловіком судді автомобіля </w:t>
      </w:r>
      <w:r w:rsidRPr="00FD1ECB">
        <w:rPr>
          <w:rFonts w:ascii="Times New Roman" w:hAnsi="Times New Roman" w:cs="Times New Roman"/>
          <w:sz w:val="28"/>
          <w:szCs w:val="28"/>
          <w:shd w:val="clear" w:color="auto" w:fill="FFFFFF"/>
          <w:lang w:val="en-US"/>
        </w:rPr>
        <w:t>Volkswagen</w:t>
      </w:r>
      <w:r w:rsidRPr="00FD1ECB">
        <w:rPr>
          <w:rFonts w:ascii="Times New Roman" w:hAnsi="Times New Roman" w:cs="Times New Roman"/>
          <w:sz w:val="28"/>
          <w:szCs w:val="28"/>
          <w:shd w:val="clear" w:color="auto" w:fill="FFFFFF"/>
        </w:rPr>
        <w:t xml:space="preserve"> </w:t>
      </w:r>
      <w:r w:rsidRPr="00FD1ECB">
        <w:rPr>
          <w:rFonts w:ascii="Times New Roman" w:hAnsi="Times New Roman" w:cs="Times New Roman"/>
          <w:sz w:val="28"/>
          <w:szCs w:val="28"/>
          <w:shd w:val="clear" w:color="auto" w:fill="FFFFFF"/>
          <w:lang w:val="en-US"/>
        </w:rPr>
        <w:t>Passat</w:t>
      </w:r>
      <w:r w:rsidRPr="00FD1ECB">
        <w:rPr>
          <w:rFonts w:ascii="Times New Roman" w:hAnsi="Times New Roman" w:cs="Times New Roman"/>
          <w:sz w:val="28"/>
          <w:szCs w:val="28"/>
          <w:shd w:val="clear" w:color="auto" w:fill="FFFFFF"/>
        </w:rPr>
        <w:t xml:space="preserve"> 2018 року випуску.</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shd w:val="clear" w:color="auto" w:fill="FFFFFF"/>
        </w:rPr>
        <w:t xml:space="preserve">Комісія із поданих суддею декларацій встановила, що у власності її чоловіка перебувають (перебували) такі транспортні засоби: </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rPr>
        <w:t xml:space="preserve">автомобіль вантажний </w:t>
      </w:r>
      <w:r w:rsidRPr="00FD1ECB">
        <w:rPr>
          <w:rFonts w:ascii="Times New Roman" w:hAnsi="Times New Roman" w:cs="Times New Roman"/>
          <w:sz w:val="28"/>
          <w:szCs w:val="28"/>
          <w:lang w:val="en-US"/>
        </w:rPr>
        <w:t>MAN</w:t>
      </w:r>
      <w:r w:rsidRPr="00FD1ECB">
        <w:rPr>
          <w:rFonts w:ascii="Times New Roman" w:hAnsi="Times New Roman" w:cs="Times New Roman"/>
          <w:sz w:val="28"/>
          <w:szCs w:val="28"/>
        </w:rPr>
        <w:t xml:space="preserve"> </w:t>
      </w:r>
      <w:r w:rsidRPr="00FD1ECB">
        <w:rPr>
          <w:rFonts w:ascii="Times New Roman" w:hAnsi="Times New Roman" w:cs="Times New Roman"/>
          <w:sz w:val="28"/>
          <w:szCs w:val="28"/>
          <w:lang w:val="en-US"/>
        </w:rPr>
        <w:t>F</w:t>
      </w:r>
      <w:r w:rsidRPr="00FD1ECB">
        <w:rPr>
          <w:rFonts w:ascii="Times New Roman" w:hAnsi="Times New Roman" w:cs="Times New Roman"/>
          <w:sz w:val="28"/>
          <w:szCs w:val="28"/>
        </w:rPr>
        <w:t xml:space="preserve">2001 (вантажний самоскид) 1999 року випуску, дата набуття права 22 листопада 2008 року; </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rPr>
        <w:t xml:space="preserve">автомобіль вантажний ГАЗ-САЗ 3507, 1990 року випуску, дата набуття права 31 березня 2015 року; </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rPr>
        <w:t xml:space="preserve">автомобіль легковий ВАЗ-212140, 2011 року випуску, дата набуття права 05 лютого 2015 року; </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rPr>
        <w:t>автомобіль</w:t>
      </w:r>
      <w:r w:rsidRPr="000F31D1">
        <w:rPr>
          <w:rFonts w:ascii="Times New Roman" w:hAnsi="Times New Roman" w:cs="Times New Roman"/>
          <w:sz w:val="48"/>
          <w:szCs w:val="48"/>
        </w:rPr>
        <w:t xml:space="preserve"> </w:t>
      </w:r>
      <w:r w:rsidRPr="00FD1ECB">
        <w:rPr>
          <w:rFonts w:ascii="Times New Roman" w:hAnsi="Times New Roman" w:cs="Times New Roman"/>
          <w:sz w:val="28"/>
          <w:szCs w:val="28"/>
          <w:lang w:val="en-US"/>
        </w:rPr>
        <w:t>TOYOTA</w:t>
      </w:r>
      <w:r w:rsidRPr="000F31D1">
        <w:rPr>
          <w:rFonts w:ascii="Times New Roman" w:hAnsi="Times New Roman" w:cs="Times New Roman"/>
          <w:sz w:val="48"/>
          <w:szCs w:val="48"/>
          <w:lang w:val="ru-RU"/>
        </w:rPr>
        <w:t xml:space="preserve"> </w:t>
      </w:r>
      <w:r w:rsidRPr="00FD1ECB">
        <w:rPr>
          <w:rFonts w:ascii="Times New Roman" w:hAnsi="Times New Roman" w:cs="Times New Roman"/>
          <w:sz w:val="28"/>
          <w:szCs w:val="28"/>
          <w:lang w:val="en-US"/>
        </w:rPr>
        <w:t>RAV</w:t>
      </w:r>
      <w:r w:rsidRPr="00FD1ECB">
        <w:rPr>
          <w:rFonts w:ascii="Times New Roman" w:hAnsi="Times New Roman" w:cs="Times New Roman"/>
          <w:sz w:val="28"/>
          <w:szCs w:val="28"/>
          <w:lang w:val="ru-RU"/>
        </w:rPr>
        <w:t>4</w:t>
      </w:r>
      <w:r w:rsidRPr="00FD1ECB">
        <w:rPr>
          <w:rFonts w:ascii="Times New Roman" w:hAnsi="Times New Roman" w:cs="Times New Roman"/>
          <w:sz w:val="28"/>
          <w:szCs w:val="28"/>
        </w:rPr>
        <w:t>,</w:t>
      </w:r>
      <w:r w:rsidRPr="000F31D1">
        <w:rPr>
          <w:rFonts w:ascii="Times New Roman" w:hAnsi="Times New Roman" w:cs="Times New Roman"/>
          <w:sz w:val="48"/>
          <w:szCs w:val="48"/>
          <w:lang w:val="ru-RU"/>
        </w:rPr>
        <w:t xml:space="preserve"> </w:t>
      </w:r>
      <w:r w:rsidRPr="00FD1ECB">
        <w:rPr>
          <w:rFonts w:ascii="Times New Roman" w:hAnsi="Times New Roman" w:cs="Times New Roman"/>
          <w:sz w:val="28"/>
          <w:szCs w:val="28"/>
          <w:lang w:val="ru-RU"/>
        </w:rPr>
        <w:t>2008</w:t>
      </w:r>
      <w:r w:rsidRPr="000F31D1">
        <w:rPr>
          <w:rFonts w:ascii="Times New Roman" w:hAnsi="Times New Roman" w:cs="Times New Roman"/>
          <w:sz w:val="48"/>
          <w:szCs w:val="48"/>
          <w:lang w:val="ru-RU"/>
        </w:rPr>
        <w:t xml:space="preserve"> </w:t>
      </w:r>
      <w:r w:rsidRPr="00FD1ECB">
        <w:rPr>
          <w:rFonts w:ascii="Times New Roman" w:hAnsi="Times New Roman" w:cs="Times New Roman"/>
          <w:sz w:val="28"/>
          <w:szCs w:val="28"/>
        </w:rPr>
        <w:t>року</w:t>
      </w:r>
      <w:r w:rsidRPr="000F31D1">
        <w:rPr>
          <w:rFonts w:ascii="Times New Roman" w:hAnsi="Times New Roman" w:cs="Times New Roman"/>
          <w:sz w:val="48"/>
          <w:szCs w:val="48"/>
        </w:rPr>
        <w:t xml:space="preserve"> </w:t>
      </w:r>
      <w:r w:rsidRPr="00FD1ECB">
        <w:rPr>
          <w:rFonts w:ascii="Times New Roman" w:hAnsi="Times New Roman" w:cs="Times New Roman"/>
          <w:sz w:val="28"/>
          <w:szCs w:val="28"/>
        </w:rPr>
        <w:t>випуску,</w:t>
      </w:r>
      <w:r w:rsidRPr="000F31D1">
        <w:rPr>
          <w:rFonts w:ascii="Times New Roman" w:hAnsi="Times New Roman" w:cs="Times New Roman"/>
          <w:sz w:val="48"/>
          <w:szCs w:val="48"/>
        </w:rPr>
        <w:t xml:space="preserve"> </w:t>
      </w:r>
      <w:r w:rsidRPr="00FD1ECB">
        <w:rPr>
          <w:rFonts w:ascii="Times New Roman" w:hAnsi="Times New Roman" w:cs="Times New Roman"/>
          <w:sz w:val="28"/>
          <w:szCs w:val="28"/>
        </w:rPr>
        <w:t>дата</w:t>
      </w:r>
      <w:r w:rsidRPr="000F31D1">
        <w:rPr>
          <w:rFonts w:ascii="Times New Roman" w:hAnsi="Times New Roman" w:cs="Times New Roman"/>
          <w:sz w:val="48"/>
          <w:szCs w:val="48"/>
        </w:rPr>
        <w:t xml:space="preserve"> </w:t>
      </w:r>
      <w:r w:rsidRPr="00FD1ECB">
        <w:rPr>
          <w:rFonts w:ascii="Times New Roman" w:hAnsi="Times New Roman" w:cs="Times New Roman"/>
          <w:sz w:val="28"/>
          <w:szCs w:val="28"/>
        </w:rPr>
        <w:t>набуття</w:t>
      </w:r>
      <w:r w:rsidRPr="000F31D1">
        <w:rPr>
          <w:rFonts w:ascii="Times New Roman" w:hAnsi="Times New Roman" w:cs="Times New Roman"/>
          <w:sz w:val="48"/>
          <w:szCs w:val="48"/>
        </w:rPr>
        <w:t xml:space="preserve"> </w:t>
      </w:r>
      <w:r w:rsidRPr="00FD1ECB">
        <w:rPr>
          <w:rFonts w:ascii="Times New Roman" w:hAnsi="Times New Roman" w:cs="Times New Roman"/>
          <w:sz w:val="28"/>
          <w:szCs w:val="28"/>
        </w:rPr>
        <w:t>права</w:t>
      </w:r>
      <w:r w:rsidRPr="000F31D1">
        <w:rPr>
          <w:rFonts w:ascii="Times New Roman" w:hAnsi="Times New Roman" w:cs="Times New Roman"/>
          <w:sz w:val="48"/>
          <w:szCs w:val="48"/>
        </w:rPr>
        <w:t xml:space="preserve"> </w:t>
      </w:r>
      <w:r w:rsidRPr="00FD1ECB">
        <w:rPr>
          <w:rFonts w:ascii="Times New Roman" w:hAnsi="Times New Roman" w:cs="Times New Roman"/>
          <w:sz w:val="28"/>
          <w:szCs w:val="28"/>
        </w:rPr>
        <w:t>19 серпня 2008 року;</w:t>
      </w:r>
    </w:p>
    <w:p w:rsidR="00304EE3" w:rsidRPr="00FD1ECB" w:rsidRDefault="000C214A"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причіп-</w:t>
      </w:r>
      <w:r w:rsidR="00304EE3" w:rsidRPr="00FD1ECB">
        <w:rPr>
          <w:rFonts w:ascii="Times New Roman" w:hAnsi="Times New Roman" w:cs="Times New Roman"/>
          <w:sz w:val="28"/>
          <w:szCs w:val="28"/>
        </w:rPr>
        <w:t xml:space="preserve">самоскид </w:t>
      </w:r>
      <w:r w:rsidR="00304EE3" w:rsidRPr="00FD1ECB">
        <w:rPr>
          <w:rFonts w:ascii="Times New Roman" w:hAnsi="Times New Roman" w:cs="Times New Roman"/>
          <w:sz w:val="28"/>
          <w:szCs w:val="28"/>
          <w:lang w:val="en-US"/>
        </w:rPr>
        <w:t>KOEGEL</w:t>
      </w:r>
      <w:r w:rsidR="00304EE3" w:rsidRPr="00FD1ECB">
        <w:rPr>
          <w:rFonts w:ascii="Times New Roman" w:hAnsi="Times New Roman" w:cs="Times New Roman"/>
          <w:sz w:val="28"/>
          <w:szCs w:val="28"/>
        </w:rPr>
        <w:t xml:space="preserve"> </w:t>
      </w:r>
      <w:r w:rsidR="00304EE3" w:rsidRPr="00FD1ECB">
        <w:rPr>
          <w:rFonts w:ascii="Times New Roman" w:hAnsi="Times New Roman" w:cs="Times New Roman"/>
          <w:sz w:val="28"/>
          <w:szCs w:val="28"/>
          <w:lang w:val="en-US"/>
        </w:rPr>
        <w:t>AN</w:t>
      </w:r>
      <w:r w:rsidR="00304EE3" w:rsidRPr="00FD1ECB">
        <w:rPr>
          <w:rFonts w:ascii="Times New Roman" w:hAnsi="Times New Roman" w:cs="Times New Roman"/>
          <w:sz w:val="28"/>
          <w:szCs w:val="28"/>
        </w:rPr>
        <w:t xml:space="preserve"> 24 1995 року випуску, дата набуття права 22 листопада 2008 року;</w:t>
      </w:r>
    </w:p>
    <w:p w:rsidR="00304EE3" w:rsidRPr="000F31D1" w:rsidRDefault="000C214A" w:rsidP="00DE15BC">
      <w:pPr>
        <w:shd w:val="clear" w:color="auto" w:fill="FFFFFF"/>
        <w:spacing w:after="0" w:line="240" w:lineRule="auto"/>
        <w:ind w:left="-142"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rPr>
        <w:t>причіп КГБ, модель 8160</w:t>
      </w:r>
      <w:r w:rsidR="00304EE3" w:rsidRPr="00FD1ECB">
        <w:rPr>
          <w:rFonts w:ascii="Times New Roman" w:hAnsi="Times New Roman" w:cs="Times New Roman"/>
          <w:sz w:val="28"/>
          <w:szCs w:val="28"/>
        </w:rPr>
        <w:t xml:space="preserve"> 1997 року випуску, дата набуття права 13 липня </w:t>
      </w:r>
      <w:r w:rsidR="000F31D1">
        <w:rPr>
          <w:rFonts w:ascii="Times New Roman" w:hAnsi="Times New Roman" w:cs="Times New Roman"/>
          <w:sz w:val="28"/>
          <w:szCs w:val="28"/>
        </w:rPr>
        <w:t>2012 року;</w:t>
      </w:r>
    </w:p>
    <w:p w:rsidR="00304EE3" w:rsidRPr="00FD1ECB" w:rsidRDefault="000C214A"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водний засіб ДНЕПР</w:t>
      </w:r>
      <w:r w:rsidR="00304EE3" w:rsidRPr="00FD1ECB">
        <w:rPr>
          <w:rFonts w:ascii="Times New Roman" w:hAnsi="Times New Roman" w:cs="Times New Roman"/>
          <w:sz w:val="28"/>
          <w:szCs w:val="28"/>
        </w:rPr>
        <w:t xml:space="preserve"> 1973 року випуску, дата набуття права 20 травня 2015 року;</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rPr>
        <w:t>автомобіль вантажний ЗИЛ</w:t>
      </w:r>
      <w:r w:rsidR="000C214A">
        <w:rPr>
          <w:rFonts w:ascii="Times New Roman" w:hAnsi="Times New Roman" w:cs="Times New Roman"/>
          <w:sz w:val="28"/>
          <w:szCs w:val="28"/>
        </w:rPr>
        <w:t>,</w:t>
      </w:r>
      <w:r w:rsidRPr="00FD1ECB">
        <w:rPr>
          <w:rFonts w:ascii="Times New Roman" w:hAnsi="Times New Roman" w:cs="Times New Roman"/>
          <w:sz w:val="28"/>
          <w:szCs w:val="28"/>
        </w:rPr>
        <w:t xml:space="preserve"> модель</w:t>
      </w:r>
      <w:r w:rsidRPr="00FD1ECB">
        <w:rPr>
          <w:rFonts w:ascii="Times New Roman" w:hAnsi="Times New Roman" w:cs="Times New Roman"/>
          <w:sz w:val="28"/>
          <w:szCs w:val="28"/>
          <w:lang w:val="ru-RU"/>
        </w:rPr>
        <w:t xml:space="preserve"> </w:t>
      </w:r>
      <w:r w:rsidRPr="00FD1ECB">
        <w:rPr>
          <w:rFonts w:ascii="Times New Roman" w:hAnsi="Times New Roman" w:cs="Times New Roman"/>
          <w:sz w:val="28"/>
          <w:szCs w:val="28"/>
          <w:lang w:val="en-US"/>
        </w:rPr>
        <w:t>SS</w:t>
      </w:r>
      <w:r w:rsidRPr="00FD1ECB">
        <w:rPr>
          <w:rFonts w:ascii="Times New Roman" w:hAnsi="Times New Roman" w:cs="Times New Roman"/>
          <w:sz w:val="28"/>
          <w:szCs w:val="28"/>
        </w:rPr>
        <w:t>4МСПГ 1992 року випуску, дата набуття права 19 липня 2017 року;</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rPr>
        <w:t xml:space="preserve">спеціалізований причіп, марка Палич, модель </w:t>
      </w:r>
      <w:r w:rsidRPr="00FD1ECB">
        <w:rPr>
          <w:rFonts w:ascii="Times New Roman" w:hAnsi="Times New Roman" w:cs="Times New Roman"/>
          <w:sz w:val="28"/>
          <w:szCs w:val="28"/>
          <w:lang w:val="en-US"/>
        </w:rPr>
        <w:t>V</w:t>
      </w:r>
      <w:r w:rsidRPr="00FD1ECB">
        <w:rPr>
          <w:rFonts w:ascii="Times New Roman" w:hAnsi="Times New Roman" w:cs="Times New Roman"/>
          <w:sz w:val="28"/>
          <w:szCs w:val="28"/>
        </w:rPr>
        <w:t>04013, 2019 року випуску, дата набуття права 20 квітня 2019 року.</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shd w:val="clear" w:color="auto" w:fill="FFFFFF"/>
        </w:rPr>
        <w:t>При зазначенні відомостей про вартість майна суддею Гончаровою А.О. у розділі</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6</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«Цінне</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рухоме</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майно</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транспортні</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засоби»</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Декларації</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(окрім</w:t>
      </w:r>
      <w:r w:rsidRPr="000F31D1">
        <w:rPr>
          <w:rFonts w:ascii="Times New Roman" w:hAnsi="Times New Roman" w:cs="Times New Roman"/>
          <w:sz w:val="32"/>
          <w:szCs w:val="32"/>
          <w:shd w:val="clear" w:color="auto" w:fill="FFFFFF"/>
        </w:rPr>
        <w:t xml:space="preserve"> </w:t>
      </w:r>
      <w:r w:rsidRPr="00FD1ECB">
        <w:rPr>
          <w:rFonts w:ascii="Times New Roman" w:hAnsi="Times New Roman" w:cs="Times New Roman"/>
          <w:sz w:val="28"/>
          <w:szCs w:val="28"/>
          <w:shd w:val="clear" w:color="auto" w:fill="FFFFFF"/>
        </w:rPr>
        <w:t>пунктів 9, 10) обрано позначку «Не відомо». У пункті 9 (</w:t>
      </w:r>
      <w:r w:rsidRPr="00FD1ECB">
        <w:rPr>
          <w:rFonts w:ascii="Times New Roman" w:hAnsi="Times New Roman" w:cs="Times New Roman"/>
          <w:sz w:val="28"/>
          <w:szCs w:val="28"/>
        </w:rPr>
        <w:t xml:space="preserve">автомобіль </w:t>
      </w:r>
      <w:r w:rsidRPr="00FD1ECB">
        <w:rPr>
          <w:rFonts w:ascii="Times New Roman" w:hAnsi="Times New Roman" w:cs="Times New Roman"/>
          <w:sz w:val="28"/>
          <w:szCs w:val="28"/>
          <w:lang w:val="en-US"/>
        </w:rPr>
        <w:t>Volkswagen</w:t>
      </w:r>
      <w:r w:rsidRPr="00FD1ECB">
        <w:rPr>
          <w:rFonts w:ascii="Times New Roman" w:hAnsi="Times New Roman" w:cs="Times New Roman"/>
          <w:sz w:val="28"/>
          <w:szCs w:val="28"/>
        </w:rPr>
        <w:t xml:space="preserve"> </w:t>
      </w:r>
      <w:r w:rsidRPr="00FD1ECB">
        <w:rPr>
          <w:rFonts w:ascii="Times New Roman" w:hAnsi="Times New Roman" w:cs="Times New Roman"/>
          <w:sz w:val="28"/>
          <w:szCs w:val="28"/>
          <w:lang w:val="en-US"/>
        </w:rPr>
        <w:t>Passat</w:t>
      </w:r>
      <w:r w:rsidRPr="00FD1ECB">
        <w:rPr>
          <w:rFonts w:ascii="Times New Roman" w:hAnsi="Times New Roman" w:cs="Times New Roman"/>
          <w:sz w:val="28"/>
          <w:szCs w:val="28"/>
        </w:rPr>
        <w:t>,</w:t>
      </w:r>
      <w:r w:rsidRPr="000F31D1">
        <w:rPr>
          <w:rFonts w:ascii="Times New Roman" w:hAnsi="Times New Roman" w:cs="Times New Roman"/>
          <w:sz w:val="72"/>
          <w:szCs w:val="72"/>
        </w:rPr>
        <w:t xml:space="preserve"> </w:t>
      </w:r>
      <w:r w:rsidRPr="00FD1ECB">
        <w:rPr>
          <w:rFonts w:ascii="Times New Roman" w:hAnsi="Times New Roman" w:cs="Times New Roman"/>
          <w:sz w:val="28"/>
          <w:szCs w:val="28"/>
        </w:rPr>
        <w:t>2018</w:t>
      </w:r>
      <w:r w:rsidRPr="000F31D1">
        <w:rPr>
          <w:rFonts w:ascii="Times New Roman" w:hAnsi="Times New Roman" w:cs="Times New Roman"/>
          <w:sz w:val="72"/>
          <w:szCs w:val="72"/>
        </w:rPr>
        <w:t xml:space="preserve"> </w:t>
      </w:r>
      <w:r w:rsidRPr="00FD1ECB">
        <w:rPr>
          <w:rFonts w:ascii="Times New Roman" w:hAnsi="Times New Roman" w:cs="Times New Roman"/>
          <w:sz w:val="28"/>
          <w:szCs w:val="28"/>
        </w:rPr>
        <w:t>року</w:t>
      </w:r>
      <w:r w:rsidRPr="000F31D1">
        <w:rPr>
          <w:rFonts w:ascii="Times New Roman" w:hAnsi="Times New Roman" w:cs="Times New Roman"/>
          <w:sz w:val="72"/>
          <w:szCs w:val="72"/>
        </w:rPr>
        <w:t xml:space="preserve"> </w:t>
      </w:r>
      <w:r w:rsidRPr="00FD1ECB">
        <w:rPr>
          <w:rFonts w:ascii="Times New Roman" w:hAnsi="Times New Roman" w:cs="Times New Roman"/>
          <w:sz w:val="28"/>
          <w:szCs w:val="28"/>
        </w:rPr>
        <w:t>випуску)</w:t>
      </w:r>
      <w:r w:rsidRPr="000F31D1">
        <w:rPr>
          <w:rFonts w:ascii="Times New Roman" w:hAnsi="Times New Roman" w:cs="Times New Roman"/>
          <w:sz w:val="72"/>
          <w:szCs w:val="72"/>
        </w:rPr>
        <w:t xml:space="preserve"> </w:t>
      </w:r>
      <w:r w:rsidRPr="00FD1ECB">
        <w:rPr>
          <w:rFonts w:ascii="Times New Roman" w:hAnsi="Times New Roman" w:cs="Times New Roman"/>
          <w:sz w:val="28"/>
          <w:szCs w:val="28"/>
        </w:rPr>
        <w:t>Декларації</w:t>
      </w:r>
      <w:r w:rsidRPr="000F31D1">
        <w:rPr>
          <w:rFonts w:ascii="Times New Roman" w:hAnsi="Times New Roman" w:cs="Times New Roman"/>
          <w:sz w:val="72"/>
          <w:szCs w:val="72"/>
        </w:rPr>
        <w:t xml:space="preserve"> </w:t>
      </w:r>
      <w:r w:rsidRPr="00FD1ECB">
        <w:rPr>
          <w:rFonts w:ascii="Times New Roman" w:hAnsi="Times New Roman" w:cs="Times New Roman"/>
          <w:sz w:val="28"/>
          <w:szCs w:val="28"/>
        </w:rPr>
        <w:t>зазначено</w:t>
      </w:r>
      <w:r w:rsidRPr="000F31D1">
        <w:rPr>
          <w:rFonts w:ascii="Times New Roman" w:hAnsi="Times New Roman" w:cs="Times New Roman"/>
          <w:sz w:val="72"/>
          <w:szCs w:val="72"/>
        </w:rPr>
        <w:t xml:space="preserve"> </w:t>
      </w:r>
      <w:r w:rsidRPr="00FD1ECB">
        <w:rPr>
          <w:rFonts w:ascii="Times New Roman" w:hAnsi="Times New Roman" w:cs="Times New Roman"/>
          <w:sz w:val="28"/>
          <w:szCs w:val="28"/>
        </w:rPr>
        <w:t>вартість</w:t>
      </w:r>
      <w:r w:rsidRPr="000F31D1">
        <w:rPr>
          <w:rFonts w:ascii="Times New Roman" w:hAnsi="Times New Roman" w:cs="Times New Roman"/>
          <w:sz w:val="72"/>
          <w:szCs w:val="72"/>
        </w:rPr>
        <w:t xml:space="preserve"> </w:t>
      </w:r>
      <w:r w:rsidRPr="00FD1ECB">
        <w:rPr>
          <w:rFonts w:ascii="Times New Roman" w:hAnsi="Times New Roman" w:cs="Times New Roman"/>
          <w:sz w:val="28"/>
          <w:szCs w:val="28"/>
        </w:rPr>
        <w:t>–</w:t>
      </w:r>
      <w:r w:rsidRPr="000F31D1">
        <w:rPr>
          <w:rFonts w:ascii="Times New Roman" w:hAnsi="Times New Roman" w:cs="Times New Roman"/>
          <w:sz w:val="72"/>
          <w:szCs w:val="72"/>
        </w:rPr>
        <w:t xml:space="preserve"> </w:t>
      </w:r>
      <w:r w:rsidRPr="00FD1ECB">
        <w:rPr>
          <w:rFonts w:ascii="Times New Roman" w:hAnsi="Times New Roman" w:cs="Times New Roman"/>
          <w:sz w:val="28"/>
          <w:szCs w:val="28"/>
        </w:rPr>
        <w:t>317 529</w:t>
      </w:r>
      <w:r w:rsidRPr="000F31D1">
        <w:rPr>
          <w:rFonts w:ascii="Times New Roman" w:hAnsi="Times New Roman" w:cs="Times New Roman"/>
          <w:sz w:val="72"/>
          <w:szCs w:val="72"/>
        </w:rPr>
        <w:t xml:space="preserve"> </w:t>
      </w:r>
      <w:r w:rsidRPr="00FD1ECB">
        <w:rPr>
          <w:rFonts w:ascii="Times New Roman" w:hAnsi="Times New Roman" w:cs="Times New Roman"/>
          <w:sz w:val="28"/>
          <w:szCs w:val="28"/>
        </w:rPr>
        <w:t>грн,</w:t>
      </w:r>
      <w:r w:rsidR="007D7218" w:rsidRPr="000F31D1">
        <w:rPr>
          <w:rFonts w:ascii="Times New Roman" w:hAnsi="Times New Roman" w:cs="Times New Roman"/>
          <w:sz w:val="72"/>
          <w:szCs w:val="72"/>
        </w:rPr>
        <w:t xml:space="preserve"> </w:t>
      </w:r>
      <w:r w:rsidRPr="00FD1ECB">
        <w:rPr>
          <w:rFonts w:ascii="Times New Roman" w:hAnsi="Times New Roman" w:cs="Times New Roman"/>
          <w:sz w:val="28"/>
          <w:szCs w:val="28"/>
        </w:rPr>
        <w:t>у</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пункті</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10</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(Спеціалізований</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причіп,</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модель</w:t>
      </w:r>
      <w:r w:rsidRPr="000F31D1">
        <w:rPr>
          <w:rFonts w:ascii="Times New Roman" w:hAnsi="Times New Roman" w:cs="Times New Roman"/>
          <w:sz w:val="26"/>
          <w:szCs w:val="26"/>
        </w:rPr>
        <w:t xml:space="preserve"> </w:t>
      </w:r>
      <w:r w:rsidRPr="00FD1ECB">
        <w:rPr>
          <w:rFonts w:ascii="Times New Roman" w:hAnsi="Times New Roman" w:cs="Times New Roman"/>
          <w:sz w:val="28"/>
          <w:szCs w:val="28"/>
          <w:lang w:val="en-US"/>
        </w:rPr>
        <w:t>V</w:t>
      </w:r>
      <w:r w:rsidRPr="00FD1ECB">
        <w:rPr>
          <w:rFonts w:ascii="Times New Roman" w:hAnsi="Times New Roman" w:cs="Times New Roman"/>
          <w:sz w:val="28"/>
          <w:szCs w:val="28"/>
        </w:rPr>
        <w:t>04013</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2019</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року</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випуску</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 xml:space="preserve">«Член сім’ї не надав інформацію». </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rPr>
        <w:t xml:space="preserve">Стосовно цих фактів суддя Гончарова А.О. пояснила, що перелічені транспортні засоби, крім спеціалізованого причепу марки Палич, модель </w:t>
      </w:r>
      <w:r w:rsidRPr="00FD1ECB">
        <w:rPr>
          <w:rFonts w:ascii="Times New Roman" w:hAnsi="Times New Roman" w:cs="Times New Roman"/>
          <w:sz w:val="28"/>
          <w:szCs w:val="28"/>
          <w:lang w:val="en-US"/>
        </w:rPr>
        <w:t>V</w:t>
      </w:r>
      <w:r w:rsidRPr="00FD1ECB">
        <w:rPr>
          <w:rFonts w:ascii="Times New Roman" w:hAnsi="Times New Roman" w:cs="Times New Roman"/>
          <w:sz w:val="28"/>
          <w:szCs w:val="28"/>
        </w:rPr>
        <w:t>0401, придбан</w:t>
      </w:r>
      <w:r w:rsidR="007D7218">
        <w:rPr>
          <w:rFonts w:ascii="Times New Roman" w:hAnsi="Times New Roman" w:cs="Times New Roman"/>
          <w:sz w:val="28"/>
          <w:szCs w:val="28"/>
        </w:rPr>
        <w:t>і її чоловіком у період з 2008 до 2015 років</w:t>
      </w:r>
      <w:r w:rsidRPr="00FD1ECB">
        <w:rPr>
          <w:rFonts w:ascii="Times New Roman" w:hAnsi="Times New Roman" w:cs="Times New Roman"/>
          <w:sz w:val="28"/>
          <w:szCs w:val="28"/>
        </w:rPr>
        <w:t xml:space="preserve">, тобто до призначення її на посаду судді. Чоловіком не зберігалися довідки про вартість </w:t>
      </w:r>
      <w:r w:rsidRPr="00FD1ECB">
        <w:rPr>
          <w:rFonts w:ascii="Times New Roman" w:hAnsi="Times New Roman" w:cs="Times New Roman"/>
          <w:sz w:val="28"/>
          <w:szCs w:val="28"/>
        </w:rPr>
        <w:lastRenderedPageBreak/>
        <w:t xml:space="preserve">придбаних транспортних засобів, а тому під час відображення відомостей у деклараціях з 2016 року їй не було відомо їх вартість. </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rPr>
        <w:t>При цьому суддею Гончаровою А.О. подано до Комісії довідку територіального</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сервісного</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центру</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МВС</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7141</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від</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23</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листопада</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2023</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року</w:t>
      </w:r>
      <w:r w:rsidR="00CB589F" w:rsidRPr="000F31D1">
        <w:rPr>
          <w:rFonts w:ascii="Times New Roman" w:hAnsi="Times New Roman" w:cs="Times New Roman"/>
          <w:sz w:val="36"/>
          <w:szCs w:val="36"/>
        </w:rPr>
        <w:t xml:space="preserve"> </w:t>
      </w:r>
      <w:r w:rsidRPr="00FD1ECB">
        <w:rPr>
          <w:rFonts w:ascii="Times New Roman" w:hAnsi="Times New Roman" w:cs="Times New Roman"/>
          <w:sz w:val="28"/>
          <w:szCs w:val="28"/>
        </w:rPr>
        <w:t xml:space="preserve">№ 31/23/41-1309, яка містила інформацію про вартість задекларованих транспортних засобів. За словами судді, ця довідка використовуватиметься нею при декларуванні належних її чоловіку транспортних засобів у майбутньому. </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rPr>
        <w:t>Спростовуючи</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сумніви</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щодо</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вартості</w:t>
      </w:r>
      <w:r w:rsidRPr="000F31D1">
        <w:rPr>
          <w:rFonts w:ascii="Times New Roman" w:hAnsi="Times New Roman" w:cs="Times New Roman"/>
          <w:sz w:val="36"/>
          <w:szCs w:val="36"/>
        </w:rPr>
        <w:t xml:space="preserve"> </w:t>
      </w:r>
      <w:r w:rsidRPr="00FD1ECB">
        <w:rPr>
          <w:rFonts w:ascii="Times New Roman" w:hAnsi="Times New Roman" w:cs="Times New Roman"/>
          <w:sz w:val="28"/>
          <w:szCs w:val="28"/>
        </w:rPr>
        <w:t>автомобіля</w:t>
      </w:r>
      <w:r w:rsidRPr="000F31D1">
        <w:rPr>
          <w:rFonts w:ascii="Times New Roman" w:hAnsi="Times New Roman" w:cs="Times New Roman"/>
          <w:sz w:val="36"/>
          <w:szCs w:val="36"/>
        </w:rPr>
        <w:t xml:space="preserve"> </w:t>
      </w:r>
      <w:r w:rsidRPr="00FD1ECB">
        <w:rPr>
          <w:rFonts w:ascii="Times New Roman" w:hAnsi="Times New Roman" w:cs="Times New Roman"/>
          <w:sz w:val="28"/>
          <w:szCs w:val="28"/>
          <w:lang w:val="en-US"/>
        </w:rPr>
        <w:t>Volkswagen</w:t>
      </w:r>
      <w:r w:rsidRPr="000F31D1">
        <w:rPr>
          <w:rFonts w:ascii="Times New Roman" w:hAnsi="Times New Roman" w:cs="Times New Roman"/>
          <w:sz w:val="36"/>
          <w:szCs w:val="36"/>
        </w:rPr>
        <w:t xml:space="preserve"> </w:t>
      </w:r>
      <w:r w:rsidRPr="00FD1ECB">
        <w:rPr>
          <w:rFonts w:ascii="Times New Roman" w:hAnsi="Times New Roman" w:cs="Times New Roman"/>
          <w:sz w:val="28"/>
          <w:szCs w:val="28"/>
          <w:lang w:val="en-US"/>
        </w:rPr>
        <w:t>Passat</w:t>
      </w:r>
      <w:r w:rsidR="000F31D1" w:rsidRPr="000F31D1">
        <w:rPr>
          <w:rFonts w:ascii="Times New Roman" w:hAnsi="Times New Roman" w:cs="Times New Roman"/>
          <w:sz w:val="36"/>
          <w:szCs w:val="36"/>
        </w:rPr>
        <w:t xml:space="preserve"> </w:t>
      </w:r>
      <w:r w:rsidRPr="00FD1ECB">
        <w:rPr>
          <w:rFonts w:ascii="Times New Roman" w:hAnsi="Times New Roman" w:cs="Times New Roman"/>
          <w:sz w:val="28"/>
          <w:szCs w:val="28"/>
        </w:rPr>
        <w:t>2018</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року</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випуску</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суддя</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Гончарова</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А.О.</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пояснила,</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що</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вказаний</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автомобіль</w:t>
      </w:r>
      <w:r w:rsidRPr="000F31D1">
        <w:rPr>
          <w:rFonts w:ascii="Times New Roman" w:hAnsi="Times New Roman" w:cs="Times New Roman"/>
          <w:sz w:val="26"/>
          <w:szCs w:val="26"/>
        </w:rPr>
        <w:t xml:space="preserve"> </w:t>
      </w:r>
      <w:r w:rsidRPr="00FD1ECB">
        <w:rPr>
          <w:rFonts w:ascii="Times New Roman" w:hAnsi="Times New Roman" w:cs="Times New Roman"/>
          <w:sz w:val="28"/>
          <w:szCs w:val="28"/>
        </w:rPr>
        <w:t>був придбаний її чоловіком у Сполучених Штатах Америки, мав технічні пошкодження та потребував відновлення, а тому його вартість є нижчою від середньостатистичної ринкової вартості схожого автомобіля.</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rPr>
        <w:t xml:space="preserve">Доводи судді підтверджуються інформацією, що міститься в Єдиному державному реєстрі транспортних засобів, згідно з якою 06 вересня 2019 року сервісним центром (ТСЦ 1443) здійснено реєстрацію транспортного засобу </w:t>
      </w:r>
      <w:r w:rsidRPr="00FD1ECB">
        <w:rPr>
          <w:rFonts w:ascii="Times New Roman" w:hAnsi="Times New Roman" w:cs="Times New Roman"/>
          <w:sz w:val="28"/>
          <w:szCs w:val="28"/>
          <w:lang w:val="en-US"/>
        </w:rPr>
        <w:t>Volkswagen</w:t>
      </w:r>
      <w:r w:rsidRPr="00FD1ECB">
        <w:rPr>
          <w:rFonts w:ascii="Times New Roman" w:hAnsi="Times New Roman" w:cs="Times New Roman"/>
          <w:sz w:val="28"/>
          <w:szCs w:val="28"/>
        </w:rPr>
        <w:t xml:space="preserve"> </w:t>
      </w:r>
      <w:r w:rsidRPr="00FD1ECB">
        <w:rPr>
          <w:rFonts w:ascii="Times New Roman" w:hAnsi="Times New Roman" w:cs="Times New Roman"/>
          <w:sz w:val="28"/>
          <w:szCs w:val="28"/>
          <w:lang w:val="en-US"/>
        </w:rPr>
        <w:t>Passat</w:t>
      </w:r>
      <w:r w:rsidRPr="00FD1ECB">
        <w:rPr>
          <w:rFonts w:ascii="Times New Roman" w:hAnsi="Times New Roman" w:cs="Times New Roman"/>
          <w:sz w:val="28"/>
          <w:szCs w:val="28"/>
        </w:rPr>
        <w:t xml:space="preserve">, «привезеного з-за кордону по посвідченню митниці». </w:t>
      </w:r>
    </w:p>
    <w:p w:rsidR="00304EE3" w:rsidRPr="00FD1ECB" w:rsidRDefault="00304EE3"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rPr>
        <w:t>При дослідженні питання щодо ймовірного заниження задекларованої вартості придбаного автомобіля Комісія враховує, що НАЗК у своїх роз’ясненнях від 29 грудня 2021 року № 11 зазначало, що при декларуванні вартості придбаного за кордоном автомобіля витрати на його митне оформлення, реєстрацію, ремонт до вартості не включаються.</w:t>
      </w:r>
    </w:p>
    <w:p w:rsidR="00304EE3" w:rsidRPr="000F31D1" w:rsidRDefault="00304EE3" w:rsidP="00DE15BC">
      <w:pPr>
        <w:shd w:val="clear" w:color="auto" w:fill="FFFFFF"/>
        <w:spacing w:after="0" w:line="240" w:lineRule="auto"/>
        <w:ind w:left="-142" w:firstLine="709"/>
        <w:jc w:val="both"/>
        <w:rPr>
          <w:rFonts w:ascii="Times New Roman" w:hAnsi="Times New Roman" w:cs="Times New Roman"/>
          <w:sz w:val="28"/>
          <w:szCs w:val="28"/>
        </w:rPr>
      </w:pPr>
      <w:r w:rsidRPr="00FD1ECB">
        <w:rPr>
          <w:rFonts w:ascii="Times New Roman" w:hAnsi="Times New Roman" w:cs="Times New Roman"/>
          <w:sz w:val="28"/>
          <w:szCs w:val="28"/>
        </w:rPr>
        <w:t xml:space="preserve">Таким чином, твердження судді Гончарової А.О. про те, що вартість автомобіля </w:t>
      </w:r>
      <w:r w:rsidRPr="00FD1ECB">
        <w:rPr>
          <w:rFonts w:ascii="Times New Roman" w:hAnsi="Times New Roman" w:cs="Times New Roman"/>
          <w:sz w:val="28"/>
          <w:szCs w:val="28"/>
          <w:lang w:val="en-US"/>
        </w:rPr>
        <w:t>Volkswagen</w:t>
      </w:r>
      <w:r w:rsidRPr="00FD1ECB">
        <w:rPr>
          <w:rFonts w:ascii="Times New Roman" w:hAnsi="Times New Roman" w:cs="Times New Roman"/>
          <w:sz w:val="28"/>
          <w:szCs w:val="28"/>
        </w:rPr>
        <w:t xml:space="preserve"> </w:t>
      </w:r>
      <w:r w:rsidRPr="00FD1ECB">
        <w:rPr>
          <w:rFonts w:ascii="Times New Roman" w:hAnsi="Times New Roman" w:cs="Times New Roman"/>
          <w:sz w:val="28"/>
          <w:szCs w:val="28"/>
          <w:lang w:val="en-US"/>
        </w:rPr>
        <w:t>Passat</w:t>
      </w:r>
      <w:r w:rsidRPr="00FD1ECB">
        <w:rPr>
          <w:rFonts w:ascii="Times New Roman" w:hAnsi="Times New Roman" w:cs="Times New Roman"/>
          <w:sz w:val="28"/>
          <w:szCs w:val="28"/>
        </w:rPr>
        <w:t xml:space="preserve"> може бути нижче ринкової з урахуванням ввезення його з-за кордону, є переконливими та не </w:t>
      </w:r>
      <w:r w:rsidR="000F31D1">
        <w:rPr>
          <w:rFonts w:ascii="Times New Roman" w:hAnsi="Times New Roman" w:cs="Times New Roman"/>
          <w:sz w:val="28"/>
          <w:szCs w:val="28"/>
        </w:rPr>
        <w:t>викликають у Комісії сумнівів.</w:t>
      </w:r>
    </w:p>
    <w:p w:rsidR="00304EE3" w:rsidRPr="00FD1ECB" w:rsidRDefault="00304EE3" w:rsidP="000F31D1">
      <w:pPr>
        <w:pStyle w:val="a9"/>
        <w:ind w:left="-142" w:firstLine="709"/>
        <w:jc w:val="both"/>
        <w:rPr>
          <w:rFonts w:ascii="Times New Roman" w:hAnsi="Times New Roman" w:cs="Times New Roman"/>
          <w:sz w:val="28"/>
          <w:szCs w:val="28"/>
        </w:rPr>
      </w:pPr>
      <w:r w:rsidRPr="00FD1ECB">
        <w:rPr>
          <w:rFonts w:ascii="Times New Roman" w:eastAsia="Times New Roman" w:hAnsi="Times New Roman" w:cs="Times New Roman"/>
          <w:sz w:val="28"/>
          <w:szCs w:val="28"/>
          <w:lang w:eastAsia="uk-UA"/>
        </w:rPr>
        <w:t xml:space="preserve">Комісія також бере до уваги пояснення судді Гончарової А.О. щодо відображення у Деклараціях за </w:t>
      </w:r>
      <w:r w:rsidRPr="00FD1ECB">
        <w:rPr>
          <w:rFonts w:ascii="Times New Roman" w:hAnsi="Times New Roman" w:cs="Times New Roman"/>
          <w:sz w:val="28"/>
          <w:szCs w:val="28"/>
        </w:rPr>
        <w:t xml:space="preserve">2015–2020 роки </w:t>
      </w:r>
      <w:r w:rsidR="007D7218">
        <w:rPr>
          <w:rFonts w:ascii="Times New Roman" w:hAnsi="Times New Roman" w:cs="Times New Roman"/>
          <w:sz w:val="28"/>
          <w:szCs w:val="28"/>
        </w:rPr>
        <w:t>в</w:t>
      </w:r>
      <w:r w:rsidRPr="00FD1ECB">
        <w:rPr>
          <w:rFonts w:ascii="Times New Roman" w:hAnsi="Times New Roman" w:cs="Times New Roman"/>
          <w:sz w:val="28"/>
          <w:szCs w:val="28"/>
        </w:rPr>
        <w:t xml:space="preserve"> розділі «Джерело доходу» лише пенсії чоловіка, незважаючи на належне йому рухоме та нерухоме майно. Зокрема, суддя вказала, що у власності її чоловіка перебуває 50 % нежитлових споруд та ½ частини орендованої земельної ділянки. Її чоловік є засновником та кінцевим бенефіціаром Приватного підприємства «Славбиопром» з часткою у розмірі 50%. </w:t>
      </w:r>
      <w:r w:rsidR="0065083E">
        <w:rPr>
          <w:rFonts w:ascii="Times New Roman" w:hAnsi="Times New Roman" w:cs="Times New Roman"/>
          <w:sz w:val="28"/>
          <w:szCs w:val="28"/>
        </w:rPr>
        <w:t>Суддя пояснила, що з</w:t>
      </w:r>
      <w:r w:rsidRPr="00FD1ECB">
        <w:rPr>
          <w:rFonts w:ascii="Times New Roman" w:hAnsi="Times New Roman" w:cs="Times New Roman"/>
          <w:sz w:val="28"/>
          <w:szCs w:val="28"/>
        </w:rPr>
        <w:t>а інформацією чоловіка, це мале підприємство, яке мало на меті займатися виробництвом паливних брикетів. Тривалий час чоловік судді з іншим засновником займалися будівництвом споруд</w:t>
      </w:r>
      <w:r w:rsidR="007D7218">
        <w:rPr>
          <w:rFonts w:ascii="Times New Roman" w:hAnsi="Times New Roman" w:cs="Times New Roman"/>
          <w:sz w:val="28"/>
          <w:szCs w:val="28"/>
        </w:rPr>
        <w:t>,</w:t>
      </w:r>
      <w:r w:rsidRPr="00FD1ECB">
        <w:rPr>
          <w:rFonts w:ascii="Times New Roman" w:hAnsi="Times New Roman" w:cs="Times New Roman"/>
          <w:sz w:val="28"/>
          <w:szCs w:val="28"/>
        </w:rPr>
        <w:t xml:space="preserve"> </w:t>
      </w:r>
      <w:r w:rsidR="0065083E">
        <w:rPr>
          <w:rFonts w:ascii="Times New Roman" w:hAnsi="Times New Roman" w:cs="Times New Roman"/>
          <w:sz w:val="28"/>
          <w:szCs w:val="28"/>
        </w:rPr>
        <w:t>щоб</w:t>
      </w:r>
      <w:r w:rsidRPr="00FD1ECB">
        <w:rPr>
          <w:rFonts w:ascii="Times New Roman" w:hAnsi="Times New Roman" w:cs="Times New Roman"/>
          <w:sz w:val="28"/>
          <w:szCs w:val="28"/>
        </w:rPr>
        <w:t xml:space="preserve"> розпочати діяльність підприємства, однак у зв’язку з повномасштабним вторгненням російської федерації на територію України </w:t>
      </w:r>
      <w:r w:rsidR="0065083E">
        <w:rPr>
          <w:rFonts w:ascii="Times New Roman" w:hAnsi="Times New Roman" w:cs="Times New Roman"/>
          <w:sz w:val="28"/>
          <w:szCs w:val="28"/>
        </w:rPr>
        <w:t xml:space="preserve">запланована підприємницька діяльність </w:t>
      </w:r>
      <w:r w:rsidRPr="00FD1ECB">
        <w:rPr>
          <w:rFonts w:ascii="Times New Roman" w:hAnsi="Times New Roman" w:cs="Times New Roman"/>
          <w:sz w:val="28"/>
          <w:szCs w:val="28"/>
        </w:rPr>
        <w:t>не розпочата.</w:t>
      </w:r>
    </w:p>
    <w:p w:rsidR="00304EE3" w:rsidRPr="00FD1ECB" w:rsidRDefault="00304EE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Стосовно сумнівів ГРД щодо джерела походження коштів у чоловіка на придбання  автомобіля </w:t>
      </w:r>
      <w:r w:rsidRPr="00FD1ECB">
        <w:rPr>
          <w:rFonts w:ascii="Times New Roman" w:hAnsi="Times New Roman" w:cs="Times New Roman"/>
          <w:sz w:val="28"/>
          <w:szCs w:val="28"/>
          <w:lang w:val="en-US"/>
        </w:rPr>
        <w:t>Volkswagen</w:t>
      </w:r>
      <w:r w:rsidRPr="00FD1ECB">
        <w:rPr>
          <w:rFonts w:ascii="Times New Roman" w:hAnsi="Times New Roman" w:cs="Times New Roman"/>
          <w:sz w:val="28"/>
          <w:szCs w:val="28"/>
        </w:rPr>
        <w:t xml:space="preserve"> </w:t>
      </w:r>
      <w:r w:rsidRPr="00FD1ECB">
        <w:rPr>
          <w:rFonts w:ascii="Times New Roman" w:hAnsi="Times New Roman" w:cs="Times New Roman"/>
          <w:sz w:val="28"/>
          <w:szCs w:val="28"/>
          <w:lang w:val="en-US"/>
        </w:rPr>
        <w:t>Passat</w:t>
      </w:r>
      <w:r w:rsidRPr="00FD1ECB">
        <w:rPr>
          <w:rFonts w:ascii="Times New Roman" w:hAnsi="Times New Roman" w:cs="Times New Roman"/>
          <w:sz w:val="28"/>
          <w:szCs w:val="28"/>
        </w:rPr>
        <w:t xml:space="preserve"> 2018 року випуску та літнього будинку загальною площею 46,3 кв. м, </w:t>
      </w:r>
      <w:r w:rsidR="007D7218">
        <w:rPr>
          <w:rFonts w:ascii="Times New Roman" w:hAnsi="Times New Roman" w:cs="Times New Roman"/>
          <w:sz w:val="28"/>
          <w:szCs w:val="28"/>
        </w:rPr>
        <w:t>за адресою:</w:t>
      </w:r>
      <w:r w:rsidRPr="00FD1ECB">
        <w:rPr>
          <w:rFonts w:ascii="Times New Roman" w:hAnsi="Times New Roman" w:cs="Times New Roman"/>
          <w:sz w:val="28"/>
          <w:szCs w:val="28"/>
        </w:rPr>
        <w:t xml:space="preserve"> </w:t>
      </w:r>
      <w:r w:rsidR="00506760">
        <w:rPr>
          <w:rFonts w:ascii="Times New Roman" w:hAnsi="Times New Roman" w:cs="Times New Roman"/>
          <w:sz w:val="28"/>
          <w:szCs w:val="28"/>
        </w:rPr>
        <w:t>АДРЕСА_1</w:t>
      </w:r>
      <w:r w:rsidRPr="00FD1ECB">
        <w:rPr>
          <w:rFonts w:ascii="Times New Roman" w:hAnsi="Times New Roman" w:cs="Times New Roman"/>
          <w:sz w:val="28"/>
          <w:szCs w:val="28"/>
        </w:rPr>
        <w:t>, суддя надала підтверджувальні</w:t>
      </w:r>
      <w:r w:rsidRPr="000F31D1">
        <w:rPr>
          <w:rFonts w:ascii="Times New Roman" w:hAnsi="Times New Roman" w:cs="Times New Roman"/>
          <w:sz w:val="32"/>
          <w:szCs w:val="32"/>
        </w:rPr>
        <w:t xml:space="preserve"> </w:t>
      </w:r>
      <w:r w:rsidRPr="00FD1ECB">
        <w:rPr>
          <w:rFonts w:ascii="Times New Roman" w:hAnsi="Times New Roman" w:cs="Times New Roman"/>
          <w:sz w:val="28"/>
          <w:szCs w:val="28"/>
        </w:rPr>
        <w:t>документи</w:t>
      </w:r>
      <w:r w:rsidRPr="000F31D1">
        <w:rPr>
          <w:rFonts w:ascii="Times New Roman" w:hAnsi="Times New Roman" w:cs="Times New Roman"/>
          <w:sz w:val="32"/>
          <w:szCs w:val="32"/>
        </w:rPr>
        <w:t xml:space="preserve"> </w:t>
      </w:r>
      <w:r w:rsidRPr="00FD1ECB">
        <w:rPr>
          <w:rFonts w:ascii="Times New Roman" w:hAnsi="Times New Roman" w:cs="Times New Roman"/>
          <w:sz w:val="28"/>
          <w:szCs w:val="28"/>
        </w:rPr>
        <w:t>та</w:t>
      </w:r>
      <w:r w:rsidRPr="000F31D1">
        <w:rPr>
          <w:rFonts w:ascii="Times New Roman" w:hAnsi="Times New Roman" w:cs="Times New Roman"/>
          <w:sz w:val="32"/>
          <w:szCs w:val="32"/>
        </w:rPr>
        <w:t xml:space="preserve"> </w:t>
      </w:r>
      <w:r w:rsidRPr="00FD1ECB">
        <w:rPr>
          <w:rFonts w:ascii="Times New Roman" w:hAnsi="Times New Roman" w:cs="Times New Roman"/>
          <w:sz w:val="28"/>
          <w:szCs w:val="28"/>
        </w:rPr>
        <w:t>пояснила,</w:t>
      </w:r>
      <w:r w:rsidRPr="000F31D1">
        <w:rPr>
          <w:rFonts w:ascii="Times New Roman" w:hAnsi="Times New Roman" w:cs="Times New Roman"/>
          <w:sz w:val="32"/>
          <w:szCs w:val="32"/>
        </w:rPr>
        <w:t xml:space="preserve"> </w:t>
      </w:r>
      <w:r w:rsidRPr="00FD1ECB">
        <w:rPr>
          <w:rFonts w:ascii="Times New Roman" w:hAnsi="Times New Roman" w:cs="Times New Roman"/>
          <w:sz w:val="28"/>
          <w:szCs w:val="28"/>
        </w:rPr>
        <w:t>що</w:t>
      </w:r>
      <w:r w:rsidRPr="000F31D1">
        <w:rPr>
          <w:rFonts w:ascii="Times New Roman" w:hAnsi="Times New Roman" w:cs="Times New Roman"/>
          <w:sz w:val="32"/>
          <w:szCs w:val="32"/>
        </w:rPr>
        <w:t xml:space="preserve"> </w:t>
      </w:r>
      <w:r w:rsidRPr="00FD1ECB">
        <w:rPr>
          <w:rFonts w:ascii="Times New Roman" w:hAnsi="Times New Roman" w:cs="Times New Roman"/>
          <w:sz w:val="28"/>
          <w:szCs w:val="28"/>
        </w:rPr>
        <w:t>кошти</w:t>
      </w:r>
      <w:r w:rsidRPr="000F31D1">
        <w:rPr>
          <w:rFonts w:ascii="Times New Roman" w:hAnsi="Times New Roman" w:cs="Times New Roman"/>
          <w:sz w:val="32"/>
          <w:szCs w:val="32"/>
        </w:rPr>
        <w:t xml:space="preserve"> </w:t>
      </w:r>
      <w:r w:rsidRPr="00FD1ECB">
        <w:rPr>
          <w:rFonts w:ascii="Times New Roman" w:hAnsi="Times New Roman" w:cs="Times New Roman"/>
          <w:sz w:val="28"/>
          <w:szCs w:val="28"/>
        </w:rPr>
        <w:t>на</w:t>
      </w:r>
      <w:r w:rsidRPr="000F31D1">
        <w:rPr>
          <w:rFonts w:ascii="Times New Roman" w:hAnsi="Times New Roman" w:cs="Times New Roman"/>
          <w:sz w:val="32"/>
          <w:szCs w:val="32"/>
        </w:rPr>
        <w:t xml:space="preserve"> </w:t>
      </w:r>
      <w:r w:rsidRPr="00FD1ECB">
        <w:rPr>
          <w:rFonts w:ascii="Times New Roman" w:hAnsi="Times New Roman" w:cs="Times New Roman"/>
          <w:sz w:val="28"/>
          <w:szCs w:val="28"/>
        </w:rPr>
        <w:t>придбання</w:t>
      </w:r>
      <w:r w:rsidRPr="000F31D1">
        <w:rPr>
          <w:rFonts w:ascii="Times New Roman" w:hAnsi="Times New Roman" w:cs="Times New Roman"/>
          <w:sz w:val="32"/>
          <w:szCs w:val="32"/>
        </w:rPr>
        <w:t xml:space="preserve"> </w:t>
      </w:r>
      <w:r w:rsidRPr="00FD1ECB">
        <w:rPr>
          <w:rFonts w:ascii="Times New Roman" w:hAnsi="Times New Roman" w:cs="Times New Roman"/>
          <w:sz w:val="28"/>
          <w:szCs w:val="28"/>
        </w:rPr>
        <w:t>автомобіля</w:t>
      </w:r>
      <w:r w:rsidRPr="000F31D1">
        <w:rPr>
          <w:rFonts w:ascii="Times New Roman" w:hAnsi="Times New Roman" w:cs="Times New Roman"/>
          <w:sz w:val="32"/>
          <w:szCs w:val="32"/>
        </w:rPr>
        <w:t xml:space="preserve"> </w:t>
      </w:r>
      <w:r w:rsidRPr="00FD1ECB">
        <w:rPr>
          <w:rFonts w:ascii="Times New Roman" w:hAnsi="Times New Roman" w:cs="Times New Roman"/>
          <w:sz w:val="28"/>
          <w:szCs w:val="28"/>
        </w:rPr>
        <w:t>– це</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отримана</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від</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її</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матері</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позика</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у</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сумі</w:t>
      </w:r>
      <w:r w:rsidR="004B59B7" w:rsidRPr="000F31D1">
        <w:rPr>
          <w:rFonts w:ascii="Times New Roman" w:hAnsi="Times New Roman" w:cs="Times New Roman"/>
          <w:sz w:val="24"/>
          <w:szCs w:val="24"/>
        </w:rPr>
        <w:t xml:space="preserve"> </w:t>
      </w:r>
      <w:r w:rsidRPr="00FD1ECB">
        <w:rPr>
          <w:rFonts w:ascii="Times New Roman" w:hAnsi="Times New Roman" w:cs="Times New Roman"/>
          <w:sz w:val="28"/>
          <w:szCs w:val="28"/>
        </w:rPr>
        <w:t>300 000</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грн</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та</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заощадження,</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які</w:t>
      </w:r>
      <w:r w:rsidRPr="000F31D1">
        <w:rPr>
          <w:rFonts w:ascii="Times New Roman" w:hAnsi="Times New Roman" w:cs="Times New Roman"/>
          <w:sz w:val="24"/>
          <w:szCs w:val="24"/>
        </w:rPr>
        <w:t xml:space="preserve"> </w:t>
      </w:r>
      <w:r w:rsidRPr="00FD1ECB">
        <w:rPr>
          <w:rFonts w:ascii="Times New Roman" w:hAnsi="Times New Roman" w:cs="Times New Roman"/>
          <w:sz w:val="28"/>
          <w:szCs w:val="28"/>
        </w:rPr>
        <w:t xml:space="preserve">родина мала у 2018 році. </w:t>
      </w:r>
    </w:p>
    <w:p w:rsidR="00304EE3" w:rsidRPr="00FD1ECB" w:rsidRDefault="00304EE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lastRenderedPageBreak/>
        <w:t xml:space="preserve">Зокрема, у Деклараціях за 2016–2018 роки суддя Гончарова А.О. відображала </w:t>
      </w:r>
      <w:r w:rsidR="007D7218">
        <w:rPr>
          <w:rFonts w:ascii="Times New Roman" w:hAnsi="Times New Roman" w:cs="Times New Roman"/>
          <w:sz w:val="28"/>
          <w:szCs w:val="28"/>
        </w:rPr>
        <w:t>інформацію про кошти, які були в</w:t>
      </w:r>
      <w:r w:rsidRPr="00FD1ECB">
        <w:rPr>
          <w:rFonts w:ascii="Times New Roman" w:hAnsi="Times New Roman" w:cs="Times New Roman"/>
          <w:sz w:val="28"/>
          <w:szCs w:val="28"/>
        </w:rPr>
        <w:t xml:space="preserve"> розпорядженні її сім’ї, у тому числі заощадження </w:t>
      </w:r>
      <w:r w:rsidR="007D7218">
        <w:rPr>
          <w:rFonts w:ascii="Times New Roman" w:hAnsi="Times New Roman" w:cs="Times New Roman"/>
          <w:sz w:val="28"/>
          <w:szCs w:val="28"/>
        </w:rPr>
        <w:t>в</w:t>
      </w:r>
      <w:r w:rsidRPr="00FD1ECB">
        <w:rPr>
          <w:rFonts w:ascii="Times New Roman" w:hAnsi="Times New Roman" w:cs="Times New Roman"/>
          <w:sz w:val="28"/>
          <w:szCs w:val="28"/>
        </w:rPr>
        <w:t xml:space="preserve"> розмірі 16</w:t>
      </w:r>
      <w:r w:rsidR="007D7218">
        <w:rPr>
          <w:rFonts w:ascii="Times New Roman" w:hAnsi="Times New Roman" w:cs="Times New Roman"/>
          <w:sz w:val="28"/>
          <w:szCs w:val="28"/>
        </w:rPr>
        <w:t xml:space="preserve"> </w:t>
      </w:r>
      <w:r w:rsidRPr="00FD1ECB">
        <w:rPr>
          <w:rFonts w:ascii="Times New Roman" w:hAnsi="Times New Roman" w:cs="Times New Roman"/>
          <w:sz w:val="28"/>
          <w:szCs w:val="28"/>
        </w:rPr>
        <w:t xml:space="preserve">000 доларів США.  </w:t>
      </w:r>
    </w:p>
    <w:p w:rsidR="00304EE3" w:rsidRPr="00FD1ECB" w:rsidRDefault="00304EE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На підтвердження походження активів батьків суддя вказала, що, за інформацією</w:t>
      </w:r>
      <w:r w:rsidRPr="000F31D1">
        <w:rPr>
          <w:rFonts w:ascii="Times New Roman" w:hAnsi="Times New Roman" w:cs="Times New Roman"/>
          <w:sz w:val="96"/>
          <w:szCs w:val="96"/>
        </w:rPr>
        <w:t xml:space="preserve"> </w:t>
      </w:r>
      <w:r w:rsidRPr="00FD1ECB">
        <w:rPr>
          <w:rFonts w:ascii="Times New Roman" w:hAnsi="Times New Roman" w:cs="Times New Roman"/>
          <w:sz w:val="28"/>
          <w:szCs w:val="28"/>
        </w:rPr>
        <w:t>органів</w:t>
      </w:r>
      <w:r w:rsidRPr="000F31D1">
        <w:rPr>
          <w:rFonts w:ascii="Times New Roman" w:hAnsi="Times New Roman" w:cs="Times New Roman"/>
          <w:sz w:val="96"/>
          <w:szCs w:val="96"/>
        </w:rPr>
        <w:t xml:space="preserve"> </w:t>
      </w:r>
      <w:r w:rsidRPr="00FD1ECB">
        <w:rPr>
          <w:rFonts w:ascii="Times New Roman" w:hAnsi="Times New Roman" w:cs="Times New Roman"/>
          <w:sz w:val="28"/>
          <w:szCs w:val="28"/>
        </w:rPr>
        <w:t>податкової</w:t>
      </w:r>
      <w:r w:rsidRPr="000F31D1">
        <w:rPr>
          <w:rFonts w:ascii="Times New Roman" w:hAnsi="Times New Roman" w:cs="Times New Roman"/>
          <w:sz w:val="96"/>
          <w:szCs w:val="96"/>
        </w:rPr>
        <w:t xml:space="preserve"> </w:t>
      </w:r>
      <w:r w:rsidRPr="00FD1ECB">
        <w:rPr>
          <w:rFonts w:ascii="Times New Roman" w:hAnsi="Times New Roman" w:cs="Times New Roman"/>
          <w:sz w:val="28"/>
          <w:szCs w:val="28"/>
        </w:rPr>
        <w:t>служби,</w:t>
      </w:r>
      <w:r w:rsidRPr="000F31D1">
        <w:rPr>
          <w:rFonts w:ascii="Times New Roman" w:hAnsi="Times New Roman" w:cs="Times New Roman"/>
          <w:sz w:val="96"/>
          <w:szCs w:val="96"/>
        </w:rPr>
        <w:t xml:space="preserve"> </w:t>
      </w:r>
      <w:r w:rsidRPr="00FD1ECB">
        <w:rPr>
          <w:rFonts w:ascii="Times New Roman" w:hAnsi="Times New Roman" w:cs="Times New Roman"/>
          <w:sz w:val="28"/>
          <w:szCs w:val="28"/>
        </w:rPr>
        <w:t>дохід</w:t>
      </w:r>
      <w:r w:rsidRPr="000F31D1">
        <w:rPr>
          <w:rFonts w:ascii="Times New Roman" w:hAnsi="Times New Roman" w:cs="Times New Roman"/>
          <w:sz w:val="96"/>
          <w:szCs w:val="96"/>
        </w:rPr>
        <w:t xml:space="preserve"> </w:t>
      </w:r>
      <w:r w:rsidRPr="00FD1ECB">
        <w:rPr>
          <w:rFonts w:ascii="Times New Roman" w:hAnsi="Times New Roman" w:cs="Times New Roman"/>
          <w:sz w:val="28"/>
          <w:szCs w:val="28"/>
        </w:rPr>
        <w:t>її</w:t>
      </w:r>
      <w:r w:rsidRPr="000F31D1">
        <w:rPr>
          <w:rFonts w:ascii="Times New Roman" w:hAnsi="Times New Roman" w:cs="Times New Roman"/>
          <w:sz w:val="96"/>
          <w:szCs w:val="96"/>
        </w:rPr>
        <w:t xml:space="preserve"> </w:t>
      </w:r>
      <w:r w:rsidRPr="00FD1ECB">
        <w:rPr>
          <w:rFonts w:ascii="Times New Roman" w:hAnsi="Times New Roman" w:cs="Times New Roman"/>
          <w:sz w:val="28"/>
          <w:szCs w:val="28"/>
        </w:rPr>
        <w:t>матері</w:t>
      </w:r>
      <w:r w:rsidRPr="000F31D1">
        <w:rPr>
          <w:rFonts w:ascii="Times New Roman" w:hAnsi="Times New Roman" w:cs="Times New Roman"/>
          <w:sz w:val="96"/>
          <w:szCs w:val="96"/>
        </w:rPr>
        <w:t xml:space="preserve"> </w:t>
      </w:r>
      <w:r w:rsidRPr="00FD1ECB">
        <w:rPr>
          <w:rFonts w:ascii="Times New Roman" w:hAnsi="Times New Roman" w:cs="Times New Roman"/>
          <w:sz w:val="28"/>
          <w:szCs w:val="28"/>
        </w:rPr>
        <w:t>за</w:t>
      </w:r>
      <w:r w:rsidRPr="000F31D1">
        <w:rPr>
          <w:rFonts w:ascii="Times New Roman" w:hAnsi="Times New Roman" w:cs="Times New Roman"/>
          <w:sz w:val="96"/>
          <w:szCs w:val="96"/>
        </w:rPr>
        <w:t xml:space="preserve"> </w:t>
      </w:r>
      <w:r w:rsidRPr="00FD1ECB">
        <w:rPr>
          <w:rFonts w:ascii="Times New Roman" w:hAnsi="Times New Roman" w:cs="Times New Roman"/>
          <w:sz w:val="28"/>
          <w:szCs w:val="28"/>
        </w:rPr>
        <w:t>період</w:t>
      </w:r>
      <w:r w:rsidR="007D7218" w:rsidRPr="000F31D1">
        <w:rPr>
          <w:rFonts w:ascii="Times New Roman" w:hAnsi="Times New Roman" w:cs="Times New Roman"/>
          <w:sz w:val="96"/>
          <w:szCs w:val="96"/>
        </w:rPr>
        <w:t xml:space="preserve"> </w:t>
      </w:r>
      <w:r w:rsidRPr="00FD1ECB">
        <w:rPr>
          <w:rFonts w:ascii="Times New Roman" w:hAnsi="Times New Roman" w:cs="Times New Roman"/>
          <w:sz w:val="28"/>
          <w:szCs w:val="28"/>
        </w:rPr>
        <w:t>2014–2018</w:t>
      </w:r>
      <w:r w:rsidRPr="00A154B5">
        <w:rPr>
          <w:rFonts w:ascii="Times New Roman" w:hAnsi="Times New Roman" w:cs="Times New Roman"/>
          <w:sz w:val="110"/>
          <w:szCs w:val="110"/>
        </w:rPr>
        <w:t xml:space="preserve"> </w:t>
      </w:r>
      <w:r w:rsidRPr="00FD1ECB">
        <w:rPr>
          <w:rFonts w:ascii="Times New Roman" w:hAnsi="Times New Roman" w:cs="Times New Roman"/>
          <w:sz w:val="28"/>
          <w:szCs w:val="28"/>
        </w:rPr>
        <w:t>років</w:t>
      </w:r>
      <w:r w:rsidR="004B59B7" w:rsidRPr="00A154B5">
        <w:rPr>
          <w:rFonts w:ascii="Times New Roman" w:hAnsi="Times New Roman" w:cs="Times New Roman"/>
          <w:sz w:val="110"/>
          <w:szCs w:val="110"/>
        </w:rPr>
        <w:t xml:space="preserve"> </w:t>
      </w:r>
      <w:r w:rsidR="004B59B7" w:rsidRPr="00FD1ECB">
        <w:rPr>
          <w:rFonts w:ascii="Times New Roman" w:hAnsi="Times New Roman" w:cs="Times New Roman"/>
          <w:sz w:val="28"/>
          <w:szCs w:val="28"/>
        </w:rPr>
        <w:t>становив</w:t>
      </w:r>
      <w:r w:rsidR="004B59B7" w:rsidRPr="00A154B5">
        <w:rPr>
          <w:rFonts w:ascii="Times New Roman" w:hAnsi="Times New Roman" w:cs="Times New Roman"/>
          <w:sz w:val="110"/>
          <w:szCs w:val="110"/>
        </w:rPr>
        <w:t xml:space="preserve"> </w:t>
      </w:r>
      <w:r w:rsidRPr="00FD1ECB">
        <w:rPr>
          <w:rFonts w:ascii="Times New Roman" w:hAnsi="Times New Roman" w:cs="Times New Roman"/>
          <w:sz w:val="28"/>
          <w:szCs w:val="28"/>
        </w:rPr>
        <w:t>5</w:t>
      </w:r>
      <w:r w:rsidR="007D7218">
        <w:rPr>
          <w:rFonts w:ascii="Times New Roman" w:hAnsi="Times New Roman" w:cs="Times New Roman"/>
          <w:sz w:val="28"/>
          <w:szCs w:val="28"/>
        </w:rPr>
        <w:t> </w:t>
      </w:r>
      <w:r w:rsidRPr="00FD1ECB">
        <w:rPr>
          <w:rFonts w:ascii="Times New Roman" w:hAnsi="Times New Roman" w:cs="Times New Roman"/>
          <w:sz w:val="28"/>
          <w:szCs w:val="28"/>
        </w:rPr>
        <w:t>000</w:t>
      </w:r>
      <w:r w:rsidR="007D7218">
        <w:rPr>
          <w:rFonts w:ascii="Times New Roman" w:hAnsi="Times New Roman" w:cs="Times New Roman"/>
          <w:sz w:val="28"/>
          <w:szCs w:val="28"/>
        </w:rPr>
        <w:t xml:space="preserve"> </w:t>
      </w:r>
      <w:r w:rsidRPr="00FD1ECB">
        <w:rPr>
          <w:rFonts w:ascii="Times New Roman" w:hAnsi="Times New Roman" w:cs="Times New Roman"/>
          <w:sz w:val="28"/>
          <w:szCs w:val="28"/>
        </w:rPr>
        <w:t>251 грн,</w:t>
      </w:r>
      <w:r w:rsidRPr="00A154B5">
        <w:rPr>
          <w:rFonts w:ascii="Times New Roman" w:hAnsi="Times New Roman" w:cs="Times New Roman"/>
          <w:sz w:val="110"/>
          <w:szCs w:val="110"/>
        </w:rPr>
        <w:t xml:space="preserve"> </w:t>
      </w:r>
      <w:r w:rsidRPr="00FD1ECB">
        <w:rPr>
          <w:rFonts w:ascii="Times New Roman" w:hAnsi="Times New Roman" w:cs="Times New Roman"/>
          <w:sz w:val="28"/>
          <w:szCs w:val="28"/>
        </w:rPr>
        <w:t>дохід</w:t>
      </w:r>
      <w:r w:rsidRPr="00A154B5">
        <w:rPr>
          <w:rFonts w:ascii="Times New Roman" w:hAnsi="Times New Roman" w:cs="Times New Roman"/>
          <w:sz w:val="110"/>
          <w:szCs w:val="110"/>
        </w:rPr>
        <w:t xml:space="preserve"> </w:t>
      </w:r>
      <w:r w:rsidRPr="00FD1ECB">
        <w:rPr>
          <w:rFonts w:ascii="Times New Roman" w:hAnsi="Times New Roman" w:cs="Times New Roman"/>
          <w:sz w:val="28"/>
          <w:szCs w:val="28"/>
        </w:rPr>
        <w:t>батька</w:t>
      </w:r>
      <w:r w:rsidRPr="00A154B5">
        <w:rPr>
          <w:rFonts w:ascii="Times New Roman" w:hAnsi="Times New Roman" w:cs="Times New Roman"/>
          <w:sz w:val="110"/>
          <w:szCs w:val="110"/>
        </w:rPr>
        <w:t xml:space="preserve"> </w:t>
      </w:r>
      <w:r w:rsidRPr="00FD1ECB">
        <w:rPr>
          <w:rFonts w:ascii="Times New Roman" w:hAnsi="Times New Roman" w:cs="Times New Roman"/>
          <w:sz w:val="28"/>
          <w:szCs w:val="28"/>
        </w:rPr>
        <w:t>за</w:t>
      </w:r>
      <w:r w:rsidRPr="00A154B5">
        <w:rPr>
          <w:rFonts w:ascii="Times New Roman" w:hAnsi="Times New Roman" w:cs="Times New Roman"/>
          <w:sz w:val="110"/>
          <w:szCs w:val="110"/>
        </w:rPr>
        <w:t xml:space="preserve"> </w:t>
      </w:r>
      <w:r w:rsidRPr="00FD1ECB">
        <w:rPr>
          <w:rFonts w:ascii="Times New Roman" w:hAnsi="Times New Roman" w:cs="Times New Roman"/>
          <w:sz w:val="28"/>
          <w:szCs w:val="28"/>
        </w:rPr>
        <w:t>цей</w:t>
      </w:r>
      <w:r w:rsidR="007D7218" w:rsidRPr="00A154B5">
        <w:rPr>
          <w:rFonts w:ascii="Times New Roman" w:hAnsi="Times New Roman" w:cs="Times New Roman"/>
          <w:sz w:val="110"/>
          <w:szCs w:val="110"/>
        </w:rPr>
        <w:t xml:space="preserve"> </w:t>
      </w:r>
      <w:r w:rsidRPr="00FD1ECB">
        <w:rPr>
          <w:rFonts w:ascii="Times New Roman" w:hAnsi="Times New Roman" w:cs="Times New Roman"/>
          <w:sz w:val="28"/>
          <w:szCs w:val="28"/>
        </w:rPr>
        <w:t>період – 673</w:t>
      </w:r>
      <w:r w:rsidR="007D7218">
        <w:rPr>
          <w:rFonts w:ascii="Times New Roman" w:hAnsi="Times New Roman" w:cs="Times New Roman"/>
          <w:sz w:val="28"/>
          <w:szCs w:val="28"/>
        </w:rPr>
        <w:t xml:space="preserve"> </w:t>
      </w:r>
      <w:r w:rsidRPr="00FD1ECB">
        <w:rPr>
          <w:rFonts w:ascii="Times New Roman" w:hAnsi="Times New Roman" w:cs="Times New Roman"/>
          <w:sz w:val="28"/>
          <w:szCs w:val="28"/>
        </w:rPr>
        <w:t>480 грн (інформація міститься в матеріалах суддівського досьє). Крім того, дохід матері, як зазначила суддя, за період</w:t>
      </w:r>
      <w:r w:rsidR="004B59B7" w:rsidRPr="00FD1ECB">
        <w:rPr>
          <w:rFonts w:ascii="Times New Roman" w:hAnsi="Times New Roman" w:cs="Times New Roman"/>
          <w:sz w:val="28"/>
          <w:szCs w:val="28"/>
        </w:rPr>
        <w:t xml:space="preserve"> </w:t>
      </w:r>
      <w:r w:rsidRPr="00FD1ECB">
        <w:rPr>
          <w:rFonts w:ascii="Times New Roman" w:hAnsi="Times New Roman" w:cs="Times New Roman"/>
          <w:sz w:val="28"/>
          <w:szCs w:val="28"/>
        </w:rPr>
        <w:t>2019–2022 років становив 448</w:t>
      </w:r>
      <w:r w:rsidR="007D7218">
        <w:rPr>
          <w:rFonts w:ascii="Times New Roman" w:hAnsi="Times New Roman" w:cs="Times New Roman"/>
          <w:sz w:val="28"/>
          <w:szCs w:val="28"/>
        </w:rPr>
        <w:t xml:space="preserve"> </w:t>
      </w:r>
      <w:r w:rsidRPr="00FD1ECB">
        <w:rPr>
          <w:rFonts w:ascii="Times New Roman" w:hAnsi="Times New Roman" w:cs="Times New Roman"/>
          <w:sz w:val="28"/>
          <w:szCs w:val="28"/>
        </w:rPr>
        <w:t xml:space="preserve">384,93 грн, що підтверджується довідками Державного реєстру фізичних осіб – платників податків про джерела доходу у 2019–2022 роках. </w:t>
      </w:r>
    </w:p>
    <w:p w:rsidR="00304EE3" w:rsidRPr="00FD1ECB" w:rsidRDefault="00304EE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 Стосовно літнього будинку</w:t>
      </w:r>
      <w:r w:rsidRPr="00FD1ECB">
        <w:rPr>
          <w:rFonts w:ascii="Times New Roman" w:eastAsia="Batang" w:hAnsi="Times New Roman" w:cs="Times New Roman"/>
          <w:sz w:val="28"/>
          <w:szCs w:val="28"/>
        </w:rPr>
        <w:t xml:space="preserve"> </w:t>
      </w:r>
      <w:r w:rsidRPr="00FD1ECB">
        <w:rPr>
          <w:rFonts w:ascii="Times New Roman" w:hAnsi="Times New Roman" w:cs="Times New Roman"/>
          <w:sz w:val="28"/>
          <w:szCs w:val="28"/>
        </w:rPr>
        <w:t>площею 46,3 кв. м суддя Гончарова А.О. пояснила, що з часу придбання споруди (2002 рік),</w:t>
      </w:r>
      <w:r w:rsidR="007D7218">
        <w:rPr>
          <w:rFonts w:ascii="Times New Roman" w:hAnsi="Times New Roman" w:cs="Times New Roman"/>
          <w:sz w:val="28"/>
          <w:szCs w:val="28"/>
        </w:rPr>
        <w:t xml:space="preserve"> яку її родина використовувала в</w:t>
      </w:r>
      <w:r w:rsidRPr="00FD1ECB">
        <w:rPr>
          <w:rFonts w:ascii="Times New Roman" w:hAnsi="Times New Roman" w:cs="Times New Roman"/>
          <w:sz w:val="28"/>
          <w:szCs w:val="28"/>
        </w:rPr>
        <w:t xml:space="preserve"> літній період, здійснювалися її технічні доопрацювання. Після державної реєстрації вказаного об’єкта, як вказала суддя, н</w:t>
      </w:r>
      <w:r w:rsidR="007D7218">
        <w:rPr>
          <w:rFonts w:ascii="Times New Roman" w:hAnsi="Times New Roman" w:cs="Times New Roman"/>
          <w:sz w:val="28"/>
          <w:szCs w:val="28"/>
        </w:rPr>
        <w:t>ею внесено необхідні відомості в</w:t>
      </w:r>
      <w:r w:rsidRPr="00FD1ECB">
        <w:rPr>
          <w:rFonts w:ascii="Times New Roman" w:hAnsi="Times New Roman" w:cs="Times New Roman"/>
          <w:sz w:val="28"/>
          <w:szCs w:val="28"/>
        </w:rPr>
        <w:t xml:space="preserve"> Декларації з урахуванням роз’яснень Національного агентства з питань запобігання корупції, що діяли на час декларування, у частині зазначення його вартості. </w:t>
      </w:r>
    </w:p>
    <w:p w:rsidR="00304EE3" w:rsidRPr="00FD1ECB" w:rsidRDefault="00304EE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Комісія враховує, що закон не вимагав від суб’єкта декларування проводити оцінку майна з метою заповнення декларації. У випадку, коли правовстановлюючі документи відсутні, а оцінка майна не проводилась чи її результати невідомі суб’єкту декларування, при заповненні відповідного поля декларації про вартість майна слід позначати «Не відомо».</w:t>
      </w:r>
    </w:p>
    <w:p w:rsidR="00304EE3" w:rsidRPr="00FD1ECB" w:rsidRDefault="00304EE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Таким чином, відсутність у декларанта обов’язку проводити оцінку майна з метою заповнення декларації переконують Комісію у правильності декларування суддею Гончаровою А.О. майна та спростовують твердження ГРД, викладені у висновку.</w:t>
      </w:r>
      <w:bookmarkStart w:id="3" w:name="_GoBack"/>
      <w:bookmarkEnd w:id="3"/>
      <w:r w:rsidRPr="00FD1ECB">
        <w:rPr>
          <w:rFonts w:ascii="Times New Roman" w:hAnsi="Times New Roman" w:cs="Times New Roman"/>
          <w:sz w:val="28"/>
          <w:szCs w:val="28"/>
        </w:rPr>
        <w:t xml:space="preserve"> </w:t>
      </w:r>
    </w:p>
    <w:p w:rsidR="00304EE3" w:rsidRPr="00FD1ECB" w:rsidRDefault="00304EE3"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За результатами аналізу Декларацій, поданих суддею </w:t>
      </w:r>
      <w:proofErr w:type="spellStart"/>
      <w:r w:rsidRPr="00FD1ECB">
        <w:rPr>
          <w:rFonts w:ascii="Times New Roman" w:hAnsi="Times New Roman" w:cs="Times New Roman"/>
          <w:sz w:val="28"/>
          <w:szCs w:val="28"/>
        </w:rPr>
        <w:t>Гончаровою</w:t>
      </w:r>
      <w:proofErr w:type="spellEnd"/>
      <w:r w:rsidRPr="00FD1ECB">
        <w:rPr>
          <w:rFonts w:ascii="Times New Roman" w:hAnsi="Times New Roman" w:cs="Times New Roman"/>
          <w:sz w:val="28"/>
          <w:szCs w:val="28"/>
        </w:rPr>
        <w:t xml:space="preserve"> А.О. за 2016–2020 роки, оцінки придбаного за цей період її чоловіком майна та джерел походження коштів на придбання цього майна (отримані доходи, заощадження, позика) у Комісії не виникає сумнівів у відповідності джерел походження коштів родини судді на придбання відображеного </w:t>
      </w:r>
      <w:r w:rsidR="007D7218">
        <w:rPr>
          <w:rFonts w:ascii="Times New Roman" w:hAnsi="Times New Roman" w:cs="Times New Roman"/>
          <w:sz w:val="28"/>
          <w:szCs w:val="28"/>
        </w:rPr>
        <w:t>в</w:t>
      </w:r>
      <w:r w:rsidRPr="00FD1ECB">
        <w:rPr>
          <w:rFonts w:ascii="Times New Roman" w:hAnsi="Times New Roman" w:cs="Times New Roman"/>
          <w:sz w:val="28"/>
          <w:szCs w:val="28"/>
        </w:rPr>
        <w:t xml:space="preserve"> Деклараціях рухомого і нерухомого майна.  </w:t>
      </w:r>
    </w:p>
    <w:p w:rsidR="00304EE3" w:rsidRPr="00FD1ECB" w:rsidRDefault="00304EE3" w:rsidP="00DE15BC">
      <w:pPr>
        <w:autoSpaceDE w:val="0"/>
        <w:autoSpaceDN w:val="0"/>
        <w:adjustRightInd w:val="0"/>
        <w:spacing w:after="0" w:line="240" w:lineRule="auto"/>
        <w:ind w:left="-142" w:firstLine="567"/>
        <w:jc w:val="both"/>
        <w:rPr>
          <w:rFonts w:ascii="Times New Roman" w:hAnsi="Times New Roman" w:cs="Times New Roman"/>
          <w:sz w:val="28"/>
          <w:szCs w:val="28"/>
          <w:shd w:val="clear" w:color="auto" w:fill="FFFFFF"/>
        </w:rPr>
      </w:pPr>
      <w:r w:rsidRPr="00FD1ECB">
        <w:rPr>
          <w:rFonts w:ascii="Times New Roman" w:hAnsi="Times New Roman" w:cs="Times New Roman"/>
          <w:sz w:val="28"/>
          <w:szCs w:val="28"/>
        </w:rPr>
        <w:t xml:space="preserve">Узагальнюючи, Комісія зазначає, що встановлені обставини </w:t>
      </w:r>
      <w:r w:rsidR="007D7218">
        <w:rPr>
          <w:rFonts w:ascii="Times New Roman" w:hAnsi="Times New Roman" w:cs="Times New Roman"/>
          <w:sz w:val="28"/>
          <w:szCs w:val="28"/>
        </w:rPr>
        <w:t>в</w:t>
      </w:r>
      <w:r w:rsidRPr="00FD1ECB">
        <w:rPr>
          <w:rFonts w:ascii="Times New Roman" w:hAnsi="Times New Roman" w:cs="Times New Roman"/>
          <w:sz w:val="28"/>
          <w:szCs w:val="28"/>
        </w:rPr>
        <w:t xml:space="preserve"> поєднанні з наданими суддею поясненнями та доказами, які їх підтверджують, впливають на загальну оцінку відповідності критеріям доброчесності та професійної етики судді. Водночас встановлені під час </w:t>
      </w:r>
      <w:r w:rsidR="004B59B7" w:rsidRPr="00FD1ECB">
        <w:rPr>
          <w:rFonts w:ascii="Times New Roman" w:hAnsi="Times New Roman" w:cs="Times New Roman"/>
          <w:sz w:val="28"/>
          <w:szCs w:val="28"/>
        </w:rPr>
        <w:t>засідання</w:t>
      </w:r>
      <w:r w:rsidRPr="00FD1ECB">
        <w:rPr>
          <w:rFonts w:ascii="Times New Roman" w:hAnsi="Times New Roman" w:cs="Times New Roman"/>
          <w:sz w:val="28"/>
          <w:szCs w:val="28"/>
        </w:rPr>
        <w:t xml:space="preserve"> та дослідження суддівського досьє факти, як кожен окремо, так і у сукупності, не можуть бути підставою для визнання судд</w:t>
      </w:r>
      <w:r w:rsidR="0065083E">
        <w:rPr>
          <w:rFonts w:ascii="Times New Roman" w:hAnsi="Times New Roman" w:cs="Times New Roman"/>
          <w:sz w:val="28"/>
          <w:szCs w:val="28"/>
        </w:rPr>
        <w:t>і</w:t>
      </w:r>
      <w:r w:rsidRPr="00FD1ECB">
        <w:rPr>
          <w:rFonts w:ascii="Times New Roman" w:hAnsi="Times New Roman" w:cs="Times New Roman"/>
          <w:sz w:val="28"/>
          <w:szCs w:val="28"/>
        </w:rPr>
        <w:t xml:space="preserve"> Слов’янського міськрайонного суду Донецької області Гончаров</w:t>
      </w:r>
      <w:r w:rsidR="0065083E">
        <w:rPr>
          <w:rFonts w:ascii="Times New Roman" w:hAnsi="Times New Roman" w:cs="Times New Roman"/>
          <w:sz w:val="28"/>
          <w:szCs w:val="28"/>
        </w:rPr>
        <w:t>ої</w:t>
      </w:r>
      <w:r w:rsidRPr="00FD1ECB">
        <w:rPr>
          <w:rFonts w:ascii="Times New Roman" w:hAnsi="Times New Roman" w:cs="Times New Roman"/>
          <w:sz w:val="28"/>
          <w:szCs w:val="28"/>
        </w:rPr>
        <w:t xml:space="preserve"> А. О. такою, що не відповідає цим </w:t>
      </w:r>
      <w:r w:rsidRPr="00FD1ECB">
        <w:rPr>
          <w:rFonts w:ascii="Times New Roman" w:hAnsi="Times New Roman" w:cs="Times New Roman"/>
          <w:sz w:val="28"/>
          <w:szCs w:val="28"/>
          <w:shd w:val="clear" w:color="auto" w:fill="FFFFFF"/>
        </w:rPr>
        <w:t xml:space="preserve">критеріям. </w:t>
      </w:r>
    </w:p>
    <w:p w:rsidR="00304EE3" w:rsidRPr="00A154B5" w:rsidRDefault="004B59B7" w:rsidP="00DE15BC">
      <w:pPr>
        <w:pStyle w:val="a9"/>
        <w:ind w:left="-142" w:firstLine="708"/>
        <w:jc w:val="both"/>
        <w:rPr>
          <w:rFonts w:ascii="Times New Roman" w:hAnsi="Times New Roman" w:cs="Times New Roman"/>
          <w:sz w:val="28"/>
          <w:szCs w:val="28"/>
        </w:rPr>
      </w:pPr>
      <w:r w:rsidRPr="00FD1ECB">
        <w:rPr>
          <w:rFonts w:ascii="Times New Roman" w:hAnsi="Times New Roman" w:cs="Times New Roman"/>
          <w:sz w:val="28"/>
          <w:szCs w:val="28"/>
        </w:rPr>
        <w:t xml:space="preserve">Ураховуючи результати кваліфікаційного оцінювання </w:t>
      </w:r>
      <w:r w:rsidR="000C2C2F" w:rsidRPr="00FD1ECB">
        <w:rPr>
          <w:rFonts w:ascii="Times New Roman" w:hAnsi="Times New Roman" w:cs="Times New Roman"/>
          <w:sz w:val="28"/>
          <w:szCs w:val="28"/>
        </w:rPr>
        <w:t>Гончарової А.О.</w:t>
      </w:r>
      <w:r w:rsidRPr="00FD1ECB">
        <w:rPr>
          <w:rFonts w:ascii="Times New Roman" w:hAnsi="Times New Roman" w:cs="Times New Roman"/>
          <w:sz w:val="28"/>
          <w:szCs w:val="28"/>
        </w:rPr>
        <w:t xml:space="preserve"> на відповідність займаній посаді, Комісія дійшла висновку про </w:t>
      </w:r>
      <w:r w:rsidR="000C2C2F" w:rsidRPr="00FD1ECB">
        <w:rPr>
          <w:rFonts w:ascii="Times New Roman" w:hAnsi="Times New Roman" w:cs="Times New Roman"/>
          <w:sz w:val="28"/>
          <w:szCs w:val="28"/>
        </w:rPr>
        <w:t xml:space="preserve">можливість рекомендації для призначення </w:t>
      </w:r>
      <w:r w:rsidR="000C2C2F" w:rsidRPr="00FD1ECB">
        <w:rPr>
          <w:rFonts w:ascii="Times New Roman" w:eastAsia="Times New Roman" w:hAnsi="Times New Roman" w:cs="Times New Roman"/>
          <w:sz w:val="28"/>
          <w:szCs w:val="28"/>
        </w:rPr>
        <w:t xml:space="preserve">її </w:t>
      </w:r>
      <w:r w:rsidR="000C2C2F" w:rsidRPr="00FD1ECB">
        <w:rPr>
          <w:rFonts w:ascii="Times New Roman" w:eastAsia="Times New Roman" w:hAnsi="Times New Roman" w:cs="Times New Roman"/>
          <w:sz w:val="28"/>
          <w:szCs w:val="28"/>
          <w:lang w:eastAsia="uk-UA"/>
        </w:rPr>
        <w:t xml:space="preserve"> </w:t>
      </w:r>
      <w:r w:rsidR="000C2C2F" w:rsidRPr="00FD1ECB">
        <w:rPr>
          <w:rFonts w:ascii="Times New Roman" w:hAnsi="Times New Roman" w:cs="Times New Roman"/>
          <w:sz w:val="28"/>
          <w:szCs w:val="28"/>
        </w:rPr>
        <w:t>на посаду</w:t>
      </w:r>
      <w:r w:rsidR="0065083E">
        <w:rPr>
          <w:rFonts w:ascii="Times New Roman" w:hAnsi="Times New Roman" w:cs="Times New Roman"/>
          <w:sz w:val="28"/>
          <w:szCs w:val="28"/>
        </w:rPr>
        <w:t xml:space="preserve"> судді </w:t>
      </w:r>
      <w:r w:rsidR="0065083E" w:rsidRPr="0065083E">
        <w:rPr>
          <w:rFonts w:ascii="Times New Roman" w:hAnsi="Times New Roman" w:cs="Times New Roman"/>
          <w:sz w:val="28"/>
          <w:szCs w:val="28"/>
        </w:rPr>
        <w:t>Слов’янського міськрайонного суду Донецької області</w:t>
      </w:r>
      <w:r w:rsidR="00A154B5">
        <w:rPr>
          <w:rFonts w:ascii="Times New Roman" w:hAnsi="Times New Roman" w:cs="Times New Roman"/>
          <w:sz w:val="28"/>
          <w:szCs w:val="28"/>
        </w:rPr>
        <w:t>.</w:t>
      </w:r>
    </w:p>
    <w:p w:rsidR="00495CC0" w:rsidRPr="00FD1ECB" w:rsidRDefault="004227D6" w:rsidP="00DE15BC">
      <w:pPr>
        <w:pStyle w:val="a9"/>
        <w:ind w:left="-142"/>
        <w:jc w:val="both"/>
        <w:rPr>
          <w:rFonts w:ascii="Times New Roman" w:eastAsia="Times New Roman" w:hAnsi="Times New Roman" w:cs="Times New Roman"/>
          <w:sz w:val="28"/>
          <w:szCs w:val="28"/>
        </w:rPr>
      </w:pPr>
      <w:r w:rsidRPr="00FD1ECB">
        <w:rPr>
          <w:rFonts w:ascii="Times New Roman" w:hAnsi="Times New Roman" w:cs="Times New Roman"/>
          <w:sz w:val="28"/>
          <w:szCs w:val="28"/>
        </w:rPr>
        <w:tab/>
      </w:r>
      <w:r w:rsidR="009A088B" w:rsidRPr="00FD1ECB">
        <w:rPr>
          <w:rFonts w:ascii="Times New Roman" w:eastAsia="Times New Roman" w:hAnsi="Times New Roman" w:cs="Times New Roman"/>
          <w:b/>
          <w:sz w:val="28"/>
          <w:szCs w:val="28"/>
          <w:shd w:val="clear" w:color="auto" w:fill="FFFFFF"/>
        </w:rPr>
        <w:t xml:space="preserve">Висновки </w:t>
      </w:r>
      <w:r w:rsidR="009A088B" w:rsidRPr="00FD1ECB">
        <w:rPr>
          <w:rFonts w:ascii="Times New Roman" w:eastAsia="Times New Roman" w:hAnsi="Times New Roman" w:cs="Times New Roman"/>
          <w:b/>
          <w:sz w:val="28"/>
          <w:szCs w:val="28"/>
        </w:rPr>
        <w:t>Комісії за результатами розгляду.</w:t>
      </w:r>
    </w:p>
    <w:p w:rsidR="00F816EC" w:rsidRPr="00FD1ECB" w:rsidRDefault="009A088B" w:rsidP="00DE15BC">
      <w:pPr>
        <w:spacing w:after="0" w:line="240" w:lineRule="auto"/>
        <w:ind w:left="-142" w:firstLine="709"/>
        <w:jc w:val="both"/>
        <w:rPr>
          <w:rFonts w:ascii="Times New Roman" w:eastAsia="Times New Roman" w:hAnsi="Times New Roman" w:cs="Times New Roman"/>
          <w:sz w:val="28"/>
          <w:szCs w:val="28"/>
        </w:rPr>
      </w:pPr>
      <w:r w:rsidRPr="00FD1ECB">
        <w:rPr>
          <w:rFonts w:ascii="Times New Roman" w:eastAsia="Times New Roman" w:hAnsi="Times New Roman" w:cs="Times New Roman"/>
          <w:sz w:val="28"/>
          <w:szCs w:val="28"/>
        </w:rPr>
        <w:lastRenderedPageBreak/>
        <w:t xml:space="preserve">Комісія у пленарному складі, заслухавши доповідача, дослідивши рішення Комісії у складі колегії, висновок ГРД, пояснення судді, інші обставини, документи та матеріали, </w:t>
      </w:r>
      <w:r w:rsidR="000C2C2F" w:rsidRPr="00FD1ECB">
        <w:rPr>
          <w:rFonts w:ascii="Times New Roman" w:eastAsia="Times New Roman" w:hAnsi="Times New Roman" w:cs="Times New Roman"/>
          <w:sz w:val="28"/>
          <w:szCs w:val="28"/>
        </w:rPr>
        <w:t>«ОДИНАДЦЯТЬМА» голосами – «ЗА», «ТРЬОМА</w:t>
      </w:r>
      <w:r w:rsidR="00D6060D" w:rsidRPr="00FD1ECB">
        <w:rPr>
          <w:rFonts w:ascii="Times New Roman" w:eastAsia="Times New Roman" w:hAnsi="Times New Roman" w:cs="Times New Roman"/>
          <w:sz w:val="28"/>
          <w:szCs w:val="28"/>
        </w:rPr>
        <w:t xml:space="preserve">» голосами – «ПРОТИ» </w:t>
      </w:r>
      <w:r w:rsidRPr="00FD1ECB">
        <w:rPr>
          <w:rFonts w:ascii="Times New Roman" w:eastAsia="Times New Roman" w:hAnsi="Times New Roman" w:cs="Times New Roman"/>
          <w:sz w:val="28"/>
          <w:szCs w:val="28"/>
        </w:rPr>
        <w:t xml:space="preserve">дійшла висновку </w:t>
      </w:r>
      <w:r w:rsidRPr="00FD1ECB">
        <w:rPr>
          <w:rFonts w:ascii="Times New Roman" w:eastAsia="Times New Roman" w:hAnsi="Times New Roman" w:cs="Times New Roman"/>
          <w:sz w:val="28"/>
          <w:szCs w:val="28"/>
          <w:shd w:val="clear" w:color="auto" w:fill="FFFFFF"/>
        </w:rPr>
        <w:t xml:space="preserve">про </w:t>
      </w:r>
      <w:r w:rsidRPr="00FD1ECB">
        <w:rPr>
          <w:rFonts w:ascii="Times New Roman" w:eastAsia="Times New Roman" w:hAnsi="Times New Roman" w:cs="Times New Roman"/>
          <w:sz w:val="28"/>
          <w:szCs w:val="28"/>
        </w:rPr>
        <w:t>відповідні</w:t>
      </w:r>
      <w:r w:rsidR="0038251D" w:rsidRPr="00FD1ECB">
        <w:rPr>
          <w:rFonts w:ascii="Times New Roman" w:eastAsia="Times New Roman" w:hAnsi="Times New Roman" w:cs="Times New Roman"/>
          <w:sz w:val="28"/>
          <w:szCs w:val="28"/>
        </w:rPr>
        <w:t>сть</w:t>
      </w:r>
      <w:r w:rsidRPr="00FD1ECB">
        <w:rPr>
          <w:rFonts w:ascii="Times New Roman" w:eastAsia="Times New Roman" w:hAnsi="Times New Roman" w:cs="Times New Roman"/>
          <w:sz w:val="28"/>
          <w:szCs w:val="28"/>
        </w:rPr>
        <w:t xml:space="preserve"> судді </w:t>
      </w:r>
      <w:r w:rsidR="004B59B7" w:rsidRPr="00FD1ECB">
        <w:rPr>
          <w:rFonts w:ascii="Times New Roman" w:eastAsia="Times New Roman" w:hAnsi="Times New Roman" w:cs="Times New Roman"/>
          <w:sz w:val="28"/>
          <w:szCs w:val="28"/>
        </w:rPr>
        <w:t>Гончарової А.О.</w:t>
      </w:r>
      <w:r w:rsidRPr="00FD1ECB">
        <w:rPr>
          <w:rFonts w:ascii="Times New Roman" w:eastAsia="Times New Roman" w:hAnsi="Times New Roman" w:cs="Times New Roman"/>
          <w:sz w:val="28"/>
          <w:szCs w:val="28"/>
        </w:rPr>
        <w:t xml:space="preserve"> </w:t>
      </w:r>
      <w:r w:rsidR="0038251D" w:rsidRPr="00FD1ECB">
        <w:rPr>
          <w:rFonts w:ascii="Times New Roman" w:eastAsia="Times New Roman" w:hAnsi="Times New Roman" w:cs="Times New Roman"/>
          <w:sz w:val="28"/>
          <w:szCs w:val="28"/>
        </w:rPr>
        <w:t>займаній посаді</w:t>
      </w:r>
      <w:r w:rsidR="004B59B7" w:rsidRPr="00FD1ECB">
        <w:rPr>
          <w:rFonts w:ascii="Times New Roman" w:eastAsia="Times New Roman" w:hAnsi="Times New Roman" w:cs="Times New Roman"/>
          <w:sz w:val="28"/>
          <w:szCs w:val="28"/>
        </w:rPr>
        <w:t xml:space="preserve"> та</w:t>
      </w:r>
      <w:r w:rsidRPr="00FD1ECB">
        <w:rPr>
          <w:rFonts w:ascii="Times New Roman" w:eastAsia="Times New Roman" w:hAnsi="Times New Roman" w:cs="Times New Roman"/>
          <w:sz w:val="28"/>
          <w:szCs w:val="28"/>
        </w:rPr>
        <w:t xml:space="preserve"> </w:t>
      </w:r>
      <w:r w:rsidR="004B59B7" w:rsidRPr="00FD1ECB">
        <w:rPr>
          <w:rFonts w:ascii="Times New Roman" w:hAnsi="Times New Roman" w:cs="Times New Roman"/>
          <w:sz w:val="28"/>
          <w:szCs w:val="28"/>
        </w:rPr>
        <w:t xml:space="preserve">надання рекомендації для призначення </w:t>
      </w:r>
      <w:r w:rsidR="004B59B7" w:rsidRPr="00FD1ECB">
        <w:rPr>
          <w:rFonts w:ascii="Times New Roman" w:eastAsia="Times New Roman" w:hAnsi="Times New Roman" w:cs="Times New Roman"/>
          <w:sz w:val="28"/>
          <w:szCs w:val="28"/>
        </w:rPr>
        <w:t xml:space="preserve">її </w:t>
      </w:r>
      <w:r w:rsidR="004B59B7" w:rsidRPr="00FD1ECB">
        <w:rPr>
          <w:rFonts w:ascii="Times New Roman" w:hAnsi="Times New Roman" w:cs="Times New Roman"/>
          <w:sz w:val="28"/>
          <w:szCs w:val="28"/>
        </w:rPr>
        <w:t>на посаду судді  Слов’янського міськрайонного суду Донецької області.</w:t>
      </w:r>
    </w:p>
    <w:p w:rsidR="00E21E63" w:rsidRPr="00FD1ECB" w:rsidRDefault="009A088B" w:rsidP="00DE15BC">
      <w:pPr>
        <w:spacing w:after="0" w:line="240" w:lineRule="auto"/>
        <w:ind w:left="-142" w:firstLine="709"/>
        <w:jc w:val="both"/>
        <w:rPr>
          <w:rFonts w:ascii="Times New Roman" w:hAnsi="Times New Roman" w:cs="Times New Roman"/>
          <w:sz w:val="28"/>
          <w:szCs w:val="28"/>
          <w:shd w:val="clear" w:color="auto" w:fill="FFFFFF"/>
        </w:rPr>
      </w:pPr>
      <w:r w:rsidRPr="00FD1ECB">
        <w:rPr>
          <w:rFonts w:ascii="Times New Roman" w:eastAsia="Times New Roman" w:hAnsi="Times New Roman" w:cs="Times New Roman"/>
          <w:sz w:val="28"/>
          <w:szCs w:val="28"/>
        </w:rPr>
        <w:t xml:space="preserve">Ураховуючи викладене, керуючись статтями 88, 93, 101 Закону України «Про судоустрій і статус суддів», </w:t>
      </w:r>
      <w:r w:rsidR="004B59B7" w:rsidRPr="00FD1ECB">
        <w:rPr>
          <w:rFonts w:ascii="Times New Roman" w:hAnsi="Times New Roman" w:cs="Times New Roman"/>
          <w:sz w:val="28"/>
          <w:szCs w:val="28"/>
        </w:rPr>
        <w:t xml:space="preserve">абзацом шостим пункту 13 розділу III «Прикінцеві та перехідні положення» Закону України «Про Вищу раду правосуддя», </w:t>
      </w:r>
      <w:r w:rsidRPr="00FD1ECB">
        <w:rPr>
          <w:rFonts w:ascii="Times New Roman" w:eastAsia="Times New Roman" w:hAnsi="Times New Roman" w:cs="Times New Roman"/>
          <w:sz w:val="28"/>
          <w:szCs w:val="28"/>
        </w:rPr>
        <w:t>Комісія</w:t>
      </w:r>
    </w:p>
    <w:p w:rsidR="00D6060D" w:rsidRPr="00FD1ECB" w:rsidRDefault="00D6060D" w:rsidP="00DE15BC">
      <w:pPr>
        <w:spacing w:after="0" w:line="240" w:lineRule="auto"/>
        <w:ind w:left="-142" w:firstLine="709"/>
        <w:jc w:val="both"/>
        <w:rPr>
          <w:rFonts w:ascii="Times New Roman" w:eastAsia="Times New Roman" w:hAnsi="Times New Roman" w:cs="Times New Roman"/>
          <w:sz w:val="28"/>
          <w:szCs w:val="28"/>
        </w:rPr>
      </w:pPr>
    </w:p>
    <w:p w:rsidR="00E21E63" w:rsidRPr="00FD1ECB" w:rsidRDefault="00364DD2" w:rsidP="00DE15BC">
      <w:pPr>
        <w:ind w:left="-142"/>
        <w:jc w:val="center"/>
        <w:rPr>
          <w:rFonts w:ascii="Times New Roman" w:eastAsia="Times New Roman" w:hAnsi="Times New Roman" w:cs="Times New Roman"/>
          <w:sz w:val="28"/>
          <w:szCs w:val="28"/>
        </w:rPr>
      </w:pPr>
      <w:r w:rsidRPr="00FD1ECB">
        <w:rPr>
          <w:rFonts w:ascii="Times New Roman" w:eastAsia="Times New Roman" w:hAnsi="Times New Roman" w:cs="Times New Roman"/>
          <w:sz w:val="28"/>
          <w:szCs w:val="28"/>
        </w:rPr>
        <w:t>в</w:t>
      </w:r>
      <w:r w:rsidR="00E21E63" w:rsidRPr="00FD1ECB">
        <w:rPr>
          <w:rFonts w:ascii="Times New Roman" w:eastAsia="Times New Roman" w:hAnsi="Times New Roman" w:cs="Times New Roman"/>
          <w:sz w:val="28"/>
          <w:szCs w:val="28"/>
        </w:rPr>
        <w:t>ирішила</w:t>
      </w:r>
      <w:r w:rsidR="00F816EC" w:rsidRPr="00FD1ECB">
        <w:rPr>
          <w:rFonts w:ascii="Times New Roman" w:eastAsia="Times New Roman" w:hAnsi="Times New Roman" w:cs="Times New Roman"/>
          <w:sz w:val="28"/>
          <w:szCs w:val="28"/>
        </w:rPr>
        <w:t>:</w:t>
      </w:r>
    </w:p>
    <w:p w:rsidR="00E21E63" w:rsidRPr="00FD1ECB" w:rsidRDefault="007D7218" w:rsidP="00A154B5">
      <w:pPr>
        <w:shd w:val="clear" w:color="auto" w:fill="FFFFFF"/>
        <w:tabs>
          <w:tab w:val="left" w:pos="7300"/>
        </w:tabs>
        <w:spacing w:after="0" w:line="240" w:lineRule="auto"/>
        <w:ind w:left="-142"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E21E63" w:rsidRPr="00FD1ECB">
        <w:rPr>
          <w:rFonts w:ascii="Times New Roman" w:eastAsia="Times New Roman" w:hAnsi="Times New Roman" w:cs="Times New Roman"/>
          <w:sz w:val="28"/>
          <w:szCs w:val="28"/>
        </w:rPr>
        <w:t>изнати суддю</w:t>
      </w:r>
      <w:r w:rsidR="000C2C2F" w:rsidRPr="00FD1ECB">
        <w:rPr>
          <w:rFonts w:ascii="Times New Roman" w:hAnsi="Times New Roman" w:cs="Times New Roman"/>
          <w:sz w:val="28"/>
          <w:szCs w:val="28"/>
        </w:rPr>
        <w:t xml:space="preserve"> Слов’янського міськрайонного </w:t>
      </w:r>
      <w:r>
        <w:rPr>
          <w:rFonts w:ascii="Times New Roman" w:hAnsi="Times New Roman" w:cs="Times New Roman"/>
          <w:sz w:val="28"/>
          <w:szCs w:val="28"/>
        </w:rPr>
        <w:t>суду Донецької області Гончарову</w:t>
      </w:r>
      <w:r w:rsidR="000C2C2F" w:rsidRPr="00FD1ECB">
        <w:rPr>
          <w:rFonts w:ascii="Times New Roman" w:hAnsi="Times New Roman" w:cs="Times New Roman"/>
          <w:sz w:val="28"/>
          <w:szCs w:val="28"/>
        </w:rPr>
        <w:t xml:space="preserve"> Алін</w:t>
      </w:r>
      <w:r>
        <w:rPr>
          <w:rFonts w:ascii="Times New Roman" w:hAnsi="Times New Roman" w:cs="Times New Roman"/>
          <w:sz w:val="28"/>
          <w:szCs w:val="28"/>
        </w:rPr>
        <w:t>у</w:t>
      </w:r>
      <w:r w:rsidR="000C2C2F" w:rsidRPr="00FD1ECB">
        <w:rPr>
          <w:rFonts w:ascii="Times New Roman" w:hAnsi="Times New Roman" w:cs="Times New Roman"/>
          <w:sz w:val="28"/>
          <w:szCs w:val="28"/>
        </w:rPr>
        <w:t xml:space="preserve"> Олександрівн</w:t>
      </w:r>
      <w:r>
        <w:rPr>
          <w:rFonts w:ascii="Times New Roman" w:hAnsi="Times New Roman" w:cs="Times New Roman"/>
          <w:sz w:val="28"/>
          <w:szCs w:val="28"/>
        </w:rPr>
        <w:t>у</w:t>
      </w:r>
      <w:r w:rsidR="000C2C2F" w:rsidRPr="00FD1ECB">
        <w:rPr>
          <w:rFonts w:ascii="Times New Roman" w:eastAsia="Times New Roman" w:hAnsi="Times New Roman" w:cs="Times New Roman"/>
          <w:sz w:val="28"/>
          <w:szCs w:val="28"/>
          <w:shd w:val="clear" w:color="auto" w:fill="FFFFFF"/>
        </w:rPr>
        <w:t xml:space="preserve"> </w:t>
      </w:r>
      <w:r w:rsidR="00E21E63" w:rsidRPr="00FD1ECB">
        <w:rPr>
          <w:rFonts w:ascii="Times New Roman" w:eastAsia="Times New Roman" w:hAnsi="Times New Roman" w:cs="Times New Roman"/>
          <w:sz w:val="28"/>
          <w:szCs w:val="28"/>
        </w:rPr>
        <w:t>такою, що відповідає займаній посаді.</w:t>
      </w:r>
    </w:p>
    <w:p w:rsidR="000C2C2F" w:rsidRPr="00FD1ECB" w:rsidRDefault="000C2C2F" w:rsidP="00DE15BC">
      <w:pPr>
        <w:pStyle w:val="a9"/>
        <w:ind w:left="-142" w:firstLine="567"/>
        <w:jc w:val="both"/>
        <w:rPr>
          <w:rFonts w:ascii="Times New Roman" w:hAnsi="Times New Roman" w:cs="Times New Roman"/>
          <w:sz w:val="28"/>
          <w:szCs w:val="28"/>
        </w:rPr>
      </w:pPr>
      <w:r w:rsidRPr="00FD1ECB">
        <w:rPr>
          <w:rFonts w:ascii="Times New Roman" w:eastAsia="Times New Roman" w:hAnsi="Times New Roman" w:cs="Times New Roman"/>
          <w:sz w:val="28"/>
          <w:szCs w:val="28"/>
        </w:rPr>
        <w:t xml:space="preserve">Внести рекомендацію Вищій раді правосуддя про призначення </w:t>
      </w:r>
      <w:r w:rsidRPr="00FD1ECB">
        <w:rPr>
          <w:rFonts w:ascii="Times New Roman" w:hAnsi="Times New Roman" w:cs="Times New Roman"/>
          <w:sz w:val="28"/>
          <w:szCs w:val="28"/>
        </w:rPr>
        <w:t>Гончарової Аліни Олександрівни</w:t>
      </w:r>
      <w:r w:rsidR="006A08C8" w:rsidRPr="00FD1ECB">
        <w:rPr>
          <w:rFonts w:ascii="Times New Roman" w:hAnsi="Times New Roman" w:cs="Times New Roman"/>
          <w:sz w:val="28"/>
          <w:szCs w:val="28"/>
        </w:rPr>
        <w:t xml:space="preserve"> </w:t>
      </w:r>
      <w:r w:rsidRPr="00FD1ECB">
        <w:rPr>
          <w:rFonts w:ascii="Times New Roman" w:eastAsia="Times New Roman" w:hAnsi="Times New Roman" w:cs="Times New Roman"/>
          <w:sz w:val="28"/>
          <w:szCs w:val="28"/>
        </w:rPr>
        <w:t>на посаду судді</w:t>
      </w:r>
      <w:r w:rsidRPr="00FD1ECB">
        <w:rPr>
          <w:rFonts w:ascii="Times New Roman" w:hAnsi="Times New Roman" w:cs="Times New Roman"/>
          <w:sz w:val="28"/>
          <w:szCs w:val="28"/>
        </w:rPr>
        <w:t xml:space="preserve"> Слов’янського міськрайонного суду Донецької області</w:t>
      </w:r>
      <w:r w:rsidRPr="00FD1ECB">
        <w:rPr>
          <w:rFonts w:ascii="Times New Roman" w:eastAsia="Times New Roman" w:hAnsi="Times New Roman" w:cs="Times New Roman"/>
          <w:sz w:val="28"/>
          <w:szCs w:val="28"/>
        </w:rPr>
        <w:t>.</w:t>
      </w:r>
    </w:p>
    <w:p w:rsidR="000C2C2F" w:rsidRPr="00FD1ECB" w:rsidRDefault="000C2C2F" w:rsidP="00DE15BC">
      <w:pPr>
        <w:shd w:val="clear" w:color="auto" w:fill="FFFFFF"/>
        <w:tabs>
          <w:tab w:val="left" w:pos="7300"/>
        </w:tabs>
        <w:spacing w:after="0" w:line="240" w:lineRule="auto"/>
        <w:ind w:left="-142"/>
        <w:jc w:val="both"/>
        <w:rPr>
          <w:rFonts w:ascii="Times New Roman" w:eastAsia="Times New Roman" w:hAnsi="Times New Roman" w:cs="Times New Roman"/>
          <w:sz w:val="28"/>
          <w:szCs w:val="28"/>
        </w:rPr>
      </w:pPr>
    </w:p>
    <w:p w:rsidR="00F816EC" w:rsidRPr="00FD1ECB" w:rsidRDefault="00F816EC" w:rsidP="00DE15BC">
      <w:pPr>
        <w:shd w:val="clear" w:color="auto" w:fill="FFFFFF"/>
        <w:tabs>
          <w:tab w:val="left" w:pos="7300"/>
        </w:tabs>
        <w:spacing w:after="0" w:line="240" w:lineRule="auto"/>
        <w:ind w:left="-142" w:firstLine="567"/>
        <w:jc w:val="both"/>
        <w:rPr>
          <w:rFonts w:ascii="Times New Roman" w:eastAsia="Times New Roman" w:hAnsi="Times New Roman" w:cs="Times New Roman"/>
          <w:sz w:val="28"/>
          <w:szCs w:val="28"/>
        </w:rPr>
      </w:pPr>
    </w:p>
    <w:p w:rsidR="00E21E63" w:rsidRPr="00FD1ECB" w:rsidRDefault="00E21E63" w:rsidP="00DE15BC">
      <w:pPr>
        <w:tabs>
          <w:tab w:val="left" w:pos="4650"/>
        </w:tabs>
        <w:spacing w:after="0" w:line="240" w:lineRule="auto"/>
        <w:ind w:left="-142" w:firstLine="708"/>
        <w:jc w:val="both"/>
        <w:rPr>
          <w:rFonts w:ascii="Times New Roman" w:eastAsia="Times New Roman" w:hAnsi="Times New Roman" w:cs="Times New Roman"/>
          <w:sz w:val="28"/>
          <w:szCs w:val="28"/>
        </w:rPr>
      </w:pPr>
      <w:r w:rsidRPr="00FD1ECB">
        <w:rPr>
          <w:rFonts w:ascii="Times New Roman" w:eastAsia="Times New Roman" w:hAnsi="Times New Roman" w:cs="Times New Roman"/>
          <w:sz w:val="28"/>
          <w:szCs w:val="28"/>
        </w:rPr>
        <w:tab/>
      </w:r>
    </w:p>
    <w:p w:rsidR="00E21E63" w:rsidRPr="00FD1ECB" w:rsidRDefault="00E21E63" w:rsidP="00DE15BC">
      <w:pPr>
        <w:spacing w:after="240" w:line="240" w:lineRule="auto"/>
        <w:ind w:left="-142" w:right="-142"/>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Головуючий</w:t>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t xml:space="preserve">      </w:t>
      </w:r>
      <w:r w:rsidRPr="00FD1ECB">
        <w:rPr>
          <w:rFonts w:ascii="Times New Roman" w:eastAsia="Times New Roman" w:hAnsi="Times New Roman" w:cs="Times New Roman"/>
          <w:sz w:val="28"/>
          <w:szCs w:val="28"/>
          <w:shd w:val="clear" w:color="auto" w:fill="FFFFFF"/>
        </w:rPr>
        <w:t xml:space="preserve">Р.М. </w:t>
      </w:r>
      <w:r w:rsidR="000C2C2F" w:rsidRPr="00FD1ECB">
        <w:rPr>
          <w:rFonts w:ascii="Times New Roman" w:eastAsia="Times New Roman" w:hAnsi="Times New Roman" w:cs="Times New Roman"/>
          <w:sz w:val="28"/>
          <w:szCs w:val="28"/>
          <w:shd w:val="clear" w:color="auto" w:fill="FFFFFF"/>
        </w:rPr>
        <w:t>Ігнатов</w:t>
      </w:r>
      <w:r w:rsidR="006219D8" w:rsidRPr="00FD1ECB">
        <w:rPr>
          <w:rFonts w:ascii="Times New Roman" w:eastAsia="Times New Roman" w:hAnsi="Times New Roman" w:cs="Times New Roman"/>
          <w:sz w:val="28"/>
          <w:szCs w:val="28"/>
          <w:shd w:val="clear" w:color="auto" w:fill="FFFFFF"/>
        </w:rPr>
        <w:t xml:space="preserve"> (за)</w:t>
      </w:r>
    </w:p>
    <w:p w:rsidR="00E21E63" w:rsidRPr="00FD1ECB" w:rsidRDefault="00E21E63" w:rsidP="00DE15BC">
      <w:pPr>
        <w:spacing w:after="240" w:line="240" w:lineRule="auto"/>
        <w:ind w:left="-142"/>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Члени Комісії:</w:t>
      </w:r>
      <w:r w:rsidR="00250F62" w:rsidRPr="00FD1ECB">
        <w:rPr>
          <w:rFonts w:ascii="Times New Roman" w:eastAsia="Times New Roman" w:hAnsi="Times New Roman" w:cs="Times New Roman"/>
          <w:sz w:val="28"/>
          <w:szCs w:val="28"/>
          <w:shd w:val="clear" w:color="auto" w:fill="FFFFFF"/>
        </w:rPr>
        <w:t xml:space="preserve"> </w:t>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250F62"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t xml:space="preserve">      </w:t>
      </w:r>
      <w:r w:rsidRPr="00FD1ECB">
        <w:rPr>
          <w:rFonts w:ascii="Times New Roman" w:eastAsia="Times New Roman" w:hAnsi="Times New Roman" w:cs="Times New Roman"/>
          <w:sz w:val="28"/>
          <w:szCs w:val="28"/>
          <w:shd w:val="clear" w:color="auto" w:fill="FFFFFF"/>
        </w:rPr>
        <w:t>М.Б. Богоніс</w:t>
      </w:r>
      <w:r w:rsidR="006219D8" w:rsidRPr="00FD1ECB">
        <w:rPr>
          <w:rFonts w:ascii="Times New Roman" w:eastAsia="Times New Roman" w:hAnsi="Times New Roman" w:cs="Times New Roman"/>
          <w:sz w:val="28"/>
          <w:szCs w:val="28"/>
          <w:shd w:val="clear" w:color="auto" w:fill="FFFFFF"/>
        </w:rPr>
        <w:t xml:space="preserve"> (за)</w:t>
      </w:r>
    </w:p>
    <w:p w:rsidR="00E21E63" w:rsidRPr="00A154B5" w:rsidRDefault="00E21E63" w:rsidP="00DE15BC">
      <w:pPr>
        <w:spacing w:after="240" w:line="240" w:lineRule="auto"/>
        <w:ind w:left="-142" w:firstLine="709"/>
        <w:jc w:val="both"/>
        <w:rPr>
          <w:rFonts w:ascii="Times New Roman" w:eastAsia="Times New Roman" w:hAnsi="Times New Roman" w:cs="Times New Roman"/>
          <w:sz w:val="28"/>
          <w:szCs w:val="28"/>
          <w:shd w:val="clear" w:color="auto" w:fill="FFFFFF"/>
          <w:lang w:val="ru-RU"/>
        </w:rPr>
      </w:pP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006219D8" w:rsidRPr="00FD1ECB">
        <w:rPr>
          <w:rFonts w:ascii="Times New Roman" w:eastAsia="Times New Roman" w:hAnsi="Times New Roman" w:cs="Times New Roman"/>
          <w:sz w:val="28"/>
          <w:szCs w:val="28"/>
          <w:shd w:val="clear" w:color="auto" w:fill="FFFFFF"/>
        </w:rPr>
        <w:tab/>
      </w:r>
      <w:r w:rsidR="006219D8" w:rsidRPr="00FD1ECB">
        <w:rPr>
          <w:rFonts w:ascii="Times New Roman" w:eastAsia="Times New Roman" w:hAnsi="Times New Roman" w:cs="Times New Roman"/>
          <w:sz w:val="28"/>
          <w:szCs w:val="28"/>
          <w:shd w:val="clear" w:color="auto" w:fill="FFFFFF"/>
        </w:rPr>
        <w:tab/>
      </w:r>
      <w:r w:rsidR="006219D8"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t xml:space="preserve">      </w:t>
      </w:r>
      <w:r w:rsidRPr="00FD1ECB">
        <w:rPr>
          <w:rFonts w:ascii="Times New Roman" w:eastAsia="Times New Roman" w:hAnsi="Times New Roman" w:cs="Times New Roman"/>
          <w:sz w:val="28"/>
          <w:szCs w:val="28"/>
          <w:shd w:val="clear" w:color="auto" w:fill="FFFFFF"/>
        </w:rPr>
        <w:t>В.О. Гацелюк</w:t>
      </w:r>
      <w:r w:rsidR="00250F62" w:rsidRPr="00FD1ECB">
        <w:rPr>
          <w:rFonts w:ascii="Times New Roman" w:eastAsia="Times New Roman" w:hAnsi="Times New Roman" w:cs="Times New Roman"/>
          <w:sz w:val="28"/>
          <w:szCs w:val="28"/>
          <w:shd w:val="clear" w:color="auto" w:fill="FFFFFF"/>
        </w:rPr>
        <w:t xml:space="preserve"> (за)</w:t>
      </w:r>
    </w:p>
    <w:p w:rsidR="00E21E63" w:rsidRPr="00FD1ECB" w:rsidRDefault="00A154B5" w:rsidP="00A154B5">
      <w:pPr>
        <w:spacing w:after="240" w:line="240" w:lineRule="auto"/>
        <w:ind w:left="-142" w:firstLine="709"/>
        <w:jc w:val="both"/>
        <w:rPr>
          <w:rFonts w:ascii="Times New Roman" w:eastAsia="Times New Roman" w:hAnsi="Times New Roman" w:cs="Times New Roman"/>
          <w:sz w:val="28"/>
          <w:szCs w:val="28"/>
          <w:shd w:val="clear" w:color="auto" w:fill="FFFFFF"/>
        </w:rPr>
      </w:pP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Я.М. Дух</w:t>
      </w:r>
      <w:r w:rsidR="000C2C2F" w:rsidRPr="00FD1ECB">
        <w:rPr>
          <w:rFonts w:ascii="Times New Roman" w:eastAsia="Times New Roman" w:hAnsi="Times New Roman" w:cs="Times New Roman"/>
          <w:sz w:val="28"/>
          <w:szCs w:val="28"/>
          <w:shd w:val="clear" w:color="auto" w:fill="FFFFFF"/>
        </w:rPr>
        <w:t xml:space="preserve"> (проти</w:t>
      </w:r>
      <w:r w:rsidR="00250F62" w:rsidRPr="00FD1ECB">
        <w:rPr>
          <w:rFonts w:ascii="Times New Roman" w:eastAsia="Times New Roman" w:hAnsi="Times New Roman" w:cs="Times New Roman"/>
          <w:sz w:val="28"/>
          <w:szCs w:val="28"/>
          <w:shd w:val="clear" w:color="auto" w:fill="FFFFFF"/>
        </w:rPr>
        <w:t>)</w:t>
      </w:r>
    </w:p>
    <w:p w:rsidR="00E21E63" w:rsidRPr="00FD1ECB" w:rsidRDefault="00250F62" w:rsidP="00DE15BC">
      <w:pPr>
        <w:spacing w:after="240" w:line="240" w:lineRule="auto"/>
        <w:ind w:left="-142" w:firstLine="709"/>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 xml:space="preserve">Р.А. </w:t>
      </w:r>
      <w:proofErr w:type="spellStart"/>
      <w:r w:rsidR="00E21E63" w:rsidRPr="00FD1ECB">
        <w:rPr>
          <w:rFonts w:ascii="Times New Roman" w:eastAsia="Times New Roman" w:hAnsi="Times New Roman" w:cs="Times New Roman"/>
          <w:sz w:val="28"/>
          <w:szCs w:val="28"/>
          <w:shd w:val="clear" w:color="auto" w:fill="FFFFFF"/>
        </w:rPr>
        <w:t>Кидисюк</w:t>
      </w:r>
      <w:proofErr w:type="spellEnd"/>
      <w:r w:rsidRPr="00FD1ECB">
        <w:rPr>
          <w:rFonts w:ascii="Times New Roman" w:eastAsia="Times New Roman" w:hAnsi="Times New Roman" w:cs="Times New Roman"/>
          <w:sz w:val="28"/>
          <w:szCs w:val="28"/>
          <w:shd w:val="clear" w:color="auto" w:fill="FFFFFF"/>
        </w:rPr>
        <w:t xml:space="preserve"> (</w:t>
      </w:r>
      <w:r w:rsidR="000C2C2F" w:rsidRPr="00FD1ECB">
        <w:rPr>
          <w:rFonts w:ascii="Times New Roman" w:eastAsia="Times New Roman" w:hAnsi="Times New Roman" w:cs="Times New Roman"/>
          <w:sz w:val="28"/>
          <w:szCs w:val="28"/>
          <w:shd w:val="clear" w:color="auto" w:fill="FFFFFF"/>
        </w:rPr>
        <w:t>за</w:t>
      </w:r>
      <w:r w:rsidRPr="00FD1ECB">
        <w:rPr>
          <w:rFonts w:ascii="Times New Roman" w:eastAsia="Times New Roman" w:hAnsi="Times New Roman" w:cs="Times New Roman"/>
          <w:sz w:val="28"/>
          <w:szCs w:val="28"/>
          <w:shd w:val="clear" w:color="auto" w:fill="FFFFFF"/>
        </w:rPr>
        <w:t>)</w:t>
      </w:r>
    </w:p>
    <w:p w:rsidR="00E21E63" w:rsidRPr="00FD1ECB" w:rsidRDefault="00250F62" w:rsidP="00DE15BC">
      <w:pPr>
        <w:spacing w:after="240" w:line="240" w:lineRule="auto"/>
        <w:ind w:left="-142" w:firstLine="709"/>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Н.Р. Кобецька</w:t>
      </w:r>
      <w:r w:rsidRPr="00FD1ECB">
        <w:rPr>
          <w:rFonts w:ascii="Times New Roman" w:eastAsia="Times New Roman" w:hAnsi="Times New Roman" w:cs="Times New Roman"/>
          <w:sz w:val="28"/>
          <w:szCs w:val="28"/>
          <w:shd w:val="clear" w:color="auto" w:fill="FFFFFF"/>
        </w:rPr>
        <w:t xml:space="preserve"> (за)</w:t>
      </w:r>
    </w:p>
    <w:p w:rsidR="00E21E63" w:rsidRPr="00FD1ECB" w:rsidRDefault="00250F62" w:rsidP="00DE15BC">
      <w:pPr>
        <w:spacing w:after="240" w:line="240" w:lineRule="auto"/>
        <w:ind w:left="-142" w:firstLine="709"/>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 xml:space="preserve">О.Л. </w:t>
      </w:r>
      <w:proofErr w:type="spellStart"/>
      <w:r w:rsidR="00E21E63" w:rsidRPr="00FD1ECB">
        <w:rPr>
          <w:rFonts w:ascii="Times New Roman" w:eastAsia="Times New Roman" w:hAnsi="Times New Roman" w:cs="Times New Roman"/>
          <w:sz w:val="28"/>
          <w:szCs w:val="28"/>
          <w:shd w:val="clear" w:color="auto" w:fill="FFFFFF"/>
        </w:rPr>
        <w:t>Коліуш</w:t>
      </w:r>
      <w:proofErr w:type="spellEnd"/>
      <w:r w:rsidRPr="00FD1ECB">
        <w:rPr>
          <w:rFonts w:ascii="Times New Roman" w:eastAsia="Times New Roman" w:hAnsi="Times New Roman" w:cs="Times New Roman"/>
          <w:sz w:val="28"/>
          <w:szCs w:val="28"/>
          <w:shd w:val="clear" w:color="auto" w:fill="FFFFFF"/>
        </w:rPr>
        <w:t xml:space="preserve"> (за)</w:t>
      </w:r>
    </w:p>
    <w:p w:rsidR="00E21E63" w:rsidRPr="00FD1ECB" w:rsidRDefault="006219D8" w:rsidP="00DE15BC">
      <w:pPr>
        <w:spacing w:after="240" w:line="240" w:lineRule="auto"/>
        <w:ind w:left="-142" w:firstLine="709"/>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Р.І. Мельник</w:t>
      </w:r>
      <w:r w:rsidRPr="00FD1ECB">
        <w:rPr>
          <w:rFonts w:ascii="Times New Roman" w:eastAsia="Times New Roman" w:hAnsi="Times New Roman" w:cs="Times New Roman"/>
          <w:sz w:val="28"/>
          <w:szCs w:val="28"/>
          <w:shd w:val="clear" w:color="auto" w:fill="FFFFFF"/>
        </w:rPr>
        <w:t xml:space="preserve"> (</w:t>
      </w:r>
      <w:r w:rsidR="000C2C2F" w:rsidRPr="00FD1ECB">
        <w:rPr>
          <w:rFonts w:ascii="Times New Roman" w:eastAsia="Times New Roman" w:hAnsi="Times New Roman" w:cs="Times New Roman"/>
          <w:sz w:val="28"/>
          <w:szCs w:val="28"/>
          <w:shd w:val="clear" w:color="auto" w:fill="FFFFFF"/>
        </w:rPr>
        <w:t>за</w:t>
      </w:r>
      <w:r w:rsidRPr="00FD1ECB">
        <w:rPr>
          <w:rFonts w:ascii="Times New Roman" w:eastAsia="Times New Roman" w:hAnsi="Times New Roman" w:cs="Times New Roman"/>
          <w:sz w:val="28"/>
          <w:szCs w:val="28"/>
          <w:shd w:val="clear" w:color="auto" w:fill="FFFFFF"/>
        </w:rPr>
        <w:t>)</w:t>
      </w:r>
    </w:p>
    <w:p w:rsidR="00E21E63" w:rsidRPr="00FD1ECB" w:rsidRDefault="006219D8" w:rsidP="00DE15BC">
      <w:pPr>
        <w:spacing w:after="240" w:line="240" w:lineRule="auto"/>
        <w:ind w:left="-142" w:firstLine="709"/>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 xml:space="preserve">О.С. </w:t>
      </w:r>
      <w:proofErr w:type="spellStart"/>
      <w:r w:rsidR="00E21E63" w:rsidRPr="00FD1ECB">
        <w:rPr>
          <w:rFonts w:ascii="Times New Roman" w:eastAsia="Times New Roman" w:hAnsi="Times New Roman" w:cs="Times New Roman"/>
          <w:sz w:val="28"/>
          <w:szCs w:val="28"/>
          <w:shd w:val="clear" w:color="auto" w:fill="FFFFFF"/>
        </w:rPr>
        <w:t>Омельян</w:t>
      </w:r>
      <w:proofErr w:type="spellEnd"/>
      <w:r w:rsidRPr="00FD1ECB">
        <w:rPr>
          <w:rFonts w:ascii="Times New Roman" w:eastAsia="Times New Roman" w:hAnsi="Times New Roman" w:cs="Times New Roman"/>
          <w:sz w:val="28"/>
          <w:szCs w:val="28"/>
          <w:shd w:val="clear" w:color="auto" w:fill="FFFFFF"/>
        </w:rPr>
        <w:t xml:space="preserve"> (</w:t>
      </w:r>
      <w:r w:rsidR="000C2C2F" w:rsidRPr="00FD1ECB">
        <w:rPr>
          <w:rFonts w:ascii="Times New Roman" w:eastAsia="Times New Roman" w:hAnsi="Times New Roman" w:cs="Times New Roman"/>
          <w:sz w:val="28"/>
          <w:szCs w:val="28"/>
          <w:shd w:val="clear" w:color="auto" w:fill="FFFFFF"/>
        </w:rPr>
        <w:t>проти</w:t>
      </w:r>
      <w:r w:rsidRPr="00FD1ECB">
        <w:rPr>
          <w:rFonts w:ascii="Times New Roman" w:eastAsia="Times New Roman" w:hAnsi="Times New Roman" w:cs="Times New Roman"/>
          <w:sz w:val="28"/>
          <w:szCs w:val="28"/>
          <w:shd w:val="clear" w:color="auto" w:fill="FFFFFF"/>
        </w:rPr>
        <w:t>)</w:t>
      </w:r>
    </w:p>
    <w:p w:rsidR="00E21E63" w:rsidRPr="00FD1ECB" w:rsidRDefault="00250F62" w:rsidP="00DE15BC">
      <w:pPr>
        <w:spacing w:after="240" w:line="240" w:lineRule="auto"/>
        <w:ind w:left="-142" w:firstLine="709"/>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А.В. Пасічник</w:t>
      </w:r>
      <w:r w:rsidRPr="00FD1ECB">
        <w:rPr>
          <w:rFonts w:ascii="Times New Roman" w:eastAsia="Times New Roman" w:hAnsi="Times New Roman" w:cs="Times New Roman"/>
          <w:sz w:val="28"/>
          <w:szCs w:val="28"/>
          <w:shd w:val="clear" w:color="auto" w:fill="FFFFFF"/>
        </w:rPr>
        <w:t xml:space="preserve"> (за)</w:t>
      </w:r>
    </w:p>
    <w:p w:rsidR="00E21E63" w:rsidRPr="00A154B5" w:rsidRDefault="00250F62" w:rsidP="00DE15BC">
      <w:pPr>
        <w:spacing w:after="240" w:line="240" w:lineRule="auto"/>
        <w:ind w:left="-142" w:firstLine="709"/>
        <w:jc w:val="both"/>
        <w:rPr>
          <w:rFonts w:ascii="Times New Roman" w:eastAsia="Times New Roman" w:hAnsi="Times New Roman" w:cs="Times New Roman"/>
          <w:sz w:val="28"/>
          <w:szCs w:val="28"/>
          <w:shd w:val="clear" w:color="auto" w:fill="FFFFFF"/>
          <w:lang w:val="ru-RU"/>
        </w:rPr>
      </w:pP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Р.Б. Сабодаш</w:t>
      </w:r>
      <w:r w:rsidR="000C2C2F" w:rsidRPr="00FD1ECB">
        <w:rPr>
          <w:rFonts w:ascii="Times New Roman" w:eastAsia="Times New Roman" w:hAnsi="Times New Roman" w:cs="Times New Roman"/>
          <w:sz w:val="28"/>
          <w:szCs w:val="28"/>
          <w:shd w:val="clear" w:color="auto" w:fill="FFFFFF"/>
        </w:rPr>
        <w:t xml:space="preserve"> (проти</w:t>
      </w:r>
      <w:r w:rsidRPr="00FD1ECB">
        <w:rPr>
          <w:rFonts w:ascii="Times New Roman" w:eastAsia="Times New Roman" w:hAnsi="Times New Roman" w:cs="Times New Roman"/>
          <w:sz w:val="28"/>
          <w:szCs w:val="28"/>
          <w:shd w:val="clear" w:color="auto" w:fill="FFFFFF"/>
        </w:rPr>
        <w:t>)</w:t>
      </w:r>
    </w:p>
    <w:p w:rsidR="000C2C2F" w:rsidRPr="00FD1ECB" w:rsidRDefault="00A154B5" w:rsidP="00DE15BC">
      <w:pPr>
        <w:spacing w:after="240" w:line="240" w:lineRule="auto"/>
        <w:ind w:left="-142" w:firstLine="709"/>
        <w:jc w:val="both"/>
        <w:rPr>
          <w:rFonts w:ascii="Times New Roman" w:eastAsia="Times New Roman" w:hAnsi="Times New Roman" w:cs="Times New Roman"/>
          <w:sz w:val="28"/>
          <w:szCs w:val="28"/>
          <w:shd w:val="clear" w:color="auto" w:fill="FFFFFF"/>
        </w:rPr>
      </w:pP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t xml:space="preserve">      </w:t>
      </w:r>
      <w:r w:rsidR="000C2C2F" w:rsidRPr="00FD1ECB">
        <w:rPr>
          <w:rFonts w:ascii="Times New Roman" w:eastAsia="Times New Roman" w:hAnsi="Times New Roman" w:cs="Times New Roman"/>
          <w:sz w:val="28"/>
          <w:szCs w:val="28"/>
          <w:shd w:val="clear" w:color="auto" w:fill="FFFFFF"/>
        </w:rPr>
        <w:t>Р.М. Сидорович (за)</w:t>
      </w:r>
    </w:p>
    <w:p w:rsidR="00E21E63" w:rsidRPr="00FD1ECB" w:rsidRDefault="00250F62" w:rsidP="00DE15BC">
      <w:pPr>
        <w:spacing w:after="240" w:line="240" w:lineRule="auto"/>
        <w:ind w:left="-142" w:firstLine="709"/>
        <w:jc w:val="both"/>
        <w:rPr>
          <w:rFonts w:ascii="Times New Roman" w:eastAsia="Times New Roman" w:hAnsi="Times New Roman" w:cs="Times New Roman"/>
          <w:sz w:val="28"/>
          <w:szCs w:val="28"/>
          <w:shd w:val="clear" w:color="auto" w:fill="FFFFFF"/>
        </w:rPr>
      </w:pP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Pr="00FD1ECB">
        <w:rPr>
          <w:rFonts w:ascii="Times New Roman" w:eastAsia="Times New Roman" w:hAnsi="Times New Roman" w:cs="Times New Roman"/>
          <w:sz w:val="28"/>
          <w:szCs w:val="28"/>
          <w:shd w:val="clear" w:color="auto" w:fill="FFFFFF"/>
        </w:rPr>
        <w:tab/>
      </w:r>
      <w:r w:rsidR="00A154B5" w:rsidRPr="00A154B5">
        <w:rPr>
          <w:rFonts w:ascii="Times New Roman" w:eastAsia="Times New Roman" w:hAnsi="Times New Roman" w:cs="Times New Roman"/>
          <w:sz w:val="28"/>
          <w:szCs w:val="28"/>
          <w:shd w:val="clear" w:color="auto" w:fill="FFFFFF"/>
          <w:lang w:val="ru-RU"/>
        </w:rPr>
        <w:tab/>
      </w:r>
      <w:r w:rsidR="00A154B5"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С.Ю. Чумак</w:t>
      </w:r>
      <w:r w:rsidRPr="00FD1ECB">
        <w:rPr>
          <w:rFonts w:ascii="Times New Roman" w:eastAsia="Times New Roman" w:hAnsi="Times New Roman" w:cs="Times New Roman"/>
          <w:sz w:val="28"/>
          <w:szCs w:val="28"/>
          <w:shd w:val="clear" w:color="auto" w:fill="FFFFFF"/>
        </w:rPr>
        <w:t xml:space="preserve"> (за)</w:t>
      </w:r>
    </w:p>
    <w:p w:rsidR="00495CC0" w:rsidRPr="00FD1ECB" w:rsidRDefault="00A154B5" w:rsidP="00DE15BC">
      <w:pPr>
        <w:spacing w:after="240" w:line="240" w:lineRule="auto"/>
        <w:ind w:left="-142"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Pr="00A154B5">
        <w:rPr>
          <w:rFonts w:ascii="Times New Roman" w:eastAsia="Times New Roman" w:hAnsi="Times New Roman" w:cs="Times New Roman"/>
          <w:sz w:val="28"/>
          <w:szCs w:val="28"/>
          <w:shd w:val="clear" w:color="auto" w:fill="FFFFFF"/>
          <w:lang w:val="ru-RU"/>
        </w:rPr>
        <w:tab/>
      </w:r>
      <w:r w:rsidRPr="00A154B5">
        <w:rPr>
          <w:rFonts w:ascii="Times New Roman" w:eastAsia="Times New Roman" w:hAnsi="Times New Roman" w:cs="Times New Roman"/>
          <w:sz w:val="28"/>
          <w:szCs w:val="28"/>
          <w:shd w:val="clear" w:color="auto" w:fill="FFFFFF"/>
          <w:lang w:val="ru-RU"/>
        </w:rPr>
        <w:tab/>
        <w:t xml:space="preserve">      </w:t>
      </w:r>
      <w:r w:rsidR="00E21E63" w:rsidRPr="00FD1ECB">
        <w:rPr>
          <w:rFonts w:ascii="Times New Roman" w:eastAsia="Times New Roman" w:hAnsi="Times New Roman" w:cs="Times New Roman"/>
          <w:sz w:val="28"/>
          <w:szCs w:val="28"/>
          <w:shd w:val="clear" w:color="auto" w:fill="FFFFFF"/>
        </w:rPr>
        <w:t>Г.М. Шевчук</w:t>
      </w:r>
      <w:r w:rsidR="00250F62" w:rsidRPr="00FD1ECB">
        <w:rPr>
          <w:rFonts w:ascii="Times New Roman" w:eastAsia="Times New Roman" w:hAnsi="Times New Roman" w:cs="Times New Roman"/>
          <w:sz w:val="28"/>
          <w:szCs w:val="28"/>
          <w:shd w:val="clear" w:color="auto" w:fill="FFFFFF"/>
        </w:rPr>
        <w:t xml:space="preserve"> (за)</w:t>
      </w:r>
    </w:p>
    <w:sectPr w:rsidR="00495CC0" w:rsidRPr="00FD1ECB" w:rsidSect="006219D8">
      <w:headerReference w:type="default" r:id="rId10"/>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8F6" w:rsidRDefault="00A568F6" w:rsidP="008A6402">
      <w:pPr>
        <w:spacing w:after="0" w:line="240" w:lineRule="auto"/>
      </w:pPr>
      <w:r>
        <w:separator/>
      </w:r>
    </w:p>
  </w:endnote>
  <w:endnote w:type="continuationSeparator" w:id="0">
    <w:p w:rsidR="00A568F6" w:rsidRDefault="00A568F6" w:rsidP="008A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8F6" w:rsidRDefault="00A568F6" w:rsidP="008A6402">
      <w:pPr>
        <w:spacing w:after="0" w:line="240" w:lineRule="auto"/>
      </w:pPr>
      <w:r>
        <w:separator/>
      </w:r>
    </w:p>
  </w:footnote>
  <w:footnote w:type="continuationSeparator" w:id="0">
    <w:p w:rsidR="00A568F6" w:rsidRDefault="00A568F6" w:rsidP="008A6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283450"/>
      <w:docPartObj>
        <w:docPartGallery w:val="Page Numbers (Top of Page)"/>
        <w:docPartUnique/>
      </w:docPartObj>
    </w:sdtPr>
    <w:sdtEndPr/>
    <w:sdtContent>
      <w:p w:rsidR="000F31D1" w:rsidRDefault="000F31D1">
        <w:pPr>
          <w:pStyle w:val="a3"/>
          <w:jc w:val="center"/>
        </w:pPr>
        <w:r>
          <w:fldChar w:fldCharType="begin"/>
        </w:r>
        <w:r>
          <w:instrText>PAGE   \* MERGEFORMAT</w:instrText>
        </w:r>
        <w:r>
          <w:fldChar w:fldCharType="separate"/>
        </w:r>
        <w:r w:rsidR="00506760" w:rsidRPr="00506760">
          <w:rPr>
            <w:noProof/>
            <w:lang w:val="ru-RU"/>
          </w:rPr>
          <w:t>15</w:t>
        </w:r>
        <w:r>
          <w:fldChar w:fldCharType="end"/>
        </w:r>
      </w:p>
    </w:sdtContent>
  </w:sdt>
  <w:p w:rsidR="000F31D1" w:rsidRDefault="000F31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246FC"/>
    <w:multiLevelType w:val="hybridMultilevel"/>
    <w:tmpl w:val="A7C493BC"/>
    <w:lvl w:ilvl="0" w:tplc="620CDA2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7600389F"/>
    <w:multiLevelType w:val="multilevel"/>
    <w:tmpl w:val="973C8536"/>
    <w:lvl w:ilvl="0">
      <w:start w:val="1"/>
      <w:numFmt w:val="decimal"/>
      <w:lvlText w:val="%1."/>
      <w:lvlJc w:val="left"/>
      <w:pPr>
        <w:ind w:left="644" w:hanging="360"/>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C0"/>
    <w:rsid w:val="00006E8E"/>
    <w:rsid w:val="0005007F"/>
    <w:rsid w:val="00054BE3"/>
    <w:rsid w:val="0005576F"/>
    <w:rsid w:val="00060BFD"/>
    <w:rsid w:val="00060E78"/>
    <w:rsid w:val="00075FDC"/>
    <w:rsid w:val="00091EF0"/>
    <w:rsid w:val="00093DA6"/>
    <w:rsid w:val="00097439"/>
    <w:rsid w:val="000B6886"/>
    <w:rsid w:val="000C214A"/>
    <w:rsid w:val="000C2C2F"/>
    <w:rsid w:val="000C4EDD"/>
    <w:rsid w:val="000D057E"/>
    <w:rsid w:val="000D396C"/>
    <w:rsid w:val="000E1D7C"/>
    <w:rsid w:val="000F2329"/>
    <w:rsid w:val="000F31D1"/>
    <w:rsid w:val="000F52EC"/>
    <w:rsid w:val="001235B7"/>
    <w:rsid w:val="0012474B"/>
    <w:rsid w:val="0013190F"/>
    <w:rsid w:val="00135117"/>
    <w:rsid w:val="001416AD"/>
    <w:rsid w:val="00184FE4"/>
    <w:rsid w:val="00186EE8"/>
    <w:rsid w:val="001A4CC2"/>
    <w:rsid w:val="001A5140"/>
    <w:rsid w:val="001A5F3B"/>
    <w:rsid w:val="001B412F"/>
    <w:rsid w:val="001B664B"/>
    <w:rsid w:val="001E48C2"/>
    <w:rsid w:val="001E5D39"/>
    <w:rsid w:val="001F0AD4"/>
    <w:rsid w:val="001F4ABD"/>
    <w:rsid w:val="00202045"/>
    <w:rsid w:val="002116E3"/>
    <w:rsid w:val="002143BF"/>
    <w:rsid w:val="00221AF2"/>
    <w:rsid w:val="00224834"/>
    <w:rsid w:val="00241F35"/>
    <w:rsid w:val="00250F62"/>
    <w:rsid w:val="0025727D"/>
    <w:rsid w:val="00260AA5"/>
    <w:rsid w:val="002625B4"/>
    <w:rsid w:val="00263819"/>
    <w:rsid w:val="00263A55"/>
    <w:rsid w:val="00264C93"/>
    <w:rsid w:val="00266CB0"/>
    <w:rsid w:val="0027111C"/>
    <w:rsid w:val="002778A8"/>
    <w:rsid w:val="0029132C"/>
    <w:rsid w:val="0029275E"/>
    <w:rsid w:val="0029709E"/>
    <w:rsid w:val="002A522C"/>
    <w:rsid w:val="002B0082"/>
    <w:rsid w:val="002B3AA1"/>
    <w:rsid w:val="002C7F6C"/>
    <w:rsid w:val="002D2D71"/>
    <w:rsid w:val="002D69EE"/>
    <w:rsid w:val="002E3C41"/>
    <w:rsid w:val="002E7A2A"/>
    <w:rsid w:val="00301B91"/>
    <w:rsid w:val="00301D02"/>
    <w:rsid w:val="00304EE3"/>
    <w:rsid w:val="00311402"/>
    <w:rsid w:val="003126DA"/>
    <w:rsid w:val="003228CD"/>
    <w:rsid w:val="00325B52"/>
    <w:rsid w:val="00327CB2"/>
    <w:rsid w:val="0034267E"/>
    <w:rsid w:val="003472CB"/>
    <w:rsid w:val="00361986"/>
    <w:rsid w:val="00364DD2"/>
    <w:rsid w:val="0037114B"/>
    <w:rsid w:val="00372046"/>
    <w:rsid w:val="0038041D"/>
    <w:rsid w:val="0038251D"/>
    <w:rsid w:val="00384D9F"/>
    <w:rsid w:val="003A4859"/>
    <w:rsid w:val="003A7759"/>
    <w:rsid w:val="003B0FC8"/>
    <w:rsid w:val="003E14F1"/>
    <w:rsid w:val="003F2129"/>
    <w:rsid w:val="003F6EE1"/>
    <w:rsid w:val="00406486"/>
    <w:rsid w:val="004227D6"/>
    <w:rsid w:val="00425F80"/>
    <w:rsid w:val="00426D28"/>
    <w:rsid w:val="00430403"/>
    <w:rsid w:val="00453FF7"/>
    <w:rsid w:val="00457A6D"/>
    <w:rsid w:val="00463229"/>
    <w:rsid w:val="00465E56"/>
    <w:rsid w:val="00467ED4"/>
    <w:rsid w:val="00471A37"/>
    <w:rsid w:val="00495CC0"/>
    <w:rsid w:val="00496C5C"/>
    <w:rsid w:val="004A05D2"/>
    <w:rsid w:val="004A6CB2"/>
    <w:rsid w:val="004B59B7"/>
    <w:rsid w:val="004C3C53"/>
    <w:rsid w:val="004E5168"/>
    <w:rsid w:val="004F234D"/>
    <w:rsid w:val="005013CF"/>
    <w:rsid w:val="00506760"/>
    <w:rsid w:val="00507BCE"/>
    <w:rsid w:val="0051482D"/>
    <w:rsid w:val="00514BA9"/>
    <w:rsid w:val="00516B3D"/>
    <w:rsid w:val="005202EB"/>
    <w:rsid w:val="00521ADA"/>
    <w:rsid w:val="00522F8D"/>
    <w:rsid w:val="00541011"/>
    <w:rsid w:val="00545F71"/>
    <w:rsid w:val="00560729"/>
    <w:rsid w:val="00567041"/>
    <w:rsid w:val="0057404E"/>
    <w:rsid w:val="00575F96"/>
    <w:rsid w:val="00580152"/>
    <w:rsid w:val="00586EC1"/>
    <w:rsid w:val="00587172"/>
    <w:rsid w:val="00592521"/>
    <w:rsid w:val="005A6F90"/>
    <w:rsid w:val="005A70F5"/>
    <w:rsid w:val="005B23D6"/>
    <w:rsid w:val="005D7554"/>
    <w:rsid w:val="005E09BC"/>
    <w:rsid w:val="005F3D6A"/>
    <w:rsid w:val="006019D0"/>
    <w:rsid w:val="00606898"/>
    <w:rsid w:val="00615177"/>
    <w:rsid w:val="006219D8"/>
    <w:rsid w:val="006232E6"/>
    <w:rsid w:val="00623AC0"/>
    <w:rsid w:val="00623F5F"/>
    <w:rsid w:val="00635CEB"/>
    <w:rsid w:val="0065083E"/>
    <w:rsid w:val="00653DC2"/>
    <w:rsid w:val="00661402"/>
    <w:rsid w:val="006656FE"/>
    <w:rsid w:val="00685D97"/>
    <w:rsid w:val="0068658D"/>
    <w:rsid w:val="006A08C8"/>
    <w:rsid w:val="006A117C"/>
    <w:rsid w:val="006A2989"/>
    <w:rsid w:val="006B3826"/>
    <w:rsid w:val="006B7D85"/>
    <w:rsid w:val="006C0698"/>
    <w:rsid w:val="006C19BC"/>
    <w:rsid w:val="006F119A"/>
    <w:rsid w:val="006F1F27"/>
    <w:rsid w:val="006F6127"/>
    <w:rsid w:val="0070668B"/>
    <w:rsid w:val="007130DB"/>
    <w:rsid w:val="00713EEE"/>
    <w:rsid w:val="007145BB"/>
    <w:rsid w:val="00727E4A"/>
    <w:rsid w:val="00762F13"/>
    <w:rsid w:val="00764CA0"/>
    <w:rsid w:val="00780DD8"/>
    <w:rsid w:val="007D3F57"/>
    <w:rsid w:val="007D7218"/>
    <w:rsid w:val="007E7B44"/>
    <w:rsid w:val="007F3495"/>
    <w:rsid w:val="00811AA4"/>
    <w:rsid w:val="00815D0F"/>
    <w:rsid w:val="00815FF2"/>
    <w:rsid w:val="008233D8"/>
    <w:rsid w:val="00826FEC"/>
    <w:rsid w:val="00832428"/>
    <w:rsid w:val="008426D3"/>
    <w:rsid w:val="008546B3"/>
    <w:rsid w:val="00871692"/>
    <w:rsid w:val="00872721"/>
    <w:rsid w:val="00887374"/>
    <w:rsid w:val="0089670E"/>
    <w:rsid w:val="008A6402"/>
    <w:rsid w:val="008B104C"/>
    <w:rsid w:val="008B3922"/>
    <w:rsid w:val="008B3A5B"/>
    <w:rsid w:val="008E7B32"/>
    <w:rsid w:val="008F5A37"/>
    <w:rsid w:val="00903E01"/>
    <w:rsid w:val="0091703C"/>
    <w:rsid w:val="00926F6C"/>
    <w:rsid w:val="0093481E"/>
    <w:rsid w:val="0099220B"/>
    <w:rsid w:val="00996C07"/>
    <w:rsid w:val="00997028"/>
    <w:rsid w:val="009A088B"/>
    <w:rsid w:val="009A5CC1"/>
    <w:rsid w:val="009B6070"/>
    <w:rsid w:val="009C0AAA"/>
    <w:rsid w:val="009F6C22"/>
    <w:rsid w:val="00A154B5"/>
    <w:rsid w:val="00A24A01"/>
    <w:rsid w:val="00A254AF"/>
    <w:rsid w:val="00A25FF3"/>
    <w:rsid w:val="00A359DF"/>
    <w:rsid w:val="00A520A6"/>
    <w:rsid w:val="00A5284C"/>
    <w:rsid w:val="00A564C6"/>
    <w:rsid w:val="00A565DD"/>
    <w:rsid w:val="00A568F6"/>
    <w:rsid w:val="00A62B0B"/>
    <w:rsid w:val="00A67AF1"/>
    <w:rsid w:val="00A8034C"/>
    <w:rsid w:val="00AB2633"/>
    <w:rsid w:val="00AB2F80"/>
    <w:rsid w:val="00AB5DA7"/>
    <w:rsid w:val="00AC3DFF"/>
    <w:rsid w:val="00AC4580"/>
    <w:rsid w:val="00AC4F9E"/>
    <w:rsid w:val="00AC7C9B"/>
    <w:rsid w:val="00AD1024"/>
    <w:rsid w:val="00AD28F5"/>
    <w:rsid w:val="00AD6198"/>
    <w:rsid w:val="00AD79D7"/>
    <w:rsid w:val="00B27298"/>
    <w:rsid w:val="00B2795A"/>
    <w:rsid w:val="00B309E9"/>
    <w:rsid w:val="00B355AB"/>
    <w:rsid w:val="00B4075E"/>
    <w:rsid w:val="00B40B00"/>
    <w:rsid w:val="00B463E6"/>
    <w:rsid w:val="00B50143"/>
    <w:rsid w:val="00B54AB0"/>
    <w:rsid w:val="00B54FB4"/>
    <w:rsid w:val="00B60812"/>
    <w:rsid w:val="00B6786D"/>
    <w:rsid w:val="00B755FC"/>
    <w:rsid w:val="00B77A20"/>
    <w:rsid w:val="00B926D3"/>
    <w:rsid w:val="00BA0664"/>
    <w:rsid w:val="00BA1FE7"/>
    <w:rsid w:val="00BA2A8A"/>
    <w:rsid w:val="00BB3BC4"/>
    <w:rsid w:val="00BC3410"/>
    <w:rsid w:val="00BD0B31"/>
    <w:rsid w:val="00BD7602"/>
    <w:rsid w:val="00BE1126"/>
    <w:rsid w:val="00BE1160"/>
    <w:rsid w:val="00BE35C6"/>
    <w:rsid w:val="00C1101F"/>
    <w:rsid w:val="00C117CA"/>
    <w:rsid w:val="00C13188"/>
    <w:rsid w:val="00C167E5"/>
    <w:rsid w:val="00C30E2A"/>
    <w:rsid w:val="00C33C38"/>
    <w:rsid w:val="00C34C31"/>
    <w:rsid w:val="00C42202"/>
    <w:rsid w:val="00C430F5"/>
    <w:rsid w:val="00C47B7F"/>
    <w:rsid w:val="00C75E57"/>
    <w:rsid w:val="00C75EAE"/>
    <w:rsid w:val="00C86CF4"/>
    <w:rsid w:val="00CB589F"/>
    <w:rsid w:val="00CB6DE5"/>
    <w:rsid w:val="00CC09D6"/>
    <w:rsid w:val="00CD2722"/>
    <w:rsid w:val="00CE20BB"/>
    <w:rsid w:val="00CF557B"/>
    <w:rsid w:val="00D002B2"/>
    <w:rsid w:val="00D023C6"/>
    <w:rsid w:val="00D14F71"/>
    <w:rsid w:val="00D23C94"/>
    <w:rsid w:val="00D24FC7"/>
    <w:rsid w:val="00D46B4C"/>
    <w:rsid w:val="00D54860"/>
    <w:rsid w:val="00D6060D"/>
    <w:rsid w:val="00D741CC"/>
    <w:rsid w:val="00D761B8"/>
    <w:rsid w:val="00D813F0"/>
    <w:rsid w:val="00D82FAB"/>
    <w:rsid w:val="00D8632F"/>
    <w:rsid w:val="00D90083"/>
    <w:rsid w:val="00D9224C"/>
    <w:rsid w:val="00D932BC"/>
    <w:rsid w:val="00DA654C"/>
    <w:rsid w:val="00DB1612"/>
    <w:rsid w:val="00DB3514"/>
    <w:rsid w:val="00DB63DD"/>
    <w:rsid w:val="00DC0D78"/>
    <w:rsid w:val="00DD2919"/>
    <w:rsid w:val="00DD2926"/>
    <w:rsid w:val="00DD44C9"/>
    <w:rsid w:val="00DD5829"/>
    <w:rsid w:val="00DD6A13"/>
    <w:rsid w:val="00DE098E"/>
    <w:rsid w:val="00DE15BC"/>
    <w:rsid w:val="00DE3CE7"/>
    <w:rsid w:val="00DE6D4E"/>
    <w:rsid w:val="00DF49D1"/>
    <w:rsid w:val="00DF5A09"/>
    <w:rsid w:val="00E02101"/>
    <w:rsid w:val="00E13A65"/>
    <w:rsid w:val="00E21E63"/>
    <w:rsid w:val="00E40F3F"/>
    <w:rsid w:val="00E555DF"/>
    <w:rsid w:val="00E67699"/>
    <w:rsid w:val="00E7330D"/>
    <w:rsid w:val="00E81AA0"/>
    <w:rsid w:val="00E941BE"/>
    <w:rsid w:val="00E950D5"/>
    <w:rsid w:val="00EB5773"/>
    <w:rsid w:val="00EB7B7C"/>
    <w:rsid w:val="00EC29FD"/>
    <w:rsid w:val="00ED4AB6"/>
    <w:rsid w:val="00ED6E60"/>
    <w:rsid w:val="00EF211F"/>
    <w:rsid w:val="00EF5E09"/>
    <w:rsid w:val="00F14347"/>
    <w:rsid w:val="00F47BF0"/>
    <w:rsid w:val="00F50159"/>
    <w:rsid w:val="00F55823"/>
    <w:rsid w:val="00F57F00"/>
    <w:rsid w:val="00F61B28"/>
    <w:rsid w:val="00F6400F"/>
    <w:rsid w:val="00F664ED"/>
    <w:rsid w:val="00F816EC"/>
    <w:rsid w:val="00F82E86"/>
    <w:rsid w:val="00F85FC3"/>
    <w:rsid w:val="00F944FF"/>
    <w:rsid w:val="00FA4BAE"/>
    <w:rsid w:val="00FA7793"/>
    <w:rsid w:val="00FA7A75"/>
    <w:rsid w:val="00FB34BD"/>
    <w:rsid w:val="00FC3F7B"/>
    <w:rsid w:val="00FD1ECB"/>
    <w:rsid w:val="00FD55DC"/>
    <w:rsid w:val="00FF21E7"/>
    <w:rsid w:val="00FF3C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40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A6402"/>
  </w:style>
  <w:style w:type="paragraph" w:styleId="a5">
    <w:name w:val="footer"/>
    <w:basedOn w:val="a"/>
    <w:link w:val="a6"/>
    <w:uiPriority w:val="99"/>
    <w:unhideWhenUsed/>
    <w:rsid w:val="008A640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A6402"/>
  </w:style>
  <w:style w:type="paragraph" w:styleId="a7">
    <w:name w:val="Balloon Text"/>
    <w:basedOn w:val="a"/>
    <w:link w:val="a8"/>
    <w:uiPriority w:val="99"/>
    <w:semiHidden/>
    <w:unhideWhenUsed/>
    <w:rsid w:val="00BA1FE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A1FE7"/>
    <w:rPr>
      <w:rFonts w:ascii="Segoe UI" w:hAnsi="Segoe UI" w:cs="Segoe UI"/>
      <w:sz w:val="18"/>
      <w:szCs w:val="18"/>
    </w:rPr>
  </w:style>
  <w:style w:type="paragraph" w:styleId="a9">
    <w:name w:val="No Spacing"/>
    <w:uiPriority w:val="1"/>
    <w:qFormat/>
    <w:rsid w:val="00BE35C6"/>
    <w:pPr>
      <w:spacing w:after="0" w:line="240" w:lineRule="auto"/>
    </w:pPr>
    <w:rPr>
      <w:rFonts w:eastAsiaTheme="minorHAnsi"/>
      <w:lang w:eastAsia="en-US"/>
    </w:rPr>
  </w:style>
  <w:style w:type="character" w:styleId="aa">
    <w:name w:val="Hyperlink"/>
    <w:basedOn w:val="a0"/>
    <w:uiPriority w:val="99"/>
    <w:unhideWhenUsed/>
    <w:rsid w:val="00BE35C6"/>
    <w:rPr>
      <w:color w:val="0000FF"/>
      <w:u w:val="single"/>
    </w:rPr>
  </w:style>
  <w:style w:type="paragraph" w:customStyle="1" w:styleId="rvps2">
    <w:name w:val="rvps2"/>
    <w:basedOn w:val="a"/>
    <w:rsid w:val="00C33C3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semiHidden/>
    <w:unhideWhenUsed/>
    <w:rsid w:val="00263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16B3D"/>
  </w:style>
  <w:style w:type="paragraph" w:styleId="ac">
    <w:name w:val="List Paragraph"/>
    <w:basedOn w:val="a"/>
    <w:uiPriority w:val="34"/>
    <w:qFormat/>
    <w:rsid w:val="00516B3D"/>
    <w:pPr>
      <w:ind w:left="720"/>
      <w:contextualSpacing/>
    </w:pPr>
  </w:style>
  <w:style w:type="character" w:customStyle="1" w:styleId="1">
    <w:name w:val="Незакрита згадка1"/>
    <w:basedOn w:val="a0"/>
    <w:uiPriority w:val="99"/>
    <w:semiHidden/>
    <w:unhideWhenUsed/>
    <w:rsid w:val="0068658D"/>
    <w:rPr>
      <w:color w:val="605E5C"/>
      <w:shd w:val="clear" w:color="auto" w:fill="E1DFDD"/>
    </w:rPr>
  </w:style>
  <w:style w:type="paragraph" w:customStyle="1" w:styleId="rtejustify">
    <w:name w:val="rtejustify"/>
    <w:basedOn w:val="a"/>
    <w:rsid w:val="00426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AC4580"/>
  </w:style>
  <w:style w:type="character" w:customStyle="1" w:styleId="fs3">
    <w:name w:val="fs3"/>
    <w:basedOn w:val="a0"/>
    <w:rsid w:val="00D90083"/>
  </w:style>
  <w:style w:type="character" w:customStyle="1" w:styleId="hard-blue-color">
    <w:name w:val="hard-blue-color"/>
    <w:basedOn w:val="a0"/>
    <w:rsid w:val="00D90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40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A6402"/>
  </w:style>
  <w:style w:type="paragraph" w:styleId="a5">
    <w:name w:val="footer"/>
    <w:basedOn w:val="a"/>
    <w:link w:val="a6"/>
    <w:uiPriority w:val="99"/>
    <w:unhideWhenUsed/>
    <w:rsid w:val="008A640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A6402"/>
  </w:style>
  <w:style w:type="paragraph" w:styleId="a7">
    <w:name w:val="Balloon Text"/>
    <w:basedOn w:val="a"/>
    <w:link w:val="a8"/>
    <w:uiPriority w:val="99"/>
    <w:semiHidden/>
    <w:unhideWhenUsed/>
    <w:rsid w:val="00BA1FE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A1FE7"/>
    <w:rPr>
      <w:rFonts w:ascii="Segoe UI" w:hAnsi="Segoe UI" w:cs="Segoe UI"/>
      <w:sz w:val="18"/>
      <w:szCs w:val="18"/>
    </w:rPr>
  </w:style>
  <w:style w:type="paragraph" w:styleId="a9">
    <w:name w:val="No Spacing"/>
    <w:uiPriority w:val="1"/>
    <w:qFormat/>
    <w:rsid w:val="00BE35C6"/>
    <w:pPr>
      <w:spacing w:after="0" w:line="240" w:lineRule="auto"/>
    </w:pPr>
    <w:rPr>
      <w:rFonts w:eastAsiaTheme="minorHAnsi"/>
      <w:lang w:eastAsia="en-US"/>
    </w:rPr>
  </w:style>
  <w:style w:type="character" w:styleId="aa">
    <w:name w:val="Hyperlink"/>
    <w:basedOn w:val="a0"/>
    <w:uiPriority w:val="99"/>
    <w:unhideWhenUsed/>
    <w:rsid w:val="00BE35C6"/>
    <w:rPr>
      <w:color w:val="0000FF"/>
      <w:u w:val="single"/>
    </w:rPr>
  </w:style>
  <w:style w:type="paragraph" w:customStyle="1" w:styleId="rvps2">
    <w:name w:val="rvps2"/>
    <w:basedOn w:val="a"/>
    <w:rsid w:val="00C33C3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semiHidden/>
    <w:unhideWhenUsed/>
    <w:rsid w:val="00263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16B3D"/>
  </w:style>
  <w:style w:type="paragraph" w:styleId="ac">
    <w:name w:val="List Paragraph"/>
    <w:basedOn w:val="a"/>
    <w:uiPriority w:val="34"/>
    <w:qFormat/>
    <w:rsid w:val="00516B3D"/>
    <w:pPr>
      <w:ind w:left="720"/>
      <w:contextualSpacing/>
    </w:pPr>
  </w:style>
  <w:style w:type="character" w:customStyle="1" w:styleId="1">
    <w:name w:val="Незакрита згадка1"/>
    <w:basedOn w:val="a0"/>
    <w:uiPriority w:val="99"/>
    <w:semiHidden/>
    <w:unhideWhenUsed/>
    <w:rsid w:val="0068658D"/>
    <w:rPr>
      <w:color w:val="605E5C"/>
      <w:shd w:val="clear" w:color="auto" w:fill="E1DFDD"/>
    </w:rPr>
  </w:style>
  <w:style w:type="paragraph" w:customStyle="1" w:styleId="rtejustify">
    <w:name w:val="rtejustify"/>
    <w:basedOn w:val="a"/>
    <w:rsid w:val="00426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AC4580"/>
  </w:style>
  <w:style w:type="character" w:customStyle="1" w:styleId="fs3">
    <w:name w:val="fs3"/>
    <w:basedOn w:val="a0"/>
    <w:rsid w:val="00D90083"/>
  </w:style>
  <w:style w:type="character" w:customStyle="1" w:styleId="hard-blue-color">
    <w:name w:val="hard-blue-color"/>
    <w:basedOn w:val="a0"/>
    <w:rsid w:val="00D9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694">
      <w:bodyDiv w:val="1"/>
      <w:marLeft w:val="0"/>
      <w:marRight w:val="0"/>
      <w:marTop w:val="0"/>
      <w:marBottom w:val="0"/>
      <w:divBdr>
        <w:top w:val="none" w:sz="0" w:space="0" w:color="auto"/>
        <w:left w:val="none" w:sz="0" w:space="0" w:color="auto"/>
        <w:bottom w:val="none" w:sz="0" w:space="0" w:color="auto"/>
        <w:right w:val="none" w:sz="0" w:space="0" w:color="auto"/>
      </w:divBdr>
    </w:div>
    <w:div w:id="453792430">
      <w:bodyDiv w:val="1"/>
      <w:marLeft w:val="0"/>
      <w:marRight w:val="0"/>
      <w:marTop w:val="0"/>
      <w:marBottom w:val="0"/>
      <w:divBdr>
        <w:top w:val="none" w:sz="0" w:space="0" w:color="auto"/>
        <w:left w:val="none" w:sz="0" w:space="0" w:color="auto"/>
        <w:bottom w:val="none" w:sz="0" w:space="0" w:color="auto"/>
        <w:right w:val="none" w:sz="0" w:space="0" w:color="auto"/>
      </w:divBdr>
    </w:div>
    <w:div w:id="480198436">
      <w:bodyDiv w:val="1"/>
      <w:marLeft w:val="0"/>
      <w:marRight w:val="0"/>
      <w:marTop w:val="0"/>
      <w:marBottom w:val="0"/>
      <w:divBdr>
        <w:top w:val="none" w:sz="0" w:space="0" w:color="auto"/>
        <w:left w:val="none" w:sz="0" w:space="0" w:color="auto"/>
        <w:bottom w:val="none" w:sz="0" w:space="0" w:color="auto"/>
        <w:right w:val="none" w:sz="0" w:space="0" w:color="auto"/>
      </w:divBdr>
    </w:div>
    <w:div w:id="549734638">
      <w:bodyDiv w:val="1"/>
      <w:marLeft w:val="0"/>
      <w:marRight w:val="0"/>
      <w:marTop w:val="0"/>
      <w:marBottom w:val="0"/>
      <w:divBdr>
        <w:top w:val="none" w:sz="0" w:space="0" w:color="auto"/>
        <w:left w:val="none" w:sz="0" w:space="0" w:color="auto"/>
        <w:bottom w:val="none" w:sz="0" w:space="0" w:color="auto"/>
        <w:right w:val="none" w:sz="0" w:space="0" w:color="auto"/>
      </w:divBdr>
    </w:div>
    <w:div w:id="592478003">
      <w:bodyDiv w:val="1"/>
      <w:marLeft w:val="0"/>
      <w:marRight w:val="0"/>
      <w:marTop w:val="0"/>
      <w:marBottom w:val="0"/>
      <w:divBdr>
        <w:top w:val="none" w:sz="0" w:space="0" w:color="auto"/>
        <w:left w:val="none" w:sz="0" w:space="0" w:color="auto"/>
        <w:bottom w:val="none" w:sz="0" w:space="0" w:color="auto"/>
        <w:right w:val="none" w:sz="0" w:space="0" w:color="auto"/>
      </w:divBdr>
    </w:div>
    <w:div w:id="644041791">
      <w:bodyDiv w:val="1"/>
      <w:marLeft w:val="0"/>
      <w:marRight w:val="0"/>
      <w:marTop w:val="0"/>
      <w:marBottom w:val="0"/>
      <w:divBdr>
        <w:top w:val="none" w:sz="0" w:space="0" w:color="auto"/>
        <w:left w:val="none" w:sz="0" w:space="0" w:color="auto"/>
        <w:bottom w:val="none" w:sz="0" w:space="0" w:color="auto"/>
        <w:right w:val="none" w:sz="0" w:space="0" w:color="auto"/>
      </w:divBdr>
    </w:div>
    <w:div w:id="667447335">
      <w:bodyDiv w:val="1"/>
      <w:marLeft w:val="0"/>
      <w:marRight w:val="0"/>
      <w:marTop w:val="0"/>
      <w:marBottom w:val="0"/>
      <w:divBdr>
        <w:top w:val="none" w:sz="0" w:space="0" w:color="auto"/>
        <w:left w:val="none" w:sz="0" w:space="0" w:color="auto"/>
        <w:bottom w:val="none" w:sz="0" w:space="0" w:color="auto"/>
        <w:right w:val="none" w:sz="0" w:space="0" w:color="auto"/>
      </w:divBdr>
    </w:div>
    <w:div w:id="833034708">
      <w:bodyDiv w:val="1"/>
      <w:marLeft w:val="0"/>
      <w:marRight w:val="0"/>
      <w:marTop w:val="0"/>
      <w:marBottom w:val="0"/>
      <w:divBdr>
        <w:top w:val="none" w:sz="0" w:space="0" w:color="auto"/>
        <w:left w:val="none" w:sz="0" w:space="0" w:color="auto"/>
        <w:bottom w:val="none" w:sz="0" w:space="0" w:color="auto"/>
        <w:right w:val="none" w:sz="0" w:space="0" w:color="auto"/>
      </w:divBdr>
    </w:div>
    <w:div w:id="1015380270">
      <w:bodyDiv w:val="1"/>
      <w:marLeft w:val="0"/>
      <w:marRight w:val="0"/>
      <w:marTop w:val="0"/>
      <w:marBottom w:val="0"/>
      <w:divBdr>
        <w:top w:val="none" w:sz="0" w:space="0" w:color="auto"/>
        <w:left w:val="none" w:sz="0" w:space="0" w:color="auto"/>
        <w:bottom w:val="none" w:sz="0" w:space="0" w:color="auto"/>
        <w:right w:val="none" w:sz="0" w:space="0" w:color="auto"/>
      </w:divBdr>
    </w:div>
    <w:div w:id="1277982917">
      <w:bodyDiv w:val="1"/>
      <w:marLeft w:val="0"/>
      <w:marRight w:val="0"/>
      <w:marTop w:val="0"/>
      <w:marBottom w:val="0"/>
      <w:divBdr>
        <w:top w:val="none" w:sz="0" w:space="0" w:color="auto"/>
        <w:left w:val="none" w:sz="0" w:space="0" w:color="auto"/>
        <w:bottom w:val="none" w:sz="0" w:space="0" w:color="auto"/>
        <w:right w:val="none" w:sz="0" w:space="0" w:color="auto"/>
      </w:divBdr>
    </w:div>
    <w:div w:id="1361935495">
      <w:bodyDiv w:val="1"/>
      <w:marLeft w:val="0"/>
      <w:marRight w:val="0"/>
      <w:marTop w:val="0"/>
      <w:marBottom w:val="0"/>
      <w:divBdr>
        <w:top w:val="none" w:sz="0" w:space="0" w:color="auto"/>
        <w:left w:val="none" w:sz="0" w:space="0" w:color="auto"/>
        <w:bottom w:val="none" w:sz="0" w:space="0" w:color="auto"/>
        <w:right w:val="none" w:sz="0" w:space="0" w:color="auto"/>
      </w:divBdr>
    </w:div>
    <w:div w:id="1415202319">
      <w:bodyDiv w:val="1"/>
      <w:marLeft w:val="0"/>
      <w:marRight w:val="0"/>
      <w:marTop w:val="0"/>
      <w:marBottom w:val="0"/>
      <w:divBdr>
        <w:top w:val="none" w:sz="0" w:space="0" w:color="auto"/>
        <w:left w:val="none" w:sz="0" w:space="0" w:color="auto"/>
        <w:bottom w:val="none" w:sz="0" w:space="0" w:color="auto"/>
        <w:right w:val="none" w:sz="0" w:space="0" w:color="auto"/>
      </w:divBdr>
    </w:div>
    <w:div w:id="1558315676">
      <w:bodyDiv w:val="1"/>
      <w:marLeft w:val="0"/>
      <w:marRight w:val="0"/>
      <w:marTop w:val="0"/>
      <w:marBottom w:val="0"/>
      <w:divBdr>
        <w:top w:val="none" w:sz="0" w:space="0" w:color="auto"/>
        <w:left w:val="none" w:sz="0" w:space="0" w:color="auto"/>
        <w:bottom w:val="none" w:sz="0" w:space="0" w:color="auto"/>
        <w:right w:val="none" w:sz="0" w:space="0" w:color="auto"/>
      </w:divBdr>
    </w:div>
    <w:div w:id="1768455786">
      <w:bodyDiv w:val="1"/>
      <w:marLeft w:val="0"/>
      <w:marRight w:val="0"/>
      <w:marTop w:val="0"/>
      <w:marBottom w:val="0"/>
      <w:divBdr>
        <w:top w:val="none" w:sz="0" w:space="0" w:color="auto"/>
        <w:left w:val="none" w:sz="0" w:space="0" w:color="auto"/>
        <w:bottom w:val="none" w:sz="0" w:space="0" w:color="auto"/>
        <w:right w:val="none" w:sz="0" w:space="0" w:color="auto"/>
      </w:divBdr>
    </w:div>
    <w:div w:id="1842353535">
      <w:bodyDiv w:val="1"/>
      <w:marLeft w:val="0"/>
      <w:marRight w:val="0"/>
      <w:marTop w:val="0"/>
      <w:marBottom w:val="0"/>
      <w:divBdr>
        <w:top w:val="none" w:sz="0" w:space="0" w:color="auto"/>
        <w:left w:val="none" w:sz="0" w:space="0" w:color="auto"/>
        <w:bottom w:val="none" w:sz="0" w:space="0" w:color="auto"/>
        <w:right w:val="none" w:sz="0" w:space="0" w:color="auto"/>
      </w:divBdr>
    </w:div>
    <w:div w:id="190568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0E44-6F0C-4FD6-AD29-2EA0F755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25770</Words>
  <Characters>14690</Characters>
  <Application>Microsoft Office Word</Application>
  <DocSecurity>0</DocSecurity>
  <Lines>122</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Василенко Наталія Іванівна</cp:lastModifiedBy>
  <cp:revision>3</cp:revision>
  <cp:lastPrinted>2024-02-09T09:08:00Z</cp:lastPrinted>
  <dcterms:created xsi:type="dcterms:W3CDTF">2024-02-15T15:39:00Z</dcterms:created>
  <dcterms:modified xsi:type="dcterms:W3CDTF">2024-03-13T09:29:00Z</dcterms:modified>
</cp:coreProperties>
</file>