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75521B" w:rsidRDefault="00ED69EE" w:rsidP="00AE56A6">
      <w:pPr>
        <w:pBdr>
          <w:top w:val="nil"/>
          <w:left w:val="nil"/>
          <w:bottom w:val="nil"/>
          <w:right w:val="nil"/>
          <w:between w:val="nil"/>
        </w:pBdr>
        <w:spacing w:line="240" w:lineRule="auto"/>
        <w:ind w:leftChars="0" w:left="1" w:right="4200" w:firstLineChars="1569" w:firstLine="4393"/>
        <w:jc w:val="both"/>
        <w:rPr>
          <w:sz w:val="28"/>
          <w:szCs w:val="28"/>
          <w:lang w:val="uk-UA"/>
        </w:rPr>
      </w:pPr>
      <w:r w:rsidRPr="0075521B">
        <w:rPr>
          <w:noProof/>
          <w:sz w:val="28"/>
          <w:szCs w:val="28"/>
          <w:lang w:val="uk-UA" w:eastAsia="uk-UA"/>
        </w:rPr>
        <w:drawing>
          <wp:inline distT="0" distB="0" distL="114300" distR="114300" wp14:anchorId="08A293CE" wp14:editId="600CF5B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75521B" w:rsidRDefault="004638C5" w:rsidP="00AE56A6">
      <w:pPr>
        <w:pBdr>
          <w:top w:val="nil"/>
          <w:left w:val="nil"/>
          <w:bottom w:val="nil"/>
          <w:right w:val="nil"/>
          <w:between w:val="nil"/>
        </w:pBdr>
        <w:spacing w:line="240" w:lineRule="auto"/>
        <w:ind w:left="1" w:hanging="3"/>
        <w:rPr>
          <w:sz w:val="28"/>
          <w:szCs w:val="28"/>
          <w:lang w:val="uk-UA"/>
        </w:rPr>
      </w:pPr>
    </w:p>
    <w:p w:rsidR="004638C5" w:rsidRPr="0075521B" w:rsidRDefault="00ED69EE" w:rsidP="00AE56A6">
      <w:pPr>
        <w:pBdr>
          <w:top w:val="nil"/>
          <w:left w:val="nil"/>
          <w:bottom w:val="nil"/>
          <w:right w:val="nil"/>
          <w:between w:val="nil"/>
        </w:pBdr>
        <w:spacing w:line="240" w:lineRule="auto"/>
        <w:ind w:left="2" w:right="57" w:hanging="4"/>
        <w:jc w:val="center"/>
        <w:rPr>
          <w:sz w:val="37"/>
          <w:szCs w:val="37"/>
          <w:lang w:val="uk-UA"/>
        </w:rPr>
      </w:pPr>
      <w:r w:rsidRPr="0075521B">
        <w:rPr>
          <w:sz w:val="37"/>
          <w:szCs w:val="37"/>
          <w:lang w:val="uk-UA"/>
        </w:rPr>
        <w:t>ВИЩА КВАЛІФІКАЦІЙНА КОМІСІЯ СУДДІВ УКРАЇНИ</w:t>
      </w:r>
    </w:p>
    <w:p w:rsidR="00AE56A6" w:rsidRPr="0075521B" w:rsidRDefault="00AE56A6" w:rsidP="00AE56A6">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75521B" w:rsidRDefault="003E1C91" w:rsidP="00AE56A6">
      <w:pPr>
        <w:pBdr>
          <w:top w:val="nil"/>
          <w:left w:val="nil"/>
          <w:bottom w:val="nil"/>
          <w:right w:val="nil"/>
          <w:between w:val="nil"/>
        </w:pBdr>
        <w:shd w:val="clear" w:color="auto" w:fill="FFFFFF"/>
        <w:spacing w:line="240" w:lineRule="auto"/>
        <w:ind w:left="1" w:hanging="3"/>
        <w:jc w:val="both"/>
        <w:rPr>
          <w:sz w:val="26"/>
          <w:szCs w:val="26"/>
          <w:lang w:val="uk-UA"/>
        </w:rPr>
      </w:pPr>
      <w:r w:rsidRPr="0075521B">
        <w:rPr>
          <w:sz w:val="26"/>
          <w:szCs w:val="26"/>
          <w:lang w:val="uk-UA"/>
        </w:rPr>
        <w:t>02 жовтня</w:t>
      </w:r>
      <w:r w:rsidR="00120333" w:rsidRPr="0075521B">
        <w:rPr>
          <w:sz w:val="26"/>
          <w:szCs w:val="26"/>
          <w:lang w:val="uk-UA"/>
        </w:rPr>
        <w:t xml:space="preserve"> 2024 року</w:t>
      </w:r>
      <w:r w:rsidR="00120333" w:rsidRPr="0075521B">
        <w:rPr>
          <w:sz w:val="26"/>
          <w:szCs w:val="26"/>
          <w:lang w:val="uk-UA"/>
        </w:rPr>
        <w:tab/>
      </w:r>
      <w:r w:rsidR="00120333" w:rsidRPr="0075521B">
        <w:rPr>
          <w:sz w:val="26"/>
          <w:szCs w:val="26"/>
          <w:lang w:val="uk-UA"/>
        </w:rPr>
        <w:tab/>
      </w:r>
      <w:r w:rsidR="00120333" w:rsidRPr="0075521B">
        <w:rPr>
          <w:sz w:val="26"/>
          <w:szCs w:val="26"/>
          <w:lang w:val="uk-UA"/>
        </w:rPr>
        <w:tab/>
        <w:t xml:space="preserve">               </w:t>
      </w:r>
      <w:r w:rsidR="00F01E5A" w:rsidRPr="0075521B">
        <w:rPr>
          <w:sz w:val="26"/>
          <w:szCs w:val="26"/>
          <w:lang w:val="uk-UA"/>
        </w:rPr>
        <w:t xml:space="preserve">       </w:t>
      </w:r>
      <w:r w:rsidR="00ED69EE" w:rsidRPr="0075521B">
        <w:rPr>
          <w:sz w:val="26"/>
          <w:szCs w:val="26"/>
          <w:lang w:val="uk-UA"/>
        </w:rPr>
        <w:t xml:space="preserve"> </w:t>
      </w:r>
      <w:r w:rsidR="00392DBB" w:rsidRPr="0075521B">
        <w:rPr>
          <w:sz w:val="26"/>
          <w:szCs w:val="26"/>
          <w:lang w:val="uk-UA"/>
        </w:rPr>
        <w:t xml:space="preserve"> </w:t>
      </w:r>
      <w:r w:rsidR="00ED69EE" w:rsidRPr="0075521B">
        <w:rPr>
          <w:sz w:val="26"/>
          <w:szCs w:val="26"/>
          <w:lang w:val="uk-UA"/>
        </w:rPr>
        <w:t xml:space="preserve"> </w:t>
      </w:r>
      <w:r w:rsidR="00EF6FAA" w:rsidRPr="0075521B">
        <w:rPr>
          <w:sz w:val="26"/>
          <w:szCs w:val="26"/>
          <w:lang w:val="uk-UA"/>
        </w:rPr>
        <w:t xml:space="preserve">        </w:t>
      </w:r>
      <w:r w:rsidR="009232CF" w:rsidRPr="0075521B">
        <w:rPr>
          <w:sz w:val="26"/>
          <w:szCs w:val="26"/>
          <w:lang w:val="uk-UA"/>
        </w:rPr>
        <w:t xml:space="preserve">         </w:t>
      </w:r>
      <w:r w:rsidR="00892273" w:rsidRPr="0075521B">
        <w:rPr>
          <w:sz w:val="26"/>
          <w:szCs w:val="26"/>
          <w:lang w:val="uk-UA"/>
        </w:rPr>
        <w:t xml:space="preserve">            </w:t>
      </w:r>
      <w:r w:rsidR="009232CF" w:rsidRPr="0075521B">
        <w:rPr>
          <w:sz w:val="26"/>
          <w:szCs w:val="26"/>
          <w:lang w:val="uk-UA"/>
        </w:rPr>
        <w:t xml:space="preserve">      </w:t>
      </w:r>
      <w:r w:rsidR="00EF6FAA" w:rsidRPr="0075521B">
        <w:rPr>
          <w:sz w:val="26"/>
          <w:szCs w:val="26"/>
          <w:lang w:val="uk-UA"/>
        </w:rPr>
        <w:t xml:space="preserve"> </w:t>
      </w:r>
      <w:r w:rsidR="00D60624" w:rsidRPr="0075521B">
        <w:rPr>
          <w:sz w:val="26"/>
          <w:szCs w:val="26"/>
          <w:lang w:val="uk-UA"/>
        </w:rPr>
        <w:t xml:space="preserve">    </w:t>
      </w:r>
      <w:r w:rsidR="00ED69EE" w:rsidRPr="0075521B">
        <w:rPr>
          <w:sz w:val="26"/>
          <w:szCs w:val="26"/>
          <w:lang w:val="uk-UA"/>
        </w:rPr>
        <w:t xml:space="preserve"> м. Київ</w:t>
      </w:r>
    </w:p>
    <w:p w:rsidR="00AE56A6" w:rsidRPr="0075521B" w:rsidRDefault="00AE56A6" w:rsidP="00AE56A6">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75521B" w:rsidRDefault="00ED69EE" w:rsidP="0075521B">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75521B">
        <w:rPr>
          <w:sz w:val="26"/>
          <w:szCs w:val="26"/>
          <w:lang w:val="uk-UA"/>
        </w:rPr>
        <w:t xml:space="preserve">Р І Ш Е Н </w:t>
      </w:r>
      <w:proofErr w:type="spellStart"/>
      <w:r w:rsidRPr="0075521B">
        <w:rPr>
          <w:sz w:val="26"/>
          <w:szCs w:val="26"/>
          <w:lang w:val="uk-UA"/>
        </w:rPr>
        <w:t>Н</w:t>
      </w:r>
      <w:proofErr w:type="spellEnd"/>
      <w:r w:rsidRPr="0075521B">
        <w:rPr>
          <w:sz w:val="26"/>
          <w:szCs w:val="26"/>
          <w:lang w:val="uk-UA"/>
        </w:rPr>
        <w:t xml:space="preserve"> Я  № </w:t>
      </w:r>
      <w:r w:rsidR="0075521B">
        <w:rPr>
          <w:sz w:val="26"/>
          <w:szCs w:val="26"/>
          <w:u w:val="single"/>
          <w:lang w:val="uk-UA"/>
        </w:rPr>
        <w:t>305/зп-24</w:t>
      </w:r>
    </w:p>
    <w:p w:rsidR="00AE56A6" w:rsidRPr="0075521B" w:rsidRDefault="00AE56A6" w:rsidP="00AE56A6">
      <w:pPr>
        <w:pBdr>
          <w:top w:val="nil"/>
          <w:left w:val="nil"/>
          <w:bottom w:val="nil"/>
          <w:right w:val="nil"/>
          <w:between w:val="nil"/>
        </w:pBdr>
        <w:shd w:val="clear" w:color="auto" w:fill="FFFFFF"/>
        <w:spacing w:line="240" w:lineRule="auto"/>
        <w:ind w:left="1" w:right="134" w:hanging="3"/>
        <w:jc w:val="center"/>
        <w:rPr>
          <w:sz w:val="26"/>
          <w:szCs w:val="26"/>
          <w:u w:val="single"/>
          <w:lang w:val="uk-UA"/>
        </w:rPr>
      </w:pPr>
    </w:p>
    <w:p w:rsidR="006E2DF4" w:rsidRPr="0075521B" w:rsidRDefault="006E2DF4" w:rsidP="005168C4">
      <w:pPr>
        <w:shd w:val="clear" w:color="auto" w:fill="FFFFFF"/>
        <w:tabs>
          <w:tab w:val="left" w:pos="567"/>
        </w:tabs>
        <w:spacing w:after="100" w:afterAutospacing="1" w:line="240" w:lineRule="auto"/>
        <w:ind w:left="1" w:right="-1" w:hanging="3"/>
        <w:jc w:val="both"/>
        <w:rPr>
          <w:sz w:val="26"/>
          <w:szCs w:val="26"/>
          <w:lang w:val="uk-UA"/>
        </w:rPr>
      </w:pPr>
      <w:r w:rsidRPr="0075521B">
        <w:rPr>
          <w:sz w:val="26"/>
          <w:szCs w:val="26"/>
          <w:lang w:val="uk-UA"/>
        </w:rPr>
        <w:t>Вища кваліфікаційна комісія суддів України у пленарному складі:</w:t>
      </w:r>
    </w:p>
    <w:p w:rsidR="006E2DF4" w:rsidRPr="0075521B" w:rsidRDefault="006E2DF4" w:rsidP="005168C4">
      <w:pPr>
        <w:spacing w:after="100" w:afterAutospacing="1" w:line="240" w:lineRule="auto"/>
        <w:ind w:left="1" w:hanging="3"/>
        <w:jc w:val="both"/>
        <w:rPr>
          <w:sz w:val="26"/>
          <w:szCs w:val="26"/>
          <w:lang w:val="uk-UA"/>
        </w:rPr>
      </w:pPr>
      <w:r w:rsidRPr="0075521B">
        <w:rPr>
          <w:sz w:val="26"/>
          <w:szCs w:val="26"/>
          <w:lang w:val="uk-UA"/>
        </w:rPr>
        <w:t xml:space="preserve">головуючого – Андрія ПАСІЧНИКА, </w:t>
      </w:r>
    </w:p>
    <w:p w:rsidR="006E2DF4" w:rsidRPr="0075521B" w:rsidRDefault="006E2DF4" w:rsidP="005168C4">
      <w:pPr>
        <w:tabs>
          <w:tab w:val="left" w:pos="3969"/>
        </w:tabs>
        <w:spacing w:after="100" w:afterAutospacing="1" w:line="240" w:lineRule="auto"/>
        <w:ind w:left="1" w:right="-15" w:hanging="3"/>
        <w:jc w:val="both"/>
        <w:rPr>
          <w:rFonts w:ascii="ProbaPro" w:hAnsi="ProbaPro"/>
          <w:sz w:val="26"/>
          <w:szCs w:val="26"/>
          <w:lang w:val="uk-UA" w:eastAsia="uk-UA"/>
        </w:rPr>
      </w:pPr>
      <w:r w:rsidRPr="0075521B">
        <w:rPr>
          <w:sz w:val="26"/>
          <w:szCs w:val="26"/>
          <w:lang w:val="uk-UA"/>
        </w:rPr>
        <w:t xml:space="preserve">членів Комісії: </w:t>
      </w:r>
      <w:r w:rsidRPr="0075521B">
        <w:rPr>
          <w:rFonts w:ascii="ProbaPro" w:hAnsi="ProbaPro"/>
          <w:sz w:val="26"/>
          <w:szCs w:val="26"/>
          <w:lang w:val="uk-UA" w:eastAsia="uk-UA"/>
        </w:rPr>
        <w:t>Михайла БОГОНОСА,</w:t>
      </w:r>
      <w:r w:rsidRPr="0075521B">
        <w:rPr>
          <w:sz w:val="26"/>
          <w:szCs w:val="26"/>
          <w:lang w:val="uk-UA"/>
        </w:rPr>
        <w:t xml:space="preserve"> Людмили ВОЛКОВОЇ (доповідач), Віталія ГАЦЕЛЮКА, </w:t>
      </w:r>
      <w:r w:rsidRPr="0075521B">
        <w:rPr>
          <w:rFonts w:ascii="ProbaPro" w:hAnsi="ProbaPro"/>
          <w:sz w:val="26"/>
          <w:szCs w:val="26"/>
          <w:lang w:val="uk-UA" w:eastAsia="uk-UA"/>
        </w:rPr>
        <w:t>Ярослава ДУХА,</w:t>
      </w:r>
      <w:r w:rsidRPr="0075521B">
        <w:rPr>
          <w:sz w:val="26"/>
          <w:szCs w:val="26"/>
          <w:lang w:val="uk-UA"/>
        </w:rPr>
        <w:t xml:space="preserve"> Романа КИДИСЮКА, </w:t>
      </w:r>
      <w:r w:rsidRPr="0075521B">
        <w:rPr>
          <w:rFonts w:ascii="ProbaPro" w:hAnsi="ProbaPro"/>
          <w:sz w:val="26"/>
          <w:szCs w:val="26"/>
          <w:lang w:val="uk-UA" w:eastAsia="uk-UA"/>
        </w:rPr>
        <w:t xml:space="preserve">Надії КОБЕЦЬКОЇ, </w:t>
      </w:r>
      <w:r w:rsidR="00B80E71" w:rsidRPr="0075521B">
        <w:rPr>
          <w:rFonts w:ascii="ProbaPro" w:hAnsi="ProbaPro"/>
          <w:sz w:val="26"/>
          <w:szCs w:val="26"/>
          <w:lang w:val="uk-UA" w:eastAsia="uk-UA"/>
        </w:rPr>
        <w:t>Олега КОЛІУШ</w:t>
      </w:r>
      <w:r w:rsidR="00BC6EEF" w:rsidRPr="0075521B">
        <w:rPr>
          <w:rFonts w:ascii="ProbaPro" w:hAnsi="ProbaPro"/>
          <w:sz w:val="26"/>
          <w:szCs w:val="26"/>
          <w:lang w:val="uk-UA" w:eastAsia="uk-UA"/>
        </w:rPr>
        <w:t>А</w:t>
      </w:r>
      <w:r w:rsidR="00B80E71" w:rsidRPr="0075521B">
        <w:rPr>
          <w:rFonts w:ascii="ProbaPro" w:hAnsi="ProbaPro"/>
          <w:sz w:val="26"/>
          <w:szCs w:val="26"/>
          <w:lang w:val="uk-UA" w:eastAsia="uk-UA"/>
        </w:rPr>
        <w:t xml:space="preserve">, </w:t>
      </w:r>
      <w:r w:rsidRPr="0075521B">
        <w:rPr>
          <w:rFonts w:ascii="ProbaPro" w:hAnsi="ProbaPro"/>
          <w:sz w:val="26"/>
          <w:szCs w:val="26"/>
          <w:lang w:val="uk-UA" w:eastAsia="uk-UA"/>
        </w:rPr>
        <w:t>Володимира ЛУГАНСЬКОГО, Руслана МЕЛЬНИКА, Романа САБОДАША, Руслана СИДОРОВИЧА, Сергія ЧУМАКА,</w:t>
      </w:r>
      <w:r w:rsidR="00B80E71" w:rsidRPr="0075521B">
        <w:rPr>
          <w:rFonts w:ascii="ProbaPro" w:hAnsi="ProbaPro"/>
          <w:sz w:val="26"/>
          <w:szCs w:val="26"/>
          <w:lang w:val="uk-UA" w:eastAsia="uk-UA"/>
        </w:rPr>
        <w:t xml:space="preserve"> Галини ШЕВЧУК,</w:t>
      </w:r>
    </w:p>
    <w:p w:rsidR="00AE56A6" w:rsidRPr="0075521B" w:rsidRDefault="00EF6FAA" w:rsidP="005168C4">
      <w:pPr>
        <w:shd w:val="clear" w:color="auto" w:fill="FFFFFF"/>
        <w:spacing w:after="100" w:afterAutospacing="1" w:line="240" w:lineRule="auto"/>
        <w:ind w:leftChars="0" w:left="0" w:firstLineChars="0" w:hanging="2"/>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 xml:space="preserve">розглянувши питання про </w:t>
      </w:r>
      <w:r w:rsidR="00AB1A67" w:rsidRPr="0075521B">
        <w:rPr>
          <w:sz w:val="26"/>
          <w:szCs w:val="26"/>
          <w:shd w:val="clear" w:color="auto" w:fill="FFFFFF"/>
          <w:lang w:val="uk-UA"/>
        </w:rPr>
        <w:t>визначення стадії (етапу), з якої продовжується оцінювання судді</w:t>
      </w:r>
      <w:r w:rsidR="00C20F18" w:rsidRPr="0075521B">
        <w:rPr>
          <w:sz w:val="26"/>
          <w:szCs w:val="26"/>
          <w:shd w:val="clear" w:color="auto" w:fill="FFFFFF"/>
          <w:lang w:val="uk-UA"/>
        </w:rPr>
        <w:t xml:space="preserve"> </w:t>
      </w:r>
      <w:r w:rsidR="00A12C8C" w:rsidRPr="0075521B">
        <w:rPr>
          <w:sz w:val="26"/>
          <w:szCs w:val="26"/>
          <w:shd w:val="clear" w:color="auto" w:fill="FFFFFF"/>
          <w:lang w:val="uk-UA"/>
        </w:rPr>
        <w:t xml:space="preserve">Київського окружного адміністративного суду </w:t>
      </w:r>
      <w:proofErr w:type="spellStart"/>
      <w:r w:rsidR="00A12C8C" w:rsidRPr="0075521B">
        <w:rPr>
          <w:sz w:val="26"/>
          <w:szCs w:val="26"/>
          <w:shd w:val="clear" w:color="auto" w:fill="FFFFFF"/>
          <w:lang w:val="uk-UA"/>
        </w:rPr>
        <w:t>Головенка</w:t>
      </w:r>
      <w:proofErr w:type="spellEnd"/>
      <w:r w:rsidR="00A12C8C" w:rsidRPr="0075521B">
        <w:rPr>
          <w:sz w:val="26"/>
          <w:szCs w:val="26"/>
          <w:shd w:val="clear" w:color="auto" w:fill="FFFFFF"/>
          <w:lang w:val="uk-UA"/>
        </w:rPr>
        <w:t xml:space="preserve"> Олега Дмитровича</w:t>
      </w:r>
      <w:r w:rsidR="00CE0BB3" w:rsidRPr="0075521B">
        <w:rPr>
          <w:sz w:val="26"/>
          <w:szCs w:val="26"/>
          <w:shd w:val="clear" w:color="auto" w:fill="FFFFFF"/>
          <w:lang w:val="uk-UA"/>
        </w:rPr>
        <w:t xml:space="preserve"> на відповідність займаній посаді</w:t>
      </w:r>
      <w:r w:rsidR="006E3DAB" w:rsidRPr="0075521B">
        <w:rPr>
          <w:sz w:val="26"/>
          <w:szCs w:val="26"/>
          <w:shd w:val="clear" w:color="auto" w:fill="FFFFFF"/>
          <w:lang w:val="uk-UA"/>
        </w:rPr>
        <w:t>,</w:t>
      </w:r>
    </w:p>
    <w:p w:rsidR="009E6FCD" w:rsidRPr="0075521B" w:rsidRDefault="00ED69EE" w:rsidP="0075521B">
      <w:pPr>
        <w:shd w:val="clear" w:color="auto" w:fill="FFFFFF"/>
        <w:spacing w:line="240" w:lineRule="auto"/>
        <w:ind w:leftChars="0" w:left="0" w:firstLineChars="0" w:hanging="2"/>
        <w:jc w:val="center"/>
        <w:textDirection w:val="lrTb"/>
        <w:textAlignment w:val="auto"/>
        <w:outlineLvl w:val="9"/>
        <w:rPr>
          <w:sz w:val="26"/>
          <w:szCs w:val="26"/>
          <w:shd w:val="clear" w:color="auto" w:fill="FFFFFF"/>
          <w:lang w:val="uk-UA"/>
        </w:rPr>
      </w:pPr>
      <w:r w:rsidRPr="0075521B">
        <w:rPr>
          <w:sz w:val="26"/>
          <w:szCs w:val="26"/>
          <w:shd w:val="clear" w:color="auto" w:fill="FFFFFF"/>
          <w:lang w:val="uk-UA"/>
        </w:rPr>
        <w:t>встанов</w:t>
      </w:r>
      <w:r w:rsidR="003F6038" w:rsidRPr="0075521B">
        <w:rPr>
          <w:sz w:val="26"/>
          <w:szCs w:val="26"/>
          <w:shd w:val="clear" w:color="auto" w:fill="FFFFFF"/>
          <w:lang w:val="uk-UA"/>
        </w:rPr>
        <w:t>и</w:t>
      </w:r>
      <w:r w:rsidRPr="0075521B">
        <w:rPr>
          <w:sz w:val="26"/>
          <w:szCs w:val="26"/>
          <w:shd w:val="clear" w:color="auto" w:fill="FFFFFF"/>
          <w:lang w:val="uk-UA"/>
        </w:rPr>
        <w:t>ла:</w:t>
      </w:r>
    </w:p>
    <w:p w:rsidR="00AE56A6" w:rsidRPr="0075521B" w:rsidRDefault="00AE56A6" w:rsidP="00AE56A6">
      <w:pPr>
        <w:shd w:val="clear" w:color="auto" w:fill="FFFFFF"/>
        <w:spacing w:line="240" w:lineRule="auto"/>
        <w:ind w:leftChars="0" w:left="0" w:firstLineChars="0" w:hanging="2"/>
        <w:jc w:val="both"/>
        <w:textDirection w:val="lrTb"/>
        <w:textAlignment w:val="auto"/>
        <w:outlineLvl w:val="9"/>
        <w:rPr>
          <w:sz w:val="26"/>
          <w:szCs w:val="26"/>
          <w:shd w:val="clear" w:color="auto" w:fill="FFFFFF"/>
          <w:lang w:val="uk-UA"/>
        </w:rPr>
      </w:pPr>
    </w:p>
    <w:p w:rsidR="00A12C8C" w:rsidRPr="0075521B" w:rsidRDefault="005D2AB8" w:rsidP="00AE56A6">
      <w:pPr>
        <w:spacing w:line="240" w:lineRule="auto"/>
        <w:ind w:leftChars="0" w:left="1" w:right="-1" w:firstLineChars="216" w:firstLine="562"/>
        <w:jc w:val="both"/>
        <w:rPr>
          <w:sz w:val="26"/>
          <w:szCs w:val="26"/>
          <w:lang w:val="uk-UA" w:eastAsia="ru-RU"/>
        </w:rPr>
      </w:pPr>
      <w:r w:rsidRPr="0075521B">
        <w:rPr>
          <w:sz w:val="26"/>
          <w:szCs w:val="26"/>
          <w:lang w:val="uk-UA" w:eastAsia="ru-RU"/>
        </w:rPr>
        <w:t>Указом</w:t>
      </w:r>
      <w:r w:rsidRPr="0075521B">
        <w:rPr>
          <w:sz w:val="96"/>
          <w:szCs w:val="96"/>
          <w:lang w:val="uk-UA" w:eastAsia="ru-RU"/>
        </w:rPr>
        <w:t xml:space="preserve"> </w:t>
      </w:r>
      <w:r w:rsidRPr="0075521B">
        <w:rPr>
          <w:sz w:val="26"/>
          <w:szCs w:val="26"/>
          <w:lang w:val="uk-UA" w:eastAsia="ru-RU"/>
        </w:rPr>
        <w:t>Президента</w:t>
      </w:r>
      <w:r w:rsidRPr="0075521B">
        <w:rPr>
          <w:sz w:val="96"/>
          <w:szCs w:val="96"/>
          <w:lang w:val="uk-UA" w:eastAsia="ru-RU"/>
        </w:rPr>
        <w:t xml:space="preserve"> </w:t>
      </w:r>
      <w:r w:rsidRPr="0075521B">
        <w:rPr>
          <w:sz w:val="26"/>
          <w:szCs w:val="26"/>
          <w:lang w:val="uk-UA" w:eastAsia="ru-RU"/>
        </w:rPr>
        <w:t>України</w:t>
      </w:r>
      <w:r w:rsidRPr="0075521B">
        <w:rPr>
          <w:sz w:val="96"/>
          <w:szCs w:val="96"/>
          <w:lang w:val="uk-UA" w:eastAsia="ru-RU"/>
        </w:rPr>
        <w:t xml:space="preserve"> </w:t>
      </w:r>
      <w:r w:rsidRPr="0075521B">
        <w:rPr>
          <w:sz w:val="26"/>
          <w:szCs w:val="26"/>
          <w:lang w:val="uk-UA" w:eastAsia="ru-RU"/>
        </w:rPr>
        <w:t>від</w:t>
      </w:r>
      <w:r w:rsidRPr="0075521B">
        <w:rPr>
          <w:sz w:val="96"/>
          <w:szCs w:val="96"/>
          <w:lang w:val="uk-UA" w:eastAsia="ru-RU"/>
        </w:rPr>
        <w:t xml:space="preserve"> </w:t>
      </w:r>
      <w:r w:rsidRPr="0075521B">
        <w:rPr>
          <w:sz w:val="26"/>
          <w:szCs w:val="26"/>
          <w:lang w:val="uk-UA" w:eastAsia="ru-RU"/>
        </w:rPr>
        <w:t>16</w:t>
      </w:r>
      <w:r w:rsidRPr="0075521B">
        <w:rPr>
          <w:sz w:val="96"/>
          <w:szCs w:val="96"/>
          <w:lang w:val="uk-UA" w:eastAsia="ru-RU"/>
        </w:rPr>
        <w:t xml:space="preserve"> </w:t>
      </w:r>
      <w:r w:rsidRPr="0075521B">
        <w:rPr>
          <w:sz w:val="26"/>
          <w:szCs w:val="26"/>
          <w:lang w:val="uk-UA" w:eastAsia="ru-RU"/>
        </w:rPr>
        <w:t>квітня</w:t>
      </w:r>
      <w:r w:rsidRPr="0075521B">
        <w:rPr>
          <w:sz w:val="96"/>
          <w:szCs w:val="96"/>
          <w:lang w:val="uk-UA" w:eastAsia="ru-RU"/>
        </w:rPr>
        <w:t xml:space="preserve"> </w:t>
      </w:r>
      <w:r w:rsidRPr="0075521B">
        <w:rPr>
          <w:sz w:val="26"/>
          <w:szCs w:val="26"/>
          <w:lang w:val="uk-UA" w:eastAsia="ru-RU"/>
        </w:rPr>
        <w:t>2010</w:t>
      </w:r>
      <w:r w:rsidRPr="0075521B">
        <w:rPr>
          <w:sz w:val="96"/>
          <w:szCs w:val="96"/>
          <w:lang w:val="uk-UA" w:eastAsia="ru-RU"/>
        </w:rPr>
        <w:t xml:space="preserve"> </w:t>
      </w:r>
      <w:r w:rsidRPr="0075521B">
        <w:rPr>
          <w:sz w:val="26"/>
          <w:szCs w:val="26"/>
          <w:lang w:val="uk-UA" w:eastAsia="ru-RU"/>
        </w:rPr>
        <w:t>року</w:t>
      </w:r>
      <w:r w:rsidR="00C67322" w:rsidRPr="0075521B">
        <w:rPr>
          <w:sz w:val="96"/>
          <w:szCs w:val="96"/>
          <w:lang w:val="uk-UA" w:eastAsia="ru-RU"/>
        </w:rPr>
        <w:t xml:space="preserve"> </w:t>
      </w:r>
      <w:r w:rsidRPr="0075521B">
        <w:rPr>
          <w:sz w:val="26"/>
          <w:szCs w:val="26"/>
          <w:lang w:val="uk-UA" w:eastAsia="ru-RU"/>
        </w:rPr>
        <w:t>№</w:t>
      </w:r>
      <w:r w:rsidRPr="0075521B">
        <w:rPr>
          <w:sz w:val="96"/>
          <w:szCs w:val="96"/>
          <w:lang w:val="uk-UA" w:eastAsia="ru-RU"/>
        </w:rPr>
        <w:t xml:space="preserve"> </w:t>
      </w:r>
      <w:r w:rsidRPr="0075521B">
        <w:rPr>
          <w:sz w:val="26"/>
          <w:szCs w:val="26"/>
          <w:lang w:val="uk-UA" w:eastAsia="ru-RU"/>
        </w:rPr>
        <w:t>544/2010</w:t>
      </w:r>
      <w:r w:rsidRPr="0075521B">
        <w:rPr>
          <w:sz w:val="96"/>
          <w:szCs w:val="96"/>
          <w:lang w:val="uk-UA" w:eastAsia="ru-RU"/>
        </w:rPr>
        <w:t xml:space="preserve"> </w:t>
      </w:r>
      <w:proofErr w:type="spellStart"/>
      <w:r w:rsidR="00873C31" w:rsidRPr="0075521B">
        <w:rPr>
          <w:sz w:val="26"/>
          <w:szCs w:val="26"/>
          <w:lang w:val="uk-UA" w:eastAsia="ru-RU"/>
        </w:rPr>
        <w:t>Головенк</w:t>
      </w:r>
      <w:r w:rsidRPr="0075521B">
        <w:rPr>
          <w:sz w:val="26"/>
          <w:szCs w:val="26"/>
          <w:lang w:val="uk-UA" w:eastAsia="ru-RU"/>
        </w:rPr>
        <w:t>а</w:t>
      </w:r>
      <w:proofErr w:type="spellEnd"/>
      <w:r w:rsidR="00873C31" w:rsidRPr="0075521B">
        <w:rPr>
          <w:sz w:val="26"/>
          <w:szCs w:val="26"/>
          <w:lang w:val="uk-UA" w:eastAsia="ru-RU"/>
        </w:rPr>
        <w:t xml:space="preserve"> Олег</w:t>
      </w:r>
      <w:r w:rsidRPr="0075521B">
        <w:rPr>
          <w:sz w:val="26"/>
          <w:szCs w:val="26"/>
          <w:lang w:val="uk-UA" w:eastAsia="ru-RU"/>
        </w:rPr>
        <w:t>а</w:t>
      </w:r>
      <w:r w:rsidR="00873C31" w:rsidRPr="0075521B">
        <w:rPr>
          <w:sz w:val="26"/>
          <w:szCs w:val="26"/>
          <w:lang w:val="uk-UA" w:eastAsia="ru-RU"/>
        </w:rPr>
        <w:t xml:space="preserve"> Дмитрович</w:t>
      </w:r>
      <w:r w:rsidRPr="0075521B">
        <w:rPr>
          <w:sz w:val="26"/>
          <w:szCs w:val="26"/>
          <w:lang w:val="uk-UA" w:eastAsia="ru-RU"/>
        </w:rPr>
        <w:t>а</w:t>
      </w:r>
      <w:r w:rsidR="00873C31" w:rsidRPr="0075521B">
        <w:rPr>
          <w:sz w:val="26"/>
          <w:szCs w:val="26"/>
          <w:lang w:val="uk-UA" w:eastAsia="ru-RU"/>
        </w:rPr>
        <w:t xml:space="preserve"> </w:t>
      </w:r>
      <w:r w:rsidRPr="0075521B">
        <w:rPr>
          <w:sz w:val="26"/>
          <w:szCs w:val="26"/>
          <w:lang w:val="uk-UA" w:eastAsia="ru-RU"/>
        </w:rPr>
        <w:t>призначено</w:t>
      </w:r>
      <w:r w:rsidR="00A12C8C" w:rsidRPr="0075521B">
        <w:rPr>
          <w:sz w:val="26"/>
          <w:szCs w:val="26"/>
          <w:lang w:val="uk-UA" w:eastAsia="ru-RU"/>
        </w:rPr>
        <w:t xml:space="preserve"> на посаду судді Київського окружного адміністративного</w:t>
      </w:r>
      <w:r w:rsidR="00A12C8C" w:rsidRPr="0075521B">
        <w:rPr>
          <w:sz w:val="72"/>
          <w:szCs w:val="72"/>
          <w:lang w:val="uk-UA" w:eastAsia="ru-RU"/>
        </w:rPr>
        <w:t xml:space="preserve"> </w:t>
      </w:r>
      <w:r w:rsidR="00A12C8C" w:rsidRPr="0075521B">
        <w:rPr>
          <w:sz w:val="26"/>
          <w:szCs w:val="26"/>
          <w:lang w:val="uk-UA" w:eastAsia="ru-RU"/>
        </w:rPr>
        <w:t>суду</w:t>
      </w:r>
      <w:r w:rsidR="00A12C8C" w:rsidRPr="0075521B">
        <w:rPr>
          <w:sz w:val="72"/>
          <w:szCs w:val="72"/>
          <w:lang w:val="uk-UA" w:eastAsia="ru-RU"/>
        </w:rPr>
        <w:t xml:space="preserve"> </w:t>
      </w:r>
      <w:r w:rsidR="00A12C8C" w:rsidRPr="0075521B">
        <w:rPr>
          <w:sz w:val="26"/>
          <w:szCs w:val="26"/>
          <w:lang w:val="uk-UA" w:eastAsia="ru-RU"/>
        </w:rPr>
        <w:t>строком</w:t>
      </w:r>
      <w:r w:rsidR="00A12C8C" w:rsidRPr="0075521B">
        <w:rPr>
          <w:sz w:val="72"/>
          <w:szCs w:val="72"/>
          <w:lang w:val="uk-UA" w:eastAsia="ru-RU"/>
        </w:rPr>
        <w:t xml:space="preserve"> </w:t>
      </w:r>
      <w:r w:rsidR="00A12C8C" w:rsidRPr="0075521B">
        <w:rPr>
          <w:sz w:val="26"/>
          <w:szCs w:val="26"/>
          <w:lang w:val="uk-UA" w:eastAsia="ru-RU"/>
        </w:rPr>
        <w:t>на</w:t>
      </w:r>
      <w:r w:rsidR="00A12C8C" w:rsidRPr="0075521B">
        <w:rPr>
          <w:sz w:val="72"/>
          <w:szCs w:val="72"/>
          <w:lang w:val="uk-UA" w:eastAsia="ru-RU"/>
        </w:rPr>
        <w:t xml:space="preserve"> </w:t>
      </w:r>
      <w:r w:rsidR="00A12C8C" w:rsidRPr="0075521B">
        <w:rPr>
          <w:sz w:val="26"/>
          <w:szCs w:val="26"/>
          <w:lang w:val="uk-UA" w:eastAsia="ru-RU"/>
        </w:rPr>
        <w:t>п’ять</w:t>
      </w:r>
      <w:r w:rsidR="00A12C8C" w:rsidRPr="0075521B">
        <w:rPr>
          <w:sz w:val="72"/>
          <w:szCs w:val="72"/>
          <w:lang w:val="uk-UA" w:eastAsia="ru-RU"/>
        </w:rPr>
        <w:t xml:space="preserve"> </w:t>
      </w:r>
      <w:r w:rsidR="00A12C8C" w:rsidRPr="0075521B">
        <w:rPr>
          <w:sz w:val="26"/>
          <w:szCs w:val="26"/>
          <w:lang w:val="uk-UA" w:eastAsia="ru-RU"/>
        </w:rPr>
        <w:t>років.</w:t>
      </w:r>
      <w:r w:rsidR="00A12C8C" w:rsidRPr="0075521B">
        <w:rPr>
          <w:sz w:val="72"/>
          <w:szCs w:val="72"/>
          <w:lang w:val="uk-UA" w:eastAsia="ru-RU"/>
        </w:rPr>
        <w:t xml:space="preserve"> </w:t>
      </w:r>
      <w:r w:rsidR="00A12C8C" w:rsidRPr="0075521B">
        <w:rPr>
          <w:sz w:val="26"/>
          <w:szCs w:val="26"/>
          <w:lang w:val="uk-UA" w:eastAsia="ru-RU"/>
        </w:rPr>
        <w:t>Указом</w:t>
      </w:r>
      <w:r w:rsidR="00A12C8C" w:rsidRPr="0075521B">
        <w:rPr>
          <w:sz w:val="72"/>
          <w:szCs w:val="72"/>
          <w:lang w:val="uk-UA" w:eastAsia="ru-RU"/>
        </w:rPr>
        <w:t xml:space="preserve"> </w:t>
      </w:r>
      <w:r w:rsidR="00A12C8C" w:rsidRPr="0075521B">
        <w:rPr>
          <w:sz w:val="26"/>
          <w:szCs w:val="26"/>
          <w:lang w:val="uk-UA" w:eastAsia="ru-RU"/>
        </w:rPr>
        <w:t>Президента</w:t>
      </w:r>
      <w:r w:rsidR="00A12C8C" w:rsidRPr="0075521B">
        <w:rPr>
          <w:sz w:val="72"/>
          <w:szCs w:val="72"/>
          <w:lang w:val="uk-UA" w:eastAsia="ru-RU"/>
        </w:rPr>
        <w:t xml:space="preserve"> </w:t>
      </w:r>
      <w:r w:rsidR="00A12C8C" w:rsidRPr="0075521B">
        <w:rPr>
          <w:sz w:val="26"/>
          <w:szCs w:val="26"/>
          <w:lang w:val="uk-UA" w:eastAsia="ru-RU"/>
        </w:rPr>
        <w:t>України</w:t>
      </w:r>
      <w:r w:rsidR="00A12C8C" w:rsidRPr="0075521B">
        <w:rPr>
          <w:sz w:val="72"/>
          <w:szCs w:val="72"/>
          <w:lang w:val="uk-UA" w:eastAsia="ru-RU"/>
        </w:rPr>
        <w:t xml:space="preserve"> </w:t>
      </w:r>
      <w:r w:rsidR="00A12C8C" w:rsidRPr="0075521B">
        <w:rPr>
          <w:sz w:val="26"/>
          <w:szCs w:val="26"/>
          <w:lang w:val="uk-UA" w:eastAsia="ru-RU"/>
        </w:rPr>
        <w:t xml:space="preserve">від 02 листопада 2017 року № 350/2017 </w:t>
      </w:r>
      <w:proofErr w:type="spellStart"/>
      <w:r w:rsidR="00A12C8C" w:rsidRPr="0075521B">
        <w:rPr>
          <w:sz w:val="26"/>
          <w:szCs w:val="26"/>
          <w:lang w:val="uk-UA" w:eastAsia="ru-RU"/>
        </w:rPr>
        <w:t>Головенк</w:t>
      </w:r>
      <w:r w:rsidR="00E96CFA" w:rsidRPr="0075521B">
        <w:rPr>
          <w:sz w:val="26"/>
          <w:szCs w:val="26"/>
          <w:lang w:val="uk-UA" w:eastAsia="ru-RU"/>
        </w:rPr>
        <w:t>а</w:t>
      </w:r>
      <w:proofErr w:type="spellEnd"/>
      <w:r w:rsidR="00A12C8C" w:rsidRPr="0075521B">
        <w:rPr>
          <w:sz w:val="26"/>
          <w:szCs w:val="26"/>
          <w:lang w:val="uk-UA" w:eastAsia="ru-RU"/>
        </w:rPr>
        <w:t xml:space="preserve"> О.Д. призначен</w:t>
      </w:r>
      <w:r w:rsidR="00E96CFA" w:rsidRPr="0075521B">
        <w:rPr>
          <w:sz w:val="26"/>
          <w:szCs w:val="26"/>
          <w:lang w:val="uk-UA" w:eastAsia="ru-RU"/>
        </w:rPr>
        <w:t>о</w:t>
      </w:r>
      <w:r w:rsidR="00A12C8C" w:rsidRPr="0075521B">
        <w:rPr>
          <w:sz w:val="26"/>
          <w:szCs w:val="26"/>
          <w:lang w:val="uk-UA" w:eastAsia="ru-RU"/>
        </w:rPr>
        <w:t xml:space="preserve"> на посаду судді Київського окружного адміністративного суду</w:t>
      </w:r>
      <w:r w:rsidR="00083A02" w:rsidRPr="0075521B">
        <w:rPr>
          <w:sz w:val="26"/>
          <w:szCs w:val="26"/>
          <w:lang w:val="uk-UA" w:eastAsia="ru-RU"/>
        </w:rPr>
        <w:t xml:space="preserve"> безстроково</w:t>
      </w:r>
      <w:r w:rsidR="00A12C8C" w:rsidRPr="0075521B">
        <w:rPr>
          <w:sz w:val="26"/>
          <w:szCs w:val="26"/>
          <w:lang w:val="uk-UA" w:eastAsia="ru-RU"/>
        </w:rPr>
        <w:t>.</w:t>
      </w:r>
    </w:p>
    <w:p w:rsidR="002B1327" w:rsidRPr="0075521B" w:rsidRDefault="002B1327" w:rsidP="00AE56A6">
      <w:pPr>
        <w:shd w:val="clear" w:color="auto" w:fill="FFFFFF"/>
        <w:spacing w:line="240" w:lineRule="auto"/>
        <w:ind w:leftChars="0" w:left="0" w:firstLineChars="216" w:firstLine="562"/>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Підпунктом 4 пункту 16</w:t>
      </w:r>
      <w:r w:rsidR="00855599" w:rsidRPr="0075521B">
        <w:rPr>
          <w:sz w:val="26"/>
          <w:szCs w:val="26"/>
          <w:shd w:val="clear" w:color="auto" w:fill="FFFFFF"/>
          <w:lang w:val="uk-UA"/>
        </w:rPr>
        <w:t>-</w:t>
      </w:r>
      <w:r w:rsidRPr="0075521B">
        <w:rPr>
          <w:sz w:val="26"/>
          <w:szCs w:val="26"/>
          <w:shd w:val="clear" w:color="auto" w:fill="FFFFFF"/>
          <w:lang w:val="uk-UA"/>
        </w:rPr>
        <w:t>1</w:t>
      </w:r>
      <w:r w:rsidR="00855599" w:rsidRPr="0075521B">
        <w:rPr>
          <w:sz w:val="26"/>
          <w:szCs w:val="26"/>
          <w:shd w:val="clear" w:color="auto" w:fill="FFFFFF"/>
          <w:lang w:val="uk-UA"/>
        </w:rPr>
        <w:t xml:space="preserve"> </w:t>
      </w:r>
      <w:r w:rsidRPr="0075521B">
        <w:rPr>
          <w:sz w:val="26"/>
          <w:szCs w:val="26"/>
          <w:shd w:val="clear" w:color="auto" w:fill="FFFFFF"/>
          <w:lang w:val="uk-UA"/>
        </w:rPr>
        <w:t>розділу XV «Перехідні положення» Конституції України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B1327" w:rsidRPr="0075521B" w:rsidRDefault="002B1327" w:rsidP="00AE56A6">
      <w:pPr>
        <w:shd w:val="clear" w:color="auto" w:fill="FFFFFF"/>
        <w:spacing w:line="240" w:lineRule="auto"/>
        <w:ind w:leftChars="0" w:left="0" w:firstLineChars="216" w:firstLine="562"/>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 xml:space="preserve">Згідно з пунктом 20 розділу XII «Прикінцеві та перехідні положення» Закону України «Про судоустрій і статус суддів» </w:t>
      </w:r>
      <w:r w:rsidR="009D6EC6" w:rsidRPr="0075521B">
        <w:rPr>
          <w:sz w:val="26"/>
          <w:szCs w:val="26"/>
          <w:shd w:val="clear" w:color="auto" w:fill="FFFFFF"/>
          <w:lang w:val="uk-UA"/>
        </w:rPr>
        <w:t xml:space="preserve">(далі – Закон) </w:t>
      </w:r>
      <w:r w:rsidRPr="0075521B">
        <w:rPr>
          <w:sz w:val="26"/>
          <w:szCs w:val="26"/>
          <w:shd w:val="clear" w:color="auto" w:fill="FFFFFF"/>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w:t>
      </w:r>
      <w:r w:rsidR="00996517" w:rsidRPr="0075521B">
        <w:rPr>
          <w:sz w:val="26"/>
          <w:szCs w:val="26"/>
          <w:shd w:val="clear" w:color="auto" w:fill="FFFFFF"/>
          <w:lang w:val="uk-UA"/>
        </w:rPr>
        <w:t>Вищої кваліфікаційної комісії суддів України</w:t>
      </w:r>
      <w:r w:rsidRPr="0075521B">
        <w:rPr>
          <w:sz w:val="26"/>
          <w:szCs w:val="26"/>
          <w:shd w:val="clear" w:color="auto" w:fill="FFFFFF"/>
          <w:lang w:val="uk-UA"/>
        </w:rPr>
        <w:t xml:space="preserve"> в порядку, визначеному цим Законом.</w:t>
      </w:r>
    </w:p>
    <w:p w:rsidR="00722690" w:rsidRPr="0075521B" w:rsidRDefault="00F3236A" w:rsidP="00AE56A6">
      <w:pPr>
        <w:shd w:val="clear" w:color="auto" w:fill="FFFFFF"/>
        <w:spacing w:line="240" w:lineRule="auto"/>
        <w:ind w:leftChars="0" w:left="0" w:firstLineChars="216" w:firstLine="562"/>
        <w:jc w:val="both"/>
        <w:textDirection w:val="lrTb"/>
        <w:textAlignment w:val="auto"/>
        <w:outlineLvl w:val="9"/>
        <w:rPr>
          <w:rFonts w:ascii="ProbaPro" w:hAnsi="ProbaPro"/>
          <w:color w:val="000000"/>
          <w:sz w:val="26"/>
          <w:szCs w:val="26"/>
          <w:shd w:val="clear" w:color="auto" w:fill="FFFFFF"/>
          <w:lang w:val="uk-UA"/>
        </w:rPr>
      </w:pPr>
      <w:r w:rsidRPr="0075521B">
        <w:rPr>
          <w:rFonts w:ascii="ProbaPro" w:hAnsi="ProbaPro"/>
          <w:color w:val="000000"/>
          <w:sz w:val="26"/>
          <w:szCs w:val="26"/>
          <w:shd w:val="clear" w:color="auto" w:fill="FFFFFF"/>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722690" w:rsidRPr="0075521B" w:rsidRDefault="00722690" w:rsidP="00AE56A6">
      <w:pPr>
        <w:shd w:val="clear" w:color="auto" w:fill="FFFFFF"/>
        <w:spacing w:line="240" w:lineRule="auto"/>
        <w:ind w:leftChars="0" w:left="0" w:firstLineChars="216" w:firstLine="562"/>
        <w:jc w:val="both"/>
        <w:textDirection w:val="lrTb"/>
        <w:textAlignment w:val="auto"/>
        <w:outlineLvl w:val="9"/>
        <w:rPr>
          <w:sz w:val="26"/>
          <w:szCs w:val="26"/>
          <w:lang w:val="uk-UA" w:eastAsia="ru-RU"/>
        </w:rPr>
      </w:pPr>
      <w:r w:rsidRPr="0075521B">
        <w:rPr>
          <w:sz w:val="26"/>
          <w:szCs w:val="26"/>
          <w:lang w:val="uk-UA" w:eastAsia="ru-RU"/>
        </w:rPr>
        <w:t xml:space="preserve">Рішенням </w:t>
      </w:r>
      <w:r w:rsidR="00BC6EEF" w:rsidRPr="0075521B">
        <w:rPr>
          <w:sz w:val="26"/>
          <w:szCs w:val="26"/>
          <w:lang w:val="uk-UA" w:eastAsia="ru-RU"/>
        </w:rPr>
        <w:t>Комісії</w:t>
      </w:r>
      <w:r w:rsidR="00295FB5" w:rsidRPr="0075521B">
        <w:rPr>
          <w:sz w:val="26"/>
          <w:szCs w:val="26"/>
          <w:lang w:val="uk-UA" w:eastAsia="ru-RU"/>
        </w:rPr>
        <w:t xml:space="preserve"> </w:t>
      </w:r>
      <w:r w:rsidRPr="0075521B">
        <w:rPr>
          <w:sz w:val="26"/>
          <w:szCs w:val="26"/>
          <w:lang w:val="uk-UA" w:eastAsia="ru-RU"/>
        </w:rPr>
        <w:t xml:space="preserve">від </w:t>
      </w:r>
      <w:r w:rsidR="00295FB5" w:rsidRPr="0075521B">
        <w:rPr>
          <w:sz w:val="26"/>
          <w:szCs w:val="26"/>
          <w:lang w:val="uk-UA" w:eastAsia="ru-RU"/>
        </w:rPr>
        <w:t>0</w:t>
      </w:r>
      <w:r w:rsidRPr="0075521B">
        <w:rPr>
          <w:sz w:val="26"/>
          <w:szCs w:val="26"/>
          <w:lang w:val="uk-UA" w:eastAsia="ru-RU"/>
        </w:rPr>
        <w:t xml:space="preserve">1 лютого 2018 року № 8/зп-18 призначено кваліфікаційне оцінювання суддів місцевих та апеляційних судів на відповідність займаній посаді, зокрема судді Київського окружного адміністративного суду </w:t>
      </w:r>
      <w:proofErr w:type="spellStart"/>
      <w:r w:rsidRPr="0075521B">
        <w:rPr>
          <w:sz w:val="26"/>
          <w:szCs w:val="26"/>
          <w:lang w:val="uk-UA" w:eastAsia="ru-RU"/>
        </w:rPr>
        <w:t>Головенка</w:t>
      </w:r>
      <w:proofErr w:type="spellEnd"/>
      <w:r w:rsidRPr="0075521B">
        <w:rPr>
          <w:sz w:val="26"/>
          <w:szCs w:val="26"/>
          <w:lang w:val="uk-UA" w:eastAsia="ru-RU"/>
        </w:rPr>
        <w:t xml:space="preserve"> О.Д.</w:t>
      </w:r>
    </w:p>
    <w:p w:rsidR="00722690" w:rsidRPr="0075521B" w:rsidRDefault="00722690" w:rsidP="00AE56A6">
      <w:pPr>
        <w:shd w:val="clear" w:color="auto" w:fill="FFFFFF"/>
        <w:spacing w:line="240" w:lineRule="auto"/>
        <w:ind w:leftChars="0" w:left="0" w:firstLineChars="216" w:firstLine="562"/>
        <w:jc w:val="both"/>
        <w:textDirection w:val="lrTb"/>
        <w:textAlignment w:val="auto"/>
        <w:outlineLvl w:val="9"/>
        <w:rPr>
          <w:sz w:val="26"/>
          <w:szCs w:val="26"/>
          <w:lang w:val="uk-UA" w:eastAsia="ru-RU"/>
        </w:rPr>
      </w:pPr>
      <w:r w:rsidRPr="0075521B">
        <w:rPr>
          <w:sz w:val="26"/>
          <w:szCs w:val="26"/>
          <w:lang w:val="uk-UA" w:eastAsia="ru-RU"/>
        </w:rPr>
        <w:lastRenderedPageBreak/>
        <w:t xml:space="preserve">Рішенням Комісії від </w:t>
      </w:r>
      <w:r w:rsidR="00295FB5" w:rsidRPr="0075521B">
        <w:rPr>
          <w:sz w:val="26"/>
          <w:szCs w:val="26"/>
          <w:lang w:val="uk-UA" w:eastAsia="ru-RU"/>
        </w:rPr>
        <w:t>0</w:t>
      </w:r>
      <w:r w:rsidRPr="0075521B">
        <w:rPr>
          <w:sz w:val="26"/>
          <w:szCs w:val="26"/>
          <w:lang w:val="uk-UA" w:eastAsia="ru-RU"/>
        </w:rPr>
        <w:t xml:space="preserve">2 березня 2018 року № 33/зп-18 призначено проведення іспиту під час кваліфікаційного оцінювання на відповідність займаній посаді, призначеного рішенням Комісії від </w:t>
      </w:r>
      <w:r w:rsidR="00295FB5" w:rsidRPr="0075521B">
        <w:rPr>
          <w:sz w:val="26"/>
          <w:szCs w:val="26"/>
          <w:lang w:val="uk-UA" w:eastAsia="ru-RU"/>
        </w:rPr>
        <w:t>0</w:t>
      </w:r>
      <w:r w:rsidRPr="0075521B">
        <w:rPr>
          <w:sz w:val="26"/>
          <w:szCs w:val="26"/>
          <w:lang w:val="uk-UA" w:eastAsia="ru-RU"/>
        </w:rPr>
        <w:t xml:space="preserve">1 лютого 2018 року № 8/зп-18, та встановлено мінімально допустимий бал іспиту – 50 відсотків від максимально можливого </w:t>
      </w:r>
      <w:proofErr w:type="spellStart"/>
      <w:r w:rsidRPr="0075521B">
        <w:rPr>
          <w:sz w:val="26"/>
          <w:szCs w:val="26"/>
          <w:lang w:val="uk-UA" w:eastAsia="ru-RU"/>
        </w:rPr>
        <w:t>бала</w:t>
      </w:r>
      <w:proofErr w:type="spellEnd"/>
      <w:r w:rsidRPr="0075521B">
        <w:rPr>
          <w:sz w:val="26"/>
          <w:szCs w:val="26"/>
          <w:lang w:val="uk-UA" w:eastAsia="ru-RU"/>
        </w:rPr>
        <w:t xml:space="preserve"> </w:t>
      </w:r>
      <w:r w:rsidR="00BC6EEF" w:rsidRPr="0075521B">
        <w:rPr>
          <w:sz w:val="26"/>
          <w:szCs w:val="26"/>
          <w:lang w:val="uk-UA" w:eastAsia="ru-RU"/>
        </w:rPr>
        <w:t>в</w:t>
      </w:r>
      <w:r w:rsidRPr="0075521B">
        <w:rPr>
          <w:sz w:val="26"/>
          <w:szCs w:val="26"/>
          <w:lang w:val="uk-UA" w:eastAsia="ru-RU"/>
        </w:rPr>
        <w:t xml:space="preserve"> разі набрання суддею: 50 і більше відсотків від максимально можливого </w:t>
      </w:r>
      <w:proofErr w:type="spellStart"/>
      <w:r w:rsidRPr="0075521B">
        <w:rPr>
          <w:sz w:val="26"/>
          <w:szCs w:val="26"/>
          <w:lang w:val="uk-UA" w:eastAsia="ru-RU"/>
        </w:rPr>
        <w:t>бала</w:t>
      </w:r>
      <w:proofErr w:type="spellEnd"/>
      <w:r w:rsidRPr="0075521B">
        <w:rPr>
          <w:sz w:val="26"/>
          <w:szCs w:val="26"/>
          <w:lang w:val="uk-UA" w:eastAsia="ru-RU"/>
        </w:rPr>
        <w:t xml:space="preserve"> за складення анонімного письмового тестування; 50 і більше відсотків від максимально можливого </w:t>
      </w:r>
      <w:proofErr w:type="spellStart"/>
      <w:r w:rsidRPr="0075521B">
        <w:rPr>
          <w:sz w:val="26"/>
          <w:szCs w:val="26"/>
          <w:lang w:val="uk-UA" w:eastAsia="ru-RU"/>
        </w:rPr>
        <w:t>бала</w:t>
      </w:r>
      <w:proofErr w:type="spellEnd"/>
      <w:r w:rsidRPr="0075521B">
        <w:rPr>
          <w:sz w:val="26"/>
          <w:szCs w:val="26"/>
          <w:lang w:val="uk-UA" w:eastAsia="ru-RU"/>
        </w:rPr>
        <w:t xml:space="preserve"> за виконання практичного завдання.</w:t>
      </w:r>
    </w:p>
    <w:p w:rsidR="003C3B4E" w:rsidRPr="0075521B" w:rsidRDefault="003C3B4E" w:rsidP="00AE56A6">
      <w:pPr>
        <w:spacing w:line="240" w:lineRule="auto"/>
        <w:ind w:left="-2" w:firstLineChars="216" w:firstLine="562"/>
        <w:jc w:val="both"/>
        <w:rPr>
          <w:color w:val="000000"/>
          <w:sz w:val="26"/>
          <w:szCs w:val="26"/>
          <w:lang w:val="uk-UA"/>
        </w:rPr>
      </w:pPr>
      <w:r w:rsidRPr="0075521B">
        <w:rPr>
          <w:color w:val="000000"/>
          <w:sz w:val="26"/>
          <w:szCs w:val="26"/>
          <w:lang w:val="uk-UA"/>
        </w:rPr>
        <w:t>Рішенням від 07 червня 2018 року №</w:t>
      </w:r>
      <w:r w:rsidR="00BC6EEF" w:rsidRPr="0075521B">
        <w:rPr>
          <w:color w:val="000000"/>
          <w:sz w:val="26"/>
          <w:szCs w:val="26"/>
          <w:lang w:val="uk-UA"/>
        </w:rPr>
        <w:t xml:space="preserve"> </w:t>
      </w:r>
      <w:r w:rsidRPr="0075521B">
        <w:rPr>
          <w:color w:val="000000"/>
          <w:sz w:val="26"/>
          <w:szCs w:val="26"/>
          <w:lang w:val="uk-UA"/>
        </w:rPr>
        <w:t>127/зп-18 Комісією затверджено результати складеного суддями анонімного письмового тест</w:t>
      </w:r>
      <w:r w:rsidR="00BC6EEF" w:rsidRPr="0075521B">
        <w:rPr>
          <w:color w:val="000000"/>
          <w:sz w:val="26"/>
          <w:szCs w:val="26"/>
          <w:lang w:val="uk-UA"/>
        </w:rPr>
        <w:t>ування і практичного завдання, у</w:t>
      </w:r>
      <w:r w:rsidRPr="0075521B">
        <w:rPr>
          <w:color w:val="000000"/>
          <w:sz w:val="26"/>
          <w:szCs w:val="26"/>
          <w:lang w:val="uk-UA"/>
        </w:rPr>
        <w:t xml:space="preserve"> тому числі судд</w:t>
      </w:r>
      <w:r w:rsidR="00BC6EEF" w:rsidRPr="0075521B">
        <w:rPr>
          <w:color w:val="000000"/>
          <w:sz w:val="26"/>
          <w:szCs w:val="26"/>
          <w:lang w:val="uk-UA"/>
        </w:rPr>
        <w:t>ею</w:t>
      </w:r>
      <w:r w:rsidRPr="0075521B">
        <w:rPr>
          <w:color w:val="000000"/>
          <w:sz w:val="26"/>
          <w:szCs w:val="26"/>
          <w:lang w:val="uk-UA"/>
        </w:rPr>
        <w:t xml:space="preserve"> </w:t>
      </w:r>
      <w:proofErr w:type="spellStart"/>
      <w:r w:rsidRPr="0075521B">
        <w:rPr>
          <w:color w:val="000000"/>
          <w:sz w:val="26"/>
          <w:szCs w:val="26"/>
          <w:lang w:val="uk-UA"/>
        </w:rPr>
        <w:t>Головенк</w:t>
      </w:r>
      <w:r w:rsidR="00BC6EEF" w:rsidRPr="0075521B">
        <w:rPr>
          <w:color w:val="000000"/>
          <w:sz w:val="26"/>
          <w:szCs w:val="26"/>
          <w:lang w:val="uk-UA"/>
        </w:rPr>
        <w:t>ом</w:t>
      </w:r>
      <w:proofErr w:type="spellEnd"/>
      <w:r w:rsidRPr="0075521B">
        <w:rPr>
          <w:color w:val="000000"/>
          <w:sz w:val="26"/>
          <w:szCs w:val="26"/>
          <w:lang w:val="uk-UA"/>
        </w:rPr>
        <w:t xml:space="preserve"> О.Д.</w:t>
      </w:r>
    </w:p>
    <w:p w:rsidR="00035249" w:rsidRPr="0075521B" w:rsidRDefault="00035249" w:rsidP="00035249">
      <w:pPr>
        <w:spacing w:line="240" w:lineRule="auto"/>
        <w:ind w:left="-2" w:firstLineChars="216" w:firstLine="562"/>
        <w:jc w:val="both"/>
        <w:rPr>
          <w:sz w:val="26"/>
          <w:szCs w:val="26"/>
          <w:lang w:val="uk-UA" w:eastAsia="ru-RU"/>
        </w:rPr>
      </w:pPr>
      <w:r w:rsidRPr="0075521B">
        <w:rPr>
          <w:sz w:val="26"/>
          <w:szCs w:val="26"/>
          <w:lang w:val="uk-UA" w:eastAsia="ru-RU"/>
        </w:rPr>
        <w:t xml:space="preserve">Суддя </w:t>
      </w:r>
      <w:proofErr w:type="spellStart"/>
      <w:r w:rsidRPr="0075521B">
        <w:rPr>
          <w:sz w:val="26"/>
          <w:szCs w:val="26"/>
          <w:lang w:val="uk-UA" w:eastAsia="ru-RU"/>
        </w:rPr>
        <w:t>Головенко</w:t>
      </w:r>
      <w:proofErr w:type="spellEnd"/>
      <w:r w:rsidRPr="0075521B">
        <w:rPr>
          <w:sz w:val="26"/>
          <w:szCs w:val="26"/>
          <w:lang w:val="uk-UA" w:eastAsia="ru-RU"/>
        </w:rPr>
        <w:t xml:space="preserve"> О.Д. за результатами складання анонімного письмового тестування отримав 74,25 </w:t>
      </w:r>
      <w:proofErr w:type="spellStart"/>
      <w:r w:rsidRPr="0075521B">
        <w:rPr>
          <w:sz w:val="26"/>
          <w:szCs w:val="26"/>
          <w:lang w:val="uk-UA" w:eastAsia="ru-RU"/>
        </w:rPr>
        <w:t>бала</w:t>
      </w:r>
      <w:proofErr w:type="spellEnd"/>
      <w:r w:rsidRPr="0075521B">
        <w:rPr>
          <w:sz w:val="26"/>
          <w:szCs w:val="26"/>
          <w:lang w:val="uk-UA" w:eastAsia="ru-RU"/>
        </w:rPr>
        <w:t xml:space="preserve">, за виконання практичного завдання </w:t>
      </w:r>
      <w:r w:rsidR="00BC6EEF" w:rsidRPr="0075521B">
        <w:rPr>
          <w:sz w:val="26"/>
          <w:szCs w:val="26"/>
          <w:lang w:val="uk-UA" w:eastAsia="ru-RU"/>
        </w:rPr>
        <w:t>–</w:t>
      </w:r>
      <w:r w:rsidRPr="0075521B">
        <w:rPr>
          <w:sz w:val="26"/>
          <w:szCs w:val="26"/>
          <w:lang w:val="uk-UA" w:eastAsia="ru-RU"/>
        </w:rPr>
        <w:t xml:space="preserve"> 47 балів. </w:t>
      </w:r>
    </w:p>
    <w:p w:rsidR="00722690" w:rsidRPr="0075521B" w:rsidRDefault="00722690" w:rsidP="00AE56A6">
      <w:pPr>
        <w:spacing w:line="240" w:lineRule="auto"/>
        <w:ind w:left="-2" w:firstLineChars="216" w:firstLine="562"/>
        <w:jc w:val="both"/>
        <w:rPr>
          <w:sz w:val="26"/>
          <w:szCs w:val="26"/>
          <w:lang w:val="uk-UA" w:eastAsia="ru-RU"/>
        </w:rPr>
      </w:pPr>
      <w:r w:rsidRPr="0075521B">
        <w:rPr>
          <w:sz w:val="26"/>
          <w:szCs w:val="26"/>
          <w:lang w:val="uk-UA" w:eastAsia="ru-RU"/>
        </w:rPr>
        <w:t xml:space="preserve">До Комісії </w:t>
      </w:r>
      <w:r w:rsidR="00272658" w:rsidRPr="0075521B">
        <w:rPr>
          <w:sz w:val="26"/>
          <w:szCs w:val="26"/>
          <w:lang w:val="uk-UA" w:eastAsia="ru-RU"/>
        </w:rPr>
        <w:t>0</w:t>
      </w:r>
      <w:r w:rsidRPr="0075521B">
        <w:rPr>
          <w:sz w:val="26"/>
          <w:szCs w:val="26"/>
          <w:lang w:val="uk-UA" w:eastAsia="ru-RU"/>
        </w:rPr>
        <w:t xml:space="preserve">6 вересня 2018 року надійшла заява </w:t>
      </w:r>
      <w:proofErr w:type="spellStart"/>
      <w:r w:rsidRPr="0075521B">
        <w:rPr>
          <w:sz w:val="26"/>
          <w:szCs w:val="26"/>
          <w:lang w:val="uk-UA" w:eastAsia="ru-RU"/>
        </w:rPr>
        <w:t>Головенка</w:t>
      </w:r>
      <w:proofErr w:type="spellEnd"/>
      <w:r w:rsidRPr="0075521B">
        <w:rPr>
          <w:sz w:val="26"/>
          <w:szCs w:val="26"/>
          <w:lang w:val="uk-UA" w:eastAsia="ru-RU"/>
        </w:rPr>
        <w:t xml:space="preserve"> О.Д. про перегляд у пленарному складі рішення </w:t>
      </w:r>
      <w:r w:rsidR="00885B6A" w:rsidRPr="0075521B">
        <w:rPr>
          <w:sz w:val="26"/>
          <w:szCs w:val="26"/>
          <w:lang w:val="uk-UA" w:eastAsia="ru-RU"/>
        </w:rPr>
        <w:t>Комісії</w:t>
      </w:r>
      <w:r w:rsidRPr="0075521B">
        <w:rPr>
          <w:sz w:val="26"/>
          <w:szCs w:val="26"/>
          <w:lang w:val="uk-UA" w:eastAsia="ru-RU"/>
        </w:rPr>
        <w:t xml:space="preserve"> щодо результатів виконаного ним практичного завдання.</w:t>
      </w:r>
    </w:p>
    <w:p w:rsidR="00722690" w:rsidRPr="0075521B" w:rsidRDefault="00722690" w:rsidP="00AE56A6">
      <w:pPr>
        <w:spacing w:line="240" w:lineRule="auto"/>
        <w:ind w:left="-2" w:firstLineChars="216" w:firstLine="562"/>
        <w:jc w:val="both"/>
        <w:rPr>
          <w:sz w:val="26"/>
          <w:szCs w:val="26"/>
          <w:lang w:val="uk-UA" w:eastAsia="ru-RU"/>
        </w:rPr>
      </w:pPr>
      <w:r w:rsidRPr="0075521B">
        <w:rPr>
          <w:sz w:val="26"/>
          <w:szCs w:val="26"/>
          <w:lang w:val="uk-UA" w:eastAsia="ru-RU"/>
        </w:rPr>
        <w:t xml:space="preserve">Рішенням Комісії від </w:t>
      </w:r>
      <w:r w:rsidR="00885B6A" w:rsidRPr="0075521B">
        <w:rPr>
          <w:sz w:val="26"/>
          <w:szCs w:val="26"/>
          <w:lang w:val="uk-UA" w:eastAsia="ru-RU"/>
        </w:rPr>
        <w:t>0</w:t>
      </w:r>
      <w:r w:rsidRPr="0075521B">
        <w:rPr>
          <w:sz w:val="26"/>
          <w:szCs w:val="26"/>
          <w:lang w:val="uk-UA" w:eastAsia="ru-RU"/>
        </w:rPr>
        <w:t>5 листопада 2018 року № 1917/ко-18</w:t>
      </w:r>
      <w:r w:rsidRPr="0075521B">
        <w:rPr>
          <w:b/>
          <w:sz w:val="26"/>
          <w:szCs w:val="26"/>
          <w:lang w:val="uk-UA" w:eastAsia="ru-RU"/>
        </w:rPr>
        <w:t xml:space="preserve"> </w:t>
      </w:r>
      <w:r w:rsidRPr="0075521B">
        <w:rPr>
          <w:sz w:val="26"/>
          <w:szCs w:val="26"/>
          <w:lang w:val="uk-UA" w:eastAsia="ru-RU"/>
        </w:rPr>
        <w:t xml:space="preserve">судді Київського окружного адміністративного суду </w:t>
      </w:r>
      <w:proofErr w:type="spellStart"/>
      <w:r w:rsidRPr="0075521B">
        <w:rPr>
          <w:sz w:val="26"/>
          <w:szCs w:val="26"/>
          <w:lang w:val="uk-UA" w:eastAsia="ru-RU"/>
        </w:rPr>
        <w:t>Головенку</w:t>
      </w:r>
      <w:proofErr w:type="spellEnd"/>
      <w:r w:rsidRPr="0075521B">
        <w:rPr>
          <w:sz w:val="26"/>
          <w:szCs w:val="26"/>
          <w:lang w:val="uk-UA" w:eastAsia="ru-RU"/>
        </w:rPr>
        <w:t xml:space="preserve"> О.Д. відмовлено </w:t>
      </w:r>
      <w:r w:rsidR="00BC6EEF" w:rsidRPr="0075521B">
        <w:rPr>
          <w:sz w:val="26"/>
          <w:szCs w:val="26"/>
          <w:lang w:val="uk-UA" w:eastAsia="ru-RU"/>
        </w:rPr>
        <w:t>в</w:t>
      </w:r>
      <w:r w:rsidRPr="0075521B">
        <w:rPr>
          <w:sz w:val="26"/>
          <w:szCs w:val="26"/>
          <w:lang w:val="uk-UA" w:eastAsia="ru-RU"/>
        </w:rPr>
        <w:t xml:space="preserve"> перегляді рішення Комісії від </w:t>
      </w:r>
      <w:r w:rsidR="00885B6A" w:rsidRPr="0075521B">
        <w:rPr>
          <w:sz w:val="26"/>
          <w:szCs w:val="26"/>
          <w:lang w:val="uk-UA" w:eastAsia="ru-RU"/>
        </w:rPr>
        <w:t>0</w:t>
      </w:r>
      <w:r w:rsidRPr="0075521B">
        <w:rPr>
          <w:sz w:val="26"/>
          <w:szCs w:val="26"/>
          <w:lang w:val="uk-UA" w:eastAsia="ru-RU"/>
        </w:rPr>
        <w:t xml:space="preserve">7 червня 2018 року № 127/зп-18 щодо результатів виконаного практичного завдання </w:t>
      </w:r>
      <w:r w:rsidR="00BC6EEF" w:rsidRPr="0075521B">
        <w:rPr>
          <w:sz w:val="26"/>
          <w:szCs w:val="26"/>
          <w:lang w:val="uk-UA" w:eastAsia="ru-RU"/>
        </w:rPr>
        <w:t>в</w:t>
      </w:r>
      <w:r w:rsidRPr="0075521B">
        <w:rPr>
          <w:sz w:val="26"/>
          <w:szCs w:val="26"/>
          <w:lang w:val="uk-UA" w:eastAsia="ru-RU"/>
        </w:rPr>
        <w:t xml:space="preserve"> межах процедури кваліфікаційного оцінювання суддів на відповідність займаній посаді. </w:t>
      </w:r>
    </w:p>
    <w:p w:rsidR="00722690" w:rsidRPr="0075521B" w:rsidRDefault="00272658" w:rsidP="00AE56A6">
      <w:pPr>
        <w:spacing w:line="240" w:lineRule="auto"/>
        <w:ind w:left="-2" w:firstLineChars="216" w:firstLine="562"/>
        <w:jc w:val="both"/>
        <w:rPr>
          <w:sz w:val="26"/>
          <w:szCs w:val="26"/>
          <w:lang w:val="uk-UA" w:eastAsia="ru-RU"/>
        </w:rPr>
      </w:pPr>
      <w:r w:rsidRPr="0075521B">
        <w:rPr>
          <w:sz w:val="26"/>
          <w:szCs w:val="26"/>
          <w:lang w:val="uk-UA" w:eastAsia="ru-RU"/>
        </w:rPr>
        <w:t xml:space="preserve">Рішенням </w:t>
      </w:r>
      <w:r w:rsidR="00C67322" w:rsidRPr="0075521B">
        <w:rPr>
          <w:sz w:val="26"/>
          <w:szCs w:val="26"/>
          <w:lang w:val="uk-UA" w:eastAsia="ru-RU"/>
        </w:rPr>
        <w:t xml:space="preserve">Комісії </w:t>
      </w:r>
      <w:r w:rsidRPr="0075521B">
        <w:rPr>
          <w:sz w:val="26"/>
          <w:szCs w:val="26"/>
          <w:lang w:val="uk-UA" w:eastAsia="ru-RU"/>
        </w:rPr>
        <w:t xml:space="preserve">від </w:t>
      </w:r>
      <w:r w:rsidR="00722690" w:rsidRPr="0075521B">
        <w:rPr>
          <w:sz w:val="26"/>
          <w:szCs w:val="26"/>
          <w:lang w:val="uk-UA" w:eastAsia="ru-RU"/>
        </w:rPr>
        <w:t>13 лютого 2019 року №</w:t>
      </w:r>
      <w:r w:rsidR="00885B6A" w:rsidRPr="0075521B">
        <w:rPr>
          <w:sz w:val="26"/>
          <w:szCs w:val="26"/>
          <w:lang w:val="uk-UA" w:eastAsia="ru-RU"/>
        </w:rPr>
        <w:t xml:space="preserve"> </w:t>
      </w:r>
      <w:r w:rsidR="00722690" w:rsidRPr="0075521B">
        <w:rPr>
          <w:sz w:val="26"/>
          <w:szCs w:val="26"/>
          <w:lang w:val="uk-UA" w:eastAsia="ru-RU"/>
        </w:rPr>
        <w:t>1/ко-18 встанов</w:t>
      </w:r>
      <w:r w:rsidR="00C67322" w:rsidRPr="0075521B">
        <w:rPr>
          <w:sz w:val="26"/>
          <w:szCs w:val="26"/>
          <w:lang w:val="uk-UA" w:eastAsia="ru-RU"/>
        </w:rPr>
        <w:t>лено</w:t>
      </w:r>
      <w:r w:rsidR="00722690" w:rsidRPr="0075521B">
        <w:rPr>
          <w:sz w:val="26"/>
          <w:szCs w:val="26"/>
          <w:lang w:val="uk-UA" w:eastAsia="ru-RU"/>
        </w:rPr>
        <w:t xml:space="preserve">, що суддя Київського окружного адміністративного суду </w:t>
      </w:r>
      <w:proofErr w:type="spellStart"/>
      <w:r w:rsidR="00722690" w:rsidRPr="0075521B">
        <w:rPr>
          <w:sz w:val="26"/>
          <w:szCs w:val="26"/>
          <w:lang w:val="uk-UA" w:eastAsia="ru-RU"/>
        </w:rPr>
        <w:t>Головенко</w:t>
      </w:r>
      <w:proofErr w:type="spellEnd"/>
      <w:r w:rsidR="00722690" w:rsidRPr="0075521B">
        <w:rPr>
          <w:sz w:val="26"/>
          <w:szCs w:val="26"/>
          <w:lang w:val="uk-UA" w:eastAsia="ru-RU"/>
        </w:rPr>
        <w:t xml:space="preserve"> О.Д. отримав менше 50</w:t>
      </w:r>
      <w:r w:rsidR="0075521B">
        <w:rPr>
          <w:sz w:val="26"/>
          <w:szCs w:val="26"/>
          <w:lang w:val="uk-UA" w:eastAsia="ru-RU"/>
        </w:rPr>
        <w:t> </w:t>
      </w:r>
      <w:r w:rsidR="00722690" w:rsidRPr="0075521B">
        <w:rPr>
          <w:sz w:val="26"/>
          <w:szCs w:val="26"/>
          <w:lang w:val="uk-UA" w:eastAsia="ru-RU"/>
        </w:rPr>
        <w:t xml:space="preserve">відсотків від максимально можливого </w:t>
      </w:r>
      <w:proofErr w:type="spellStart"/>
      <w:r w:rsidR="00722690" w:rsidRPr="0075521B">
        <w:rPr>
          <w:sz w:val="26"/>
          <w:szCs w:val="26"/>
          <w:lang w:val="uk-UA" w:eastAsia="ru-RU"/>
        </w:rPr>
        <w:t>бала</w:t>
      </w:r>
      <w:proofErr w:type="spellEnd"/>
      <w:r w:rsidR="00722690" w:rsidRPr="0075521B">
        <w:rPr>
          <w:sz w:val="26"/>
          <w:szCs w:val="26"/>
          <w:lang w:val="uk-UA" w:eastAsia="ru-RU"/>
        </w:rPr>
        <w:t xml:space="preserve"> за виконан</w:t>
      </w:r>
      <w:r w:rsidR="00885B6A" w:rsidRPr="0075521B">
        <w:rPr>
          <w:sz w:val="26"/>
          <w:szCs w:val="26"/>
          <w:lang w:val="uk-UA" w:eastAsia="ru-RU"/>
        </w:rPr>
        <w:t>ня практичного завдання, а отже</w:t>
      </w:r>
      <w:r w:rsidR="00722690" w:rsidRPr="0075521B">
        <w:rPr>
          <w:sz w:val="26"/>
          <w:szCs w:val="26"/>
          <w:lang w:val="uk-UA" w:eastAsia="ru-RU"/>
        </w:rPr>
        <w:t xml:space="preserve"> не склав іспиту і не може бути допущений до другого етапу кваліфікаційного оцінювання на відповідність займаній посаді «Дослідження досьє та проведення співбесіди».</w:t>
      </w:r>
    </w:p>
    <w:p w:rsidR="00722690" w:rsidRPr="0075521B" w:rsidRDefault="00035249" w:rsidP="00AE56A6">
      <w:pPr>
        <w:spacing w:line="240" w:lineRule="auto"/>
        <w:ind w:left="-2" w:firstLineChars="216" w:firstLine="562"/>
        <w:jc w:val="both"/>
        <w:rPr>
          <w:sz w:val="26"/>
          <w:szCs w:val="26"/>
          <w:lang w:val="uk-UA" w:eastAsia="ru-RU"/>
        </w:rPr>
      </w:pPr>
      <w:r w:rsidRPr="0075521B">
        <w:rPr>
          <w:sz w:val="26"/>
          <w:szCs w:val="26"/>
          <w:lang w:val="uk-UA" w:eastAsia="ru-RU"/>
        </w:rPr>
        <w:t xml:space="preserve">У вказаному рішенні </w:t>
      </w:r>
      <w:r w:rsidR="00722690" w:rsidRPr="0075521B">
        <w:rPr>
          <w:sz w:val="26"/>
          <w:szCs w:val="26"/>
          <w:lang w:val="uk-UA" w:eastAsia="ru-RU"/>
        </w:rPr>
        <w:t xml:space="preserve">Комісія дійшла висновку, що суддя Київського окружного адміністративного суду </w:t>
      </w:r>
      <w:proofErr w:type="spellStart"/>
      <w:r w:rsidR="00722690" w:rsidRPr="0075521B">
        <w:rPr>
          <w:sz w:val="26"/>
          <w:szCs w:val="26"/>
          <w:lang w:val="uk-UA" w:eastAsia="ru-RU"/>
        </w:rPr>
        <w:t>Головенко</w:t>
      </w:r>
      <w:proofErr w:type="spellEnd"/>
      <w:r w:rsidR="00722690" w:rsidRPr="0075521B">
        <w:rPr>
          <w:sz w:val="26"/>
          <w:szCs w:val="26"/>
          <w:lang w:val="uk-UA" w:eastAsia="ru-RU"/>
        </w:rPr>
        <w:t xml:space="preserve"> О.Д. не відповідає займаній посаді за критерієм професійної компетентності, у зв’язку із чим внесла до Вищої ради правосуддя подання з рекомендацією про звільнення його з посади судді.</w:t>
      </w:r>
    </w:p>
    <w:p w:rsidR="00EE231D" w:rsidRPr="0075521B" w:rsidRDefault="00722690" w:rsidP="00AE56A6">
      <w:pPr>
        <w:spacing w:line="240" w:lineRule="auto"/>
        <w:ind w:left="-2" w:firstLineChars="216" w:firstLine="562"/>
        <w:jc w:val="both"/>
        <w:rPr>
          <w:sz w:val="26"/>
          <w:szCs w:val="26"/>
          <w:lang w:val="uk-UA" w:eastAsia="ru-RU"/>
        </w:rPr>
      </w:pPr>
      <w:proofErr w:type="spellStart"/>
      <w:r w:rsidRPr="0075521B">
        <w:rPr>
          <w:sz w:val="26"/>
          <w:szCs w:val="26"/>
          <w:lang w:val="uk-UA" w:eastAsia="ru-RU"/>
        </w:rPr>
        <w:t>Головенко</w:t>
      </w:r>
      <w:proofErr w:type="spellEnd"/>
      <w:r w:rsidRPr="0075521B">
        <w:rPr>
          <w:sz w:val="26"/>
          <w:szCs w:val="26"/>
          <w:lang w:val="uk-UA" w:eastAsia="ru-RU"/>
        </w:rPr>
        <w:t xml:space="preserve"> О.Д. </w:t>
      </w:r>
      <w:r w:rsidR="00BC6EEF" w:rsidRPr="0075521B">
        <w:rPr>
          <w:sz w:val="26"/>
          <w:szCs w:val="26"/>
          <w:lang w:val="uk-UA" w:eastAsia="ru-RU"/>
        </w:rPr>
        <w:t xml:space="preserve">11 березня 2019 року </w:t>
      </w:r>
      <w:r w:rsidRPr="0075521B">
        <w:rPr>
          <w:sz w:val="26"/>
          <w:szCs w:val="26"/>
          <w:lang w:val="uk-UA" w:eastAsia="ru-RU"/>
        </w:rPr>
        <w:t xml:space="preserve">звернувся до Касаційного адміністративного суду у складі Верховного Суду з позовом до Комісії, </w:t>
      </w:r>
      <w:r w:rsidR="00BC6EEF" w:rsidRPr="0075521B">
        <w:rPr>
          <w:sz w:val="26"/>
          <w:szCs w:val="26"/>
          <w:lang w:val="uk-UA" w:eastAsia="ru-RU"/>
        </w:rPr>
        <w:t>у</w:t>
      </w:r>
      <w:r w:rsidRPr="0075521B">
        <w:rPr>
          <w:sz w:val="26"/>
          <w:szCs w:val="26"/>
          <w:lang w:val="uk-UA" w:eastAsia="ru-RU"/>
        </w:rPr>
        <w:t xml:space="preserve"> якому просив</w:t>
      </w:r>
      <w:r w:rsidR="002159D5" w:rsidRPr="0075521B">
        <w:rPr>
          <w:sz w:val="26"/>
          <w:szCs w:val="26"/>
          <w:lang w:val="uk-UA" w:eastAsia="ru-RU"/>
        </w:rPr>
        <w:t>:</w:t>
      </w:r>
      <w:r w:rsidRPr="0075521B">
        <w:rPr>
          <w:sz w:val="26"/>
          <w:szCs w:val="26"/>
          <w:lang w:val="uk-UA" w:eastAsia="ru-RU"/>
        </w:rPr>
        <w:t xml:space="preserve"> визнати протиправним та скасувати рішення </w:t>
      </w:r>
      <w:r w:rsidR="00885B6A" w:rsidRPr="0075521B">
        <w:rPr>
          <w:sz w:val="26"/>
          <w:szCs w:val="26"/>
          <w:lang w:val="uk-UA" w:eastAsia="ru-RU"/>
        </w:rPr>
        <w:t xml:space="preserve">Комісії </w:t>
      </w:r>
      <w:r w:rsidRPr="0075521B">
        <w:rPr>
          <w:sz w:val="26"/>
          <w:szCs w:val="26"/>
          <w:lang w:val="uk-UA" w:eastAsia="ru-RU"/>
        </w:rPr>
        <w:t xml:space="preserve">від </w:t>
      </w:r>
      <w:r w:rsidR="00885B6A" w:rsidRPr="0075521B">
        <w:rPr>
          <w:sz w:val="26"/>
          <w:szCs w:val="26"/>
          <w:lang w:val="uk-UA" w:eastAsia="ru-RU"/>
        </w:rPr>
        <w:t>0</w:t>
      </w:r>
      <w:r w:rsidRPr="0075521B">
        <w:rPr>
          <w:sz w:val="26"/>
          <w:szCs w:val="26"/>
          <w:lang w:val="uk-UA" w:eastAsia="ru-RU"/>
        </w:rPr>
        <w:t xml:space="preserve">5 листопада </w:t>
      </w:r>
      <w:r w:rsidR="00272658" w:rsidRPr="0075521B">
        <w:rPr>
          <w:sz w:val="26"/>
          <w:szCs w:val="26"/>
          <w:lang w:val="uk-UA" w:eastAsia="ru-RU"/>
        </w:rPr>
        <w:t xml:space="preserve"> </w:t>
      </w:r>
      <w:r w:rsidRPr="0075521B">
        <w:rPr>
          <w:sz w:val="26"/>
          <w:szCs w:val="26"/>
          <w:lang w:val="uk-UA" w:eastAsia="ru-RU"/>
        </w:rPr>
        <w:t>2018 року №</w:t>
      </w:r>
      <w:r w:rsidR="00EE231D" w:rsidRPr="0075521B">
        <w:rPr>
          <w:sz w:val="26"/>
          <w:szCs w:val="26"/>
          <w:lang w:val="uk-UA" w:eastAsia="ru-RU"/>
        </w:rPr>
        <w:t xml:space="preserve"> </w:t>
      </w:r>
      <w:r w:rsidRPr="0075521B">
        <w:rPr>
          <w:sz w:val="26"/>
          <w:szCs w:val="26"/>
          <w:lang w:val="uk-UA" w:eastAsia="ru-RU"/>
        </w:rPr>
        <w:t xml:space="preserve">1917/ко-18 про відмову судді Київського окружного адміністративного суду </w:t>
      </w:r>
      <w:proofErr w:type="spellStart"/>
      <w:r w:rsidRPr="0075521B">
        <w:rPr>
          <w:sz w:val="26"/>
          <w:szCs w:val="26"/>
          <w:lang w:val="uk-UA" w:eastAsia="ru-RU"/>
        </w:rPr>
        <w:t>Головенку</w:t>
      </w:r>
      <w:proofErr w:type="spellEnd"/>
      <w:r w:rsidRPr="0075521B">
        <w:rPr>
          <w:sz w:val="26"/>
          <w:szCs w:val="26"/>
          <w:lang w:val="uk-UA" w:eastAsia="ru-RU"/>
        </w:rPr>
        <w:t xml:space="preserve"> О.Д. у перегляді рішення Комісії від </w:t>
      </w:r>
      <w:r w:rsidR="00885B6A" w:rsidRPr="0075521B">
        <w:rPr>
          <w:sz w:val="26"/>
          <w:szCs w:val="26"/>
          <w:lang w:val="uk-UA" w:eastAsia="ru-RU"/>
        </w:rPr>
        <w:t>0</w:t>
      </w:r>
      <w:r w:rsidRPr="0075521B">
        <w:rPr>
          <w:sz w:val="26"/>
          <w:szCs w:val="26"/>
          <w:lang w:val="uk-UA" w:eastAsia="ru-RU"/>
        </w:rPr>
        <w:t>7 червня 2018 року</w:t>
      </w:r>
      <w:r w:rsidR="002159D5" w:rsidRPr="0075521B">
        <w:rPr>
          <w:sz w:val="26"/>
          <w:szCs w:val="26"/>
          <w:lang w:val="uk-UA" w:eastAsia="ru-RU"/>
        </w:rPr>
        <w:t xml:space="preserve"> </w:t>
      </w:r>
      <w:r w:rsidRPr="0075521B">
        <w:rPr>
          <w:sz w:val="26"/>
          <w:szCs w:val="26"/>
          <w:lang w:val="uk-UA" w:eastAsia="ru-RU"/>
        </w:rPr>
        <w:t>№</w:t>
      </w:r>
      <w:r w:rsidR="00885B6A" w:rsidRPr="0075521B">
        <w:rPr>
          <w:sz w:val="26"/>
          <w:szCs w:val="26"/>
          <w:lang w:val="uk-UA" w:eastAsia="ru-RU"/>
        </w:rPr>
        <w:t xml:space="preserve"> </w:t>
      </w:r>
      <w:r w:rsidRPr="0075521B">
        <w:rPr>
          <w:sz w:val="26"/>
          <w:szCs w:val="26"/>
          <w:lang w:val="uk-UA" w:eastAsia="ru-RU"/>
        </w:rPr>
        <w:t xml:space="preserve">127/зп-18; зобов’язати Комісію розглянути заяву </w:t>
      </w:r>
      <w:proofErr w:type="spellStart"/>
      <w:r w:rsidRPr="0075521B">
        <w:rPr>
          <w:sz w:val="26"/>
          <w:szCs w:val="26"/>
          <w:lang w:val="uk-UA" w:eastAsia="ru-RU"/>
        </w:rPr>
        <w:t>Головенка</w:t>
      </w:r>
      <w:proofErr w:type="spellEnd"/>
      <w:r w:rsidRPr="0075521B">
        <w:rPr>
          <w:sz w:val="26"/>
          <w:szCs w:val="26"/>
          <w:lang w:val="uk-UA" w:eastAsia="ru-RU"/>
        </w:rPr>
        <w:t xml:space="preserve"> О.Д. від </w:t>
      </w:r>
      <w:r w:rsidR="00885B6A" w:rsidRPr="0075521B">
        <w:rPr>
          <w:sz w:val="26"/>
          <w:szCs w:val="26"/>
          <w:lang w:val="uk-UA" w:eastAsia="ru-RU"/>
        </w:rPr>
        <w:t>0</w:t>
      </w:r>
      <w:r w:rsidRPr="0075521B">
        <w:rPr>
          <w:sz w:val="26"/>
          <w:szCs w:val="26"/>
          <w:lang w:val="uk-UA" w:eastAsia="ru-RU"/>
        </w:rPr>
        <w:t>6</w:t>
      </w:r>
      <w:r w:rsidR="00885B6A" w:rsidRPr="0075521B">
        <w:rPr>
          <w:sz w:val="26"/>
          <w:szCs w:val="26"/>
          <w:lang w:val="uk-UA" w:eastAsia="ru-RU"/>
        </w:rPr>
        <w:t xml:space="preserve"> </w:t>
      </w:r>
      <w:r w:rsidRPr="0075521B">
        <w:rPr>
          <w:sz w:val="26"/>
          <w:szCs w:val="26"/>
          <w:lang w:val="uk-UA" w:eastAsia="ru-RU"/>
        </w:rPr>
        <w:t xml:space="preserve">вересня 2018 року з урахуванням висновків суду; визнати протиправним та скасувати рішення </w:t>
      </w:r>
      <w:r w:rsidR="00885B6A" w:rsidRPr="0075521B">
        <w:rPr>
          <w:sz w:val="26"/>
          <w:szCs w:val="26"/>
          <w:lang w:val="uk-UA" w:eastAsia="ru-RU"/>
        </w:rPr>
        <w:t>Комісії</w:t>
      </w:r>
      <w:r w:rsidRPr="0075521B">
        <w:rPr>
          <w:sz w:val="26"/>
          <w:szCs w:val="26"/>
          <w:lang w:val="uk-UA" w:eastAsia="ru-RU"/>
        </w:rPr>
        <w:t xml:space="preserve"> від 13 лютого 2019 року №</w:t>
      </w:r>
      <w:r w:rsidR="0075521B">
        <w:rPr>
          <w:sz w:val="26"/>
          <w:szCs w:val="26"/>
          <w:lang w:val="uk-UA" w:eastAsia="ru-RU"/>
        </w:rPr>
        <w:t> </w:t>
      </w:r>
      <w:r w:rsidRPr="0075521B">
        <w:rPr>
          <w:sz w:val="26"/>
          <w:szCs w:val="26"/>
          <w:lang w:val="uk-UA" w:eastAsia="ru-RU"/>
        </w:rPr>
        <w:t xml:space="preserve">1/ко-19 про невідповідність судді Київського окружного адміністративного суду </w:t>
      </w:r>
      <w:proofErr w:type="spellStart"/>
      <w:r w:rsidRPr="0075521B">
        <w:rPr>
          <w:sz w:val="26"/>
          <w:szCs w:val="26"/>
          <w:lang w:val="uk-UA" w:eastAsia="ru-RU"/>
        </w:rPr>
        <w:t>Головенка</w:t>
      </w:r>
      <w:proofErr w:type="spellEnd"/>
      <w:r w:rsidR="00885B6A" w:rsidRPr="0075521B">
        <w:rPr>
          <w:sz w:val="26"/>
          <w:szCs w:val="26"/>
          <w:lang w:val="uk-UA" w:eastAsia="ru-RU"/>
        </w:rPr>
        <w:t xml:space="preserve"> </w:t>
      </w:r>
      <w:r w:rsidRPr="0075521B">
        <w:rPr>
          <w:sz w:val="26"/>
          <w:szCs w:val="26"/>
          <w:lang w:val="uk-UA" w:eastAsia="ru-RU"/>
        </w:rPr>
        <w:t>О.Д. займаній посаді; зобов’язати Комісію допустити суддю Київського окружного адміністративного суду</w:t>
      </w:r>
      <w:r w:rsidR="009630E6" w:rsidRPr="0075521B">
        <w:rPr>
          <w:sz w:val="26"/>
          <w:szCs w:val="26"/>
          <w:lang w:val="uk-UA" w:eastAsia="ru-RU"/>
        </w:rPr>
        <w:t xml:space="preserve"> </w:t>
      </w:r>
      <w:proofErr w:type="spellStart"/>
      <w:r w:rsidRPr="0075521B">
        <w:rPr>
          <w:sz w:val="26"/>
          <w:szCs w:val="26"/>
          <w:lang w:val="uk-UA" w:eastAsia="ru-RU"/>
        </w:rPr>
        <w:t>Головенка</w:t>
      </w:r>
      <w:proofErr w:type="spellEnd"/>
      <w:r w:rsidR="00885B6A" w:rsidRPr="0075521B">
        <w:rPr>
          <w:sz w:val="26"/>
          <w:szCs w:val="26"/>
          <w:lang w:val="uk-UA" w:eastAsia="ru-RU"/>
        </w:rPr>
        <w:t xml:space="preserve"> </w:t>
      </w:r>
      <w:r w:rsidRPr="0075521B">
        <w:rPr>
          <w:sz w:val="26"/>
          <w:szCs w:val="26"/>
          <w:lang w:val="uk-UA" w:eastAsia="ru-RU"/>
        </w:rPr>
        <w:t>О.Д. до подальшого проходження процедури кваліфікаційного оцінювання, а саме</w:t>
      </w:r>
      <w:r w:rsidR="002159D5" w:rsidRPr="0075521B">
        <w:rPr>
          <w:sz w:val="26"/>
          <w:szCs w:val="26"/>
          <w:lang w:val="uk-UA" w:eastAsia="ru-RU"/>
        </w:rPr>
        <w:t xml:space="preserve"> </w:t>
      </w:r>
      <w:r w:rsidR="00BC6EEF" w:rsidRPr="0075521B">
        <w:rPr>
          <w:sz w:val="26"/>
          <w:szCs w:val="26"/>
          <w:lang w:val="uk-UA" w:eastAsia="ru-RU"/>
        </w:rPr>
        <w:t>–</w:t>
      </w:r>
      <w:r w:rsidRPr="0075521B">
        <w:rPr>
          <w:sz w:val="26"/>
          <w:szCs w:val="26"/>
          <w:lang w:val="uk-UA" w:eastAsia="ru-RU"/>
        </w:rPr>
        <w:t xml:space="preserve"> «Дослідження досьє та проведення співбесіди»</w:t>
      </w:r>
      <w:r w:rsidR="00605ABA" w:rsidRPr="0075521B">
        <w:rPr>
          <w:sz w:val="26"/>
          <w:szCs w:val="26"/>
          <w:lang w:val="uk-UA" w:eastAsia="ru-RU"/>
        </w:rPr>
        <w:t>.</w:t>
      </w:r>
    </w:p>
    <w:p w:rsidR="00EE231D" w:rsidRPr="0075521B" w:rsidRDefault="008D14EF" w:rsidP="00AE56A6">
      <w:pPr>
        <w:spacing w:line="240" w:lineRule="auto"/>
        <w:ind w:left="-2" w:firstLineChars="216" w:firstLine="562"/>
        <w:jc w:val="both"/>
        <w:rPr>
          <w:sz w:val="26"/>
          <w:szCs w:val="26"/>
          <w:lang w:val="uk-UA" w:eastAsia="ru-RU"/>
        </w:rPr>
      </w:pPr>
      <w:r w:rsidRPr="0075521B">
        <w:rPr>
          <w:sz w:val="26"/>
          <w:szCs w:val="26"/>
          <w:lang w:val="uk-UA" w:eastAsia="ru-RU"/>
        </w:rPr>
        <w:t xml:space="preserve">Рішенням </w:t>
      </w:r>
      <w:r w:rsidR="00722690" w:rsidRPr="0075521B">
        <w:rPr>
          <w:sz w:val="26"/>
          <w:szCs w:val="26"/>
          <w:lang w:val="uk-UA" w:eastAsia="ru-RU"/>
        </w:rPr>
        <w:t>Касаційн</w:t>
      </w:r>
      <w:r w:rsidRPr="0075521B">
        <w:rPr>
          <w:sz w:val="26"/>
          <w:szCs w:val="26"/>
          <w:lang w:val="uk-UA" w:eastAsia="ru-RU"/>
        </w:rPr>
        <w:t>ого</w:t>
      </w:r>
      <w:r w:rsidR="00722690" w:rsidRPr="0075521B">
        <w:rPr>
          <w:sz w:val="26"/>
          <w:szCs w:val="26"/>
          <w:lang w:val="uk-UA" w:eastAsia="ru-RU"/>
        </w:rPr>
        <w:t xml:space="preserve"> адміністративн</w:t>
      </w:r>
      <w:r w:rsidRPr="0075521B">
        <w:rPr>
          <w:sz w:val="26"/>
          <w:szCs w:val="26"/>
          <w:lang w:val="uk-UA" w:eastAsia="ru-RU"/>
        </w:rPr>
        <w:t>ого</w:t>
      </w:r>
      <w:r w:rsidR="00722690" w:rsidRPr="0075521B">
        <w:rPr>
          <w:sz w:val="26"/>
          <w:szCs w:val="26"/>
          <w:lang w:val="uk-UA" w:eastAsia="ru-RU"/>
        </w:rPr>
        <w:t xml:space="preserve"> суд</w:t>
      </w:r>
      <w:r w:rsidRPr="0075521B">
        <w:rPr>
          <w:sz w:val="26"/>
          <w:szCs w:val="26"/>
          <w:lang w:val="uk-UA" w:eastAsia="ru-RU"/>
        </w:rPr>
        <w:t>у</w:t>
      </w:r>
      <w:r w:rsidR="00722690" w:rsidRPr="0075521B">
        <w:rPr>
          <w:sz w:val="26"/>
          <w:szCs w:val="26"/>
          <w:lang w:val="uk-UA" w:eastAsia="ru-RU"/>
        </w:rPr>
        <w:t xml:space="preserve"> у складі Верховного Суду </w:t>
      </w:r>
      <w:r w:rsidR="00605ABA" w:rsidRPr="0075521B">
        <w:rPr>
          <w:sz w:val="26"/>
          <w:szCs w:val="26"/>
          <w:lang w:val="uk-UA" w:eastAsia="ru-RU"/>
        </w:rPr>
        <w:t>від</w:t>
      </w:r>
      <w:r w:rsidR="0075521B">
        <w:rPr>
          <w:sz w:val="26"/>
          <w:szCs w:val="26"/>
          <w:lang w:val="uk-UA" w:eastAsia="ru-RU"/>
        </w:rPr>
        <w:t> </w:t>
      </w:r>
      <w:r w:rsidR="00605ABA" w:rsidRPr="0075521B">
        <w:rPr>
          <w:sz w:val="26"/>
          <w:szCs w:val="26"/>
          <w:lang w:val="uk-UA" w:eastAsia="ru-RU"/>
        </w:rPr>
        <w:t>17</w:t>
      </w:r>
      <w:r w:rsidR="0075521B">
        <w:rPr>
          <w:lang w:val="uk-UA"/>
        </w:rPr>
        <w:t> </w:t>
      </w:r>
      <w:r w:rsidR="00605ABA" w:rsidRPr="0075521B">
        <w:rPr>
          <w:sz w:val="26"/>
          <w:szCs w:val="26"/>
          <w:lang w:val="uk-UA" w:eastAsia="ru-RU"/>
        </w:rPr>
        <w:t xml:space="preserve">липня 2020 року </w:t>
      </w:r>
      <w:r w:rsidR="00EE231D" w:rsidRPr="0075521B">
        <w:rPr>
          <w:sz w:val="26"/>
          <w:szCs w:val="26"/>
          <w:lang w:val="uk-UA" w:eastAsia="ru-RU"/>
        </w:rPr>
        <w:t xml:space="preserve">у справі № </w:t>
      </w:r>
      <w:r w:rsidR="00EE231D" w:rsidRPr="0075521B">
        <w:rPr>
          <w:color w:val="000000"/>
          <w:position w:val="0"/>
          <w:sz w:val="26"/>
          <w:szCs w:val="26"/>
          <w:lang w:val="uk-UA" w:eastAsia="uk-UA"/>
        </w:rPr>
        <w:t>9901/135/19</w:t>
      </w:r>
      <w:r w:rsidR="00272658" w:rsidRPr="0075521B">
        <w:rPr>
          <w:color w:val="000000"/>
          <w:position w:val="0"/>
          <w:sz w:val="26"/>
          <w:szCs w:val="26"/>
          <w:lang w:val="uk-UA" w:eastAsia="uk-UA"/>
        </w:rPr>
        <w:t xml:space="preserve">, яке </w:t>
      </w:r>
      <w:r w:rsidR="006F49F4" w:rsidRPr="0075521B">
        <w:rPr>
          <w:color w:val="000000"/>
          <w:position w:val="0"/>
          <w:sz w:val="26"/>
          <w:szCs w:val="26"/>
          <w:lang w:val="uk-UA" w:eastAsia="uk-UA"/>
        </w:rPr>
        <w:t xml:space="preserve">набрало законної сили </w:t>
      </w:r>
      <w:r w:rsidR="00272658" w:rsidRPr="0075521B">
        <w:rPr>
          <w:sz w:val="26"/>
          <w:szCs w:val="26"/>
          <w:lang w:val="uk-UA"/>
        </w:rPr>
        <w:t>22 серпня 2020 року,</w:t>
      </w:r>
      <w:r w:rsidR="00EE231D" w:rsidRPr="0075521B">
        <w:rPr>
          <w:color w:val="000000"/>
          <w:position w:val="0"/>
          <w:sz w:val="26"/>
          <w:szCs w:val="26"/>
          <w:lang w:val="uk-UA" w:eastAsia="uk-UA"/>
        </w:rPr>
        <w:t xml:space="preserve"> </w:t>
      </w:r>
      <w:r w:rsidR="003E0694" w:rsidRPr="0075521B">
        <w:rPr>
          <w:sz w:val="26"/>
          <w:szCs w:val="26"/>
          <w:lang w:val="uk-UA" w:eastAsia="ru-RU"/>
        </w:rPr>
        <w:t xml:space="preserve">позовні вимоги </w:t>
      </w:r>
      <w:proofErr w:type="spellStart"/>
      <w:r w:rsidR="003E0694" w:rsidRPr="0075521B">
        <w:rPr>
          <w:sz w:val="26"/>
          <w:szCs w:val="26"/>
          <w:lang w:val="uk-UA" w:eastAsia="ru-RU"/>
        </w:rPr>
        <w:t>Головенка</w:t>
      </w:r>
      <w:proofErr w:type="spellEnd"/>
      <w:r w:rsidR="003E0694" w:rsidRPr="0075521B">
        <w:rPr>
          <w:sz w:val="26"/>
          <w:szCs w:val="26"/>
          <w:lang w:val="uk-UA" w:eastAsia="ru-RU"/>
        </w:rPr>
        <w:t xml:space="preserve"> О.Д. задоволено частково: </w:t>
      </w:r>
      <w:r w:rsidR="00605ABA" w:rsidRPr="0075521B">
        <w:rPr>
          <w:sz w:val="26"/>
          <w:szCs w:val="26"/>
          <w:lang w:val="uk-UA" w:eastAsia="ru-RU"/>
        </w:rPr>
        <w:t>в</w:t>
      </w:r>
      <w:r w:rsidR="00722690" w:rsidRPr="0075521B">
        <w:rPr>
          <w:sz w:val="26"/>
          <w:szCs w:val="26"/>
          <w:lang w:val="uk-UA" w:eastAsia="ru-RU"/>
        </w:rPr>
        <w:t xml:space="preserve">изнано протиправним та скасовано рішення </w:t>
      </w:r>
      <w:r w:rsidR="00605ABA" w:rsidRPr="0075521B">
        <w:rPr>
          <w:sz w:val="26"/>
          <w:szCs w:val="26"/>
          <w:lang w:val="uk-UA" w:eastAsia="ru-RU"/>
        </w:rPr>
        <w:t>Комісії</w:t>
      </w:r>
      <w:r w:rsidR="00722690" w:rsidRPr="0075521B">
        <w:rPr>
          <w:sz w:val="26"/>
          <w:szCs w:val="26"/>
          <w:lang w:val="uk-UA" w:eastAsia="ru-RU"/>
        </w:rPr>
        <w:t xml:space="preserve"> від </w:t>
      </w:r>
      <w:r w:rsidR="00605ABA" w:rsidRPr="0075521B">
        <w:rPr>
          <w:sz w:val="26"/>
          <w:szCs w:val="26"/>
          <w:lang w:val="uk-UA" w:eastAsia="ru-RU"/>
        </w:rPr>
        <w:t>0</w:t>
      </w:r>
      <w:r w:rsidR="00722690" w:rsidRPr="0075521B">
        <w:rPr>
          <w:sz w:val="26"/>
          <w:szCs w:val="26"/>
          <w:lang w:val="uk-UA" w:eastAsia="ru-RU"/>
        </w:rPr>
        <w:t>5 листопада 2018 року №</w:t>
      </w:r>
      <w:r w:rsidR="00605ABA" w:rsidRPr="0075521B">
        <w:rPr>
          <w:sz w:val="26"/>
          <w:szCs w:val="26"/>
          <w:lang w:val="uk-UA" w:eastAsia="ru-RU"/>
        </w:rPr>
        <w:t xml:space="preserve"> </w:t>
      </w:r>
      <w:r w:rsidR="00722690" w:rsidRPr="0075521B">
        <w:rPr>
          <w:sz w:val="26"/>
          <w:szCs w:val="26"/>
          <w:lang w:val="uk-UA" w:eastAsia="ru-RU"/>
        </w:rPr>
        <w:t xml:space="preserve">1917/ко-18 про відмову судді Київського окружного адміністративного суду </w:t>
      </w:r>
      <w:proofErr w:type="spellStart"/>
      <w:r w:rsidR="00722690" w:rsidRPr="0075521B">
        <w:rPr>
          <w:sz w:val="26"/>
          <w:szCs w:val="26"/>
          <w:lang w:val="uk-UA" w:eastAsia="ru-RU"/>
        </w:rPr>
        <w:t>Головенку</w:t>
      </w:r>
      <w:proofErr w:type="spellEnd"/>
      <w:r w:rsidR="00722690" w:rsidRPr="0075521B">
        <w:rPr>
          <w:sz w:val="26"/>
          <w:szCs w:val="26"/>
          <w:lang w:val="uk-UA" w:eastAsia="ru-RU"/>
        </w:rPr>
        <w:t xml:space="preserve"> О.Д. у перегляді </w:t>
      </w:r>
      <w:r w:rsidR="00722690" w:rsidRPr="0075521B">
        <w:rPr>
          <w:sz w:val="26"/>
          <w:szCs w:val="26"/>
          <w:lang w:val="uk-UA" w:eastAsia="ru-RU"/>
        </w:rPr>
        <w:lastRenderedPageBreak/>
        <w:t xml:space="preserve">рішення Комісії від </w:t>
      </w:r>
      <w:r w:rsidR="00605ABA" w:rsidRPr="0075521B">
        <w:rPr>
          <w:sz w:val="26"/>
          <w:szCs w:val="26"/>
          <w:lang w:val="uk-UA" w:eastAsia="ru-RU"/>
        </w:rPr>
        <w:t>0</w:t>
      </w:r>
      <w:r w:rsidR="00722690" w:rsidRPr="0075521B">
        <w:rPr>
          <w:sz w:val="26"/>
          <w:szCs w:val="26"/>
          <w:lang w:val="uk-UA" w:eastAsia="ru-RU"/>
        </w:rPr>
        <w:t>7 червня 2018 року №</w:t>
      </w:r>
      <w:r w:rsidR="00605ABA" w:rsidRPr="0075521B">
        <w:rPr>
          <w:sz w:val="26"/>
          <w:szCs w:val="26"/>
          <w:lang w:val="uk-UA" w:eastAsia="ru-RU"/>
        </w:rPr>
        <w:t xml:space="preserve"> </w:t>
      </w:r>
      <w:r w:rsidR="00722690" w:rsidRPr="0075521B">
        <w:rPr>
          <w:sz w:val="26"/>
          <w:szCs w:val="26"/>
          <w:lang w:val="uk-UA" w:eastAsia="ru-RU"/>
        </w:rPr>
        <w:t>127/зп-18</w:t>
      </w:r>
      <w:r w:rsidR="003E0694" w:rsidRPr="0075521B">
        <w:rPr>
          <w:sz w:val="26"/>
          <w:szCs w:val="26"/>
          <w:lang w:val="uk-UA" w:eastAsia="ru-RU"/>
        </w:rPr>
        <w:t>;</w:t>
      </w:r>
      <w:r w:rsidR="00722690" w:rsidRPr="0075521B">
        <w:rPr>
          <w:sz w:val="26"/>
          <w:szCs w:val="26"/>
          <w:lang w:val="uk-UA" w:eastAsia="ru-RU"/>
        </w:rPr>
        <w:t xml:space="preserve"> </w:t>
      </w:r>
      <w:r w:rsidR="003E0694" w:rsidRPr="0075521B">
        <w:rPr>
          <w:sz w:val="26"/>
          <w:szCs w:val="26"/>
          <w:lang w:val="uk-UA" w:eastAsia="ru-RU"/>
        </w:rPr>
        <w:t>в</w:t>
      </w:r>
      <w:r w:rsidR="00722690" w:rsidRPr="0075521B">
        <w:rPr>
          <w:sz w:val="26"/>
          <w:szCs w:val="26"/>
          <w:lang w:val="uk-UA" w:eastAsia="ru-RU"/>
        </w:rPr>
        <w:t xml:space="preserve">изнано протиправним та скасовано рішення </w:t>
      </w:r>
      <w:r w:rsidR="003E0694" w:rsidRPr="0075521B">
        <w:rPr>
          <w:sz w:val="26"/>
          <w:szCs w:val="26"/>
          <w:lang w:val="uk-UA" w:eastAsia="ru-RU"/>
        </w:rPr>
        <w:t>Комісії</w:t>
      </w:r>
      <w:r w:rsidR="00722690" w:rsidRPr="0075521B">
        <w:rPr>
          <w:sz w:val="26"/>
          <w:szCs w:val="26"/>
          <w:lang w:val="uk-UA" w:eastAsia="ru-RU"/>
        </w:rPr>
        <w:t xml:space="preserve"> від</w:t>
      </w:r>
      <w:r w:rsidR="003E0694" w:rsidRPr="0075521B">
        <w:rPr>
          <w:sz w:val="26"/>
          <w:szCs w:val="26"/>
          <w:lang w:val="uk-UA" w:eastAsia="ru-RU"/>
        </w:rPr>
        <w:t xml:space="preserve"> </w:t>
      </w:r>
      <w:r w:rsidR="00722690" w:rsidRPr="0075521B">
        <w:rPr>
          <w:sz w:val="26"/>
          <w:szCs w:val="26"/>
          <w:lang w:val="uk-UA" w:eastAsia="ru-RU"/>
        </w:rPr>
        <w:t>13</w:t>
      </w:r>
      <w:r w:rsidR="003E0694" w:rsidRPr="0075521B">
        <w:rPr>
          <w:sz w:val="26"/>
          <w:szCs w:val="26"/>
          <w:lang w:val="uk-UA" w:eastAsia="ru-RU"/>
        </w:rPr>
        <w:t xml:space="preserve"> </w:t>
      </w:r>
      <w:r w:rsidR="00722690" w:rsidRPr="0075521B">
        <w:rPr>
          <w:sz w:val="26"/>
          <w:szCs w:val="26"/>
          <w:lang w:val="uk-UA" w:eastAsia="ru-RU"/>
        </w:rPr>
        <w:t xml:space="preserve">лютого 2019 року № 1/ко-19 про невідповідність судді Київського окружного адміністративного суду </w:t>
      </w:r>
      <w:proofErr w:type="spellStart"/>
      <w:r w:rsidR="00722690" w:rsidRPr="0075521B">
        <w:rPr>
          <w:sz w:val="26"/>
          <w:szCs w:val="26"/>
          <w:lang w:val="uk-UA" w:eastAsia="ru-RU"/>
        </w:rPr>
        <w:t>Головенка</w:t>
      </w:r>
      <w:proofErr w:type="spellEnd"/>
      <w:r w:rsidR="00722690" w:rsidRPr="0075521B">
        <w:rPr>
          <w:sz w:val="26"/>
          <w:szCs w:val="26"/>
          <w:lang w:val="uk-UA" w:eastAsia="ru-RU"/>
        </w:rPr>
        <w:t xml:space="preserve"> О.Д. займаній посаді</w:t>
      </w:r>
      <w:r w:rsidR="003E0694" w:rsidRPr="0075521B">
        <w:rPr>
          <w:sz w:val="26"/>
          <w:szCs w:val="26"/>
          <w:lang w:val="uk-UA" w:eastAsia="ru-RU"/>
        </w:rPr>
        <w:t>; зобов’язано Комісію</w:t>
      </w:r>
      <w:r w:rsidR="00722690" w:rsidRPr="0075521B">
        <w:rPr>
          <w:sz w:val="26"/>
          <w:szCs w:val="26"/>
          <w:lang w:val="uk-UA" w:eastAsia="ru-RU"/>
        </w:rPr>
        <w:t xml:space="preserve"> продовжити проведення першого етапу кваліфікаційного оцінювання судді Київського окружного адміністративного суду </w:t>
      </w:r>
      <w:proofErr w:type="spellStart"/>
      <w:r w:rsidR="00722690" w:rsidRPr="0075521B">
        <w:rPr>
          <w:sz w:val="26"/>
          <w:szCs w:val="26"/>
          <w:lang w:val="uk-UA" w:eastAsia="ru-RU"/>
        </w:rPr>
        <w:t>Головенка</w:t>
      </w:r>
      <w:proofErr w:type="spellEnd"/>
      <w:r w:rsidR="00722690" w:rsidRPr="0075521B">
        <w:rPr>
          <w:sz w:val="26"/>
          <w:szCs w:val="26"/>
          <w:lang w:val="uk-UA" w:eastAsia="ru-RU"/>
        </w:rPr>
        <w:t xml:space="preserve"> О.Д. на відповідність займаній посаді «Іспит» з етапу виконання практичного завдання. </w:t>
      </w:r>
    </w:p>
    <w:p w:rsidR="00E60ED5" w:rsidRPr="0075521B" w:rsidRDefault="009A1CF3" w:rsidP="0027087F">
      <w:pPr>
        <w:shd w:val="clear" w:color="auto" w:fill="FFFFFF"/>
        <w:spacing w:line="240" w:lineRule="auto"/>
        <w:ind w:leftChars="0" w:left="0" w:firstLineChars="0" w:firstLine="567"/>
        <w:jc w:val="both"/>
        <w:textDirection w:val="lrTb"/>
        <w:textAlignment w:val="auto"/>
        <w:outlineLvl w:val="9"/>
        <w:rPr>
          <w:color w:val="000000"/>
          <w:sz w:val="26"/>
          <w:szCs w:val="26"/>
          <w:lang w:val="uk-UA"/>
        </w:rPr>
      </w:pPr>
      <w:r w:rsidRPr="0075521B">
        <w:rPr>
          <w:color w:val="000000"/>
          <w:sz w:val="26"/>
          <w:szCs w:val="26"/>
          <w:lang w:val="uk-UA"/>
        </w:rPr>
        <w:t>Ухвалюючи рішення</w:t>
      </w:r>
      <w:r w:rsidR="00BC6EEF" w:rsidRPr="0075521B">
        <w:rPr>
          <w:color w:val="000000"/>
          <w:sz w:val="26"/>
          <w:szCs w:val="26"/>
          <w:lang w:val="uk-UA"/>
        </w:rPr>
        <w:t>,</w:t>
      </w:r>
      <w:r w:rsidRPr="0075521B">
        <w:rPr>
          <w:color w:val="000000"/>
          <w:sz w:val="26"/>
          <w:szCs w:val="26"/>
          <w:lang w:val="uk-UA"/>
        </w:rPr>
        <w:t xml:space="preserve"> Касаційний адміністративний суд у складі Верховного Суду виходив з того, що Комісія рішенням </w:t>
      </w:r>
      <w:r w:rsidRPr="0075521B">
        <w:rPr>
          <w:sz w:val="26"/>
          <w:szCs w:val="26"/>
          <w:lang w:val="uk-UA" w:eastAsia="ru-RU"/>
        </w:rPr>
        <w:t xml:space="preserve">від 05 листопада 2018 року № 1917/ко-18 </w:t>
      </w:r>
      <w:r w:rsidRPr="0075521B">
        <w:rPr>
          <w:color w:val="000000"/>
          <w:sz w:val="26"/>
          <w:szCs w:val="26"/>
          <w:lang w:val="uk-UA"/>
        </w:rPr>
        <w:t xml:space="preserve">невмотивовано відмовила позивачу </w:t>
      </w:r>
      <w:r w:rsidR="00BC6EEF" w:rsidRPr="0075521B">
        <w:rPr>
          <w:color w:val="000000"/>
          <w:sz w:val="26"/>
          <w:szCs w:val="26"/>
          <w:lang w:val="uk-UA"/>
        </w:rPr>
        <w:t>в</w:t>
      </w:r>
      <w:r w:rsidRPr="0075521B">
        <w:rPr>
          <w:color w:val="000000"/>
          <w:sz w:val="26"/>
          <w:szCs w:val="26"/>
          <w:lang w:val="uk-UA"/>
        </w:rPr>
        <w:t xml:space="preserve"> перегляді рішення про затвердження результатів анонімного письмового тестування і практичного завдання, а відтак дійшла передчасного висновку як про кількість балів, набраних позивачем, так і про те, що він не склав іспиту для суддів місцевих та апеляційних судів та не відповідає займаній посаді. Суд зауважив, що в рішенні Комісії </w:t>
      </w:r>
      <w:r w:rsidRPr="0075521B">
        <w:rPr>
          <w:sz w:val="26"/>
          <w:szCs w:val="26"/>
          <w:lang w:val="uk-UA" w:eastAsia="ru-RU"/>
        </w:rPr>
        <w:t>від 13 лютого</w:t>
      </w:r>
      <w:r w:rsidR="00C67322" w:rsidRPr="0075521B">
        <w:rPr>
          <w:sz w:val="26"/>
          <w:szCs w:val="26"/>
          <w:lang w:val="uk-UA" w:eastAsia="ru-RU"/>
        </w:rPr>
        <w:t xml:space="preserve"> </w:t>
      </w:r>
      <w:r w:rsidRPr="0075521B">
        <w:rPr>
          <w:sz w:val="26"/>
          <w:szCs w:val="26"/>
          <w:lang w:val="uk-UA" w:eastAsia="ru-RU"/>
        </w:rPr>
        <w:t xml:space="preserve">2019 року № 1/ко-19 </w:t>
      </w:r>
      <w:r w:rsidRPr="0075521B">
        <w:rPr>
          <w:color w:val="000000"/>
          <w:sz w:val="26"/>
          <w:szCs w:val="26"/>
          <w:lang w:val="uk-UA"/>
        </w:rPr>
        <w:t>наведен</w:t>
      </w:r>
      <w:r w:rsidR="00BC6EEF" w:rsidRPr="0075521B">
        <w:rPr>
          <w:color w:val="000000"/>
          <w:sz w:val="26"/>
          <w:szCs w:val="26"/>
          <w:lang w:val="uk-UA"/>
        </w:rPr>
        <w:t>о</w:t>
      </w:r>
      <w:r w:rsidRPr="0075521B">
        <w:rPr>
          <w:color w:val="000000"/>
          <w:sz w:val="26"/>
          <w:szCs w:val="26"/>
          <w:lang w:val="uk-UA"/>
        </w:rPr>
        <w:t xml:space="preserve"> лише перелік засобів встановлення відповідності судді займаній посаді, зокрема результати іспиту,</w:t>
      </w:r>
      <w:r w:rsidR="00BC6EEF" w:rsidRPr="0075521B">
        <w:rPr>
          <w:color w:val="000000"/>
          <w:sz w:val="26"/>
          <w:szCs w:val="26"/>
          <w:lang w:val="uk-UA"/>
        </w:rPr>
        <w:t xml:space="preserve"> та </w:t>
      </w:r>
      <w:r w:rsidRPr="0075521B">
        <w:rPr>
          <w:color w:val="000000"/>
          <w:sz w:val="26"/>
          <w:szCs w:val="26"/>
          <w:lang w:val="uk-UA"/>
        </w:rPr>
        <w:t>вказан</w:t>
      </w:r>
      <w:r w:rsidR="00BC6EEF" w:rsidRPr="0075521B">
        <w:rPr>
          <w:color w:val="000000"/>
          <w:sz w:val="26"/>
          <w:szCs w:val="26"/>
          <w:lang w:val="uk-UA"/>
        </w:rPr>
        <w:t>о</w:t>
      </w:r>
      <w:r w:rsidRPr="0075521B">
        <w:rPr>
          <w:color w:val="000000"/>
          <w:sz w:val="26"/>
          <w:szCs w:val="26"/>
          <w:lang w:val="uk-UA"/>
        </w:rPr>
        <w:t xml:space="preserve"> бали позивача за кожним із критеріїв, однак відсутні мотиви прийняття рішення в частині виконаного </w:t>
      </w:r>
      <w:r w:rsidR="002C32CF" w:rsidRPr="0075521B">
        <w:rPr>
          <w:color w:val="000000"/>
          <w:sz w:val="26"/>
          <w:szCs w:val="26"/>
          <w:lang w:val="uk-UA"/>
        </w:rPr>
        <w:t xml:space="preserve">суддею </w:t>
      </w:r>
      <w:r w:rsidRPr="0075521B">
        <w:rPr>
          <w:color w:val="000000"/>
          <w:sz w:val="26"/>
          <w:szCs w:val="26"/>
          <w:lang w:val="uk-UA"/>
        </w:rPr>
        <w:t>практичного завдання</w:t>
      </w:r>
      <w:r w:rsidR="00BC6EEF" w:rsidRPr="0075521B">
        <w:rPr>
          <w:color w:val="000000"/>
          <w:sz w:val="26"/>
          <w:szCs w:val="26"/>
          <w:lang w:val="uk-UA"/>
        </w:rPr>
        <w:t xml:space="preserve">, а також </w:t>
      </w:r>
      <w:r w:rsidRPr="0075521B">
        <w:rPr>
          <w:color w:val="000000"/>
          <w:sz w:val="26"/>
          <w:szCs w:val="26"/>
          <w:lang w:val="uk-UA"/>
        </w:rPr>
        <w:t xml:space="preserve">аргументи Комісії на користь прийняття чи відхилення доводів </w:t>
      </w:r>
      <w:r w:rsidR="00BC6EEF" w:rsidRPr="0075521B">
        <w:rPr>
          <w:color w:val="000000"/>
          <w:sz w:val="26"/>
          <w:szCs w:val="26"/>
          <w:lang w:val="uk-UA"/>
        </w:rPr>
        <w:t>і</w:t>
      </w:r>
      <w:r w:rsidRPr="0075521B">
        <w:rPr>
          <w:color w:val="000000"/>
          <w:sz w:val="26"/>
          <w:szCs w:val="26"/>
          <w:lang w:val="uk-UA"/>
        </w:rPr>
        <w:t xml:space="preserve"> доказів позивача та виставлення саме такої кількості балів.</w:t>
      </w:r>
      <w:r w:rsidR="0027087F" w:rsidRPr="0075521B">
        <w:rPr>
          <w:color w:val="000000"/>
          <w:sz w:val="26"/>
          <w:szCs w:val="26"/>
          <w:lang w:val="uk-UA"/>
        </w:rPr>
        <w:t xml:space="preserve"> </w:t>
      </w:r>
    </w:p>
    <w:p w:rsidR="00722690" w:rsidRPr="0075521B" w:rsidRDefault="00272658" w:rsidP="00B04918">
      <w:pPr>
        <w:spacing w:line="240" w:lineRule="auto"/>
        <w:ind w:left="-2" w:firstLineChars="216" w:firstLine="562"/>
        <w:jc w:val="both"/>
        <w:rPr>
          <w:sz w:val="26"/>
          <w:szCs w:val="26"/>
          <w:lang w:val="uk-UA"/>
        </w:rPr>
      </w:pPr>
      <w:r w:rsidRPr="0075521B">
        <w:rPr>
          <w:sz w:val="26"/>
          <w:szCs w:val="26"/>
          <w:lang w:val="uk-UA"/>
        </w:rPr>
        <w:t>Р</w:t>
      </w:r>
      <w:r w:rsidR="00722690" w:rsidRPr="0075521B">
        <w:rPr>
          <w:sz w:val="26"/>
          <w:szCs w:val="26"/>
          <w:lang w:val="uk-UA"/>
        </w:rPr>
        <w:t xml:space="preserve">ішенням Вищої ради правосуддя від 24 вересня 2020 року </w:t>
      </w:r>
      <w:r w:rsidR="00722690" w:rsidRPr="0075521B">
        <w:rPr>
          <w:noProof/>
          <w:sz w:val="26"/>
          <w:szCs w:val="26"/>
          <w:lang w:val="uk-UA"/>
        </w:rPr>
        <w:t>№</w:t>
      </w:r>
      <w:r w:rsidR="00F75D20" w:rsidRPr="0075521B">
        <w:rPr>
          <w:noProof/>
          <w:sz w:val="26"/>
          <w:szCs w:val="26"/>
          <w:lang w:val="uk-UA"/>
        </w:rPr>
        <w:t xml:space="preserve"> </w:t>
      </w:r>
      <w:r w:rsidR="00BC6EEF" w:rsidRPr="0075521B">
        <w:rPr>
          <w:noProof/>
          <w:sz w:val="26"/>
          <w:szCs w:val="26"/>
          <w:lang w:val="uk-UA"/>
        </w:rPr>
        <w:t>2713/0/15-20 відмовлено в</w:t>
      </w:r>
      <w:r w:rsidR="00722690" w:rsidRPr="0075521B">
        <w:rPr>
          <w:noProof/>
          <w:sz w:val="26"/>
          <w:szCs w:val="26"/>
          <w:lang w:val="uk-UA"/>
        </w:rPr>
        <w:t xml:space="preserve"> задоволенні </w:t>
      </w:r>
      <w:r w:rsidR="00722690" w:rsidRPr="0075521B">
        <w:rPr>
          <w:sz w:val="26"/>
          <w:szCs w:val="26"/>
          <w:lang w:val="uk-UA"/>
        </w:rPr>
        <w:t xml:space="preserve">подання </w:t>
      </w:r>
      <w:r w:rsidRPr="0075521B">
        <w:rPr>
          <w:sz w:val="26"/>
          <w:szCs w:val="26"/>
          <w:lang w:val="uk-UA"/>
        </w:rPr>
        <w:t>Комісії</w:t>
      </w:r>
      <w:r w:rsidR="00722690" w:rsidRPr="0075521B">
        <w:rPr>
          <w:sz w:val="26"/>
          <w:szCs w:val="26"/>
          <w:lang w:val="uk-UA"/>
        </w:rPr>
        <w:t xml:space="preserve"> про звільнення </w:t>
      </w:r>
      <w:proofErr w:type="spellStart"/>
      <w:r w:rsidR="00722690" w:rsidRPr="0075521B">
        <w:rPr>
          <w:sz w:val="26"/>
          <w:szCs w:val="26"/>
          <w:lang w:val="uk-UA"/>
        </w:rPr>
        <w:t>Головенка</w:t>
      </w:r>
      <w:proofErr w:type="spellEnd"/>
      <w:r w:rsidR="00722690" w:rsidRPr="0075521B">
        <w:rPr>
          <w:sz w:val="26"/>
          <w:szCs w:val="26"/>
          <w:lang w:val="uk-UA"/>
        </w:rPr>
        <w:t xml:space="preserve"> О.Д. з посади судді</w:t>
      </w:r>
      <w:r w:rsidR="00722690" w:rsidRPr="0075521B">
        <w:rPr>
          <w:sz w:val="56"/>
          <w:szCs w:val="56"/>
          <w:lang w:val="uk-UA"/>
        </w:rPr>
        <w:t xml:space="preserve"> </w:t>
      </w:r>
      <w:r w:rsidR="00722690" w:rsidRPr="0075521B">
        <w:rPr>
          <w:sz w:val="26"/>
          <w:szCs w:val="26"/>
          <w:lang w:val="uk-UA" w:eastAsia="uk-UA"/>
        </w:rPr>
        <w:t>Київського</w:t>
      </w:r>
      <w:r w:rsidR="00722690" w:rsidRPr="0075521B">
        <w:rPr>
          <w:sz w:val="56"/>
          <w:szCs w:val="56"/>
          <w:lang w:val="uk-UA" w:eastAsia="uk-UA"/>
        </w:rPr>
        <w:t xml:space="preserve"> </w:t>
      </w:r>
      <w:r w:rsidR="00722690" w:rsidRPr="0075521B">
        <w:rPr>
          <w:sz w:val="26"/>
          <w:szCs w:val="26"/>
          <w:lang w:val="uk-UA" w:eastAsia="uk-UA"/>
        </w:rPr>
        <w:t>окружного</w:t>
      </w:r>
      <w:r w:rsidR="00722690" w:rsidRPr="0075521B">
        <w:rPr>
          <w:sz w:val="56"/>
          <w:szCs w:val="56"/>
          <w:lang w:val="uk-UA" w:eastAsia="uk-UA"/>
        </w:rPr>
        <w:t xml:space="preserve"> </w:t>
      </w:r>
      <w:r w:rsidR="00722690" w:rsidRPr="0075521B">
        <w:rPr>
          <w:sz w:val="26"/>
          <w:szCs w:val="26"/>
          <w:lang w:val="uk-UA" w:eastAsia="uk-UA"/>
        </w:rPr>
        <w:t>адміністративного</w:t>
      </w:r>
      <w:r w:rsidR="00722690" w:rsidRPr="0075521B">
        <w:rPr>
          <w:sz w:val="56"/>
          <w:szCs w:val="56"/>
          <w:lang w:val="uk-UA" w:eastAsia="uk-UA"/>
        </w:rPr>
        <w:t xml:space="preserve"> </w:t>
      </w:r>
      <w:r w:rsidR="00722690" w:rsidRPr="0075521B">
        <w:rPr>
          <w:sz w:val="26"/>
          <w:szCs w:val="26"/>
          <w:lang w:val="uk-UA" w:eastAsia="uk-UA"/>
        </w:rPr>
        <w:t>суду</w:t>
      </w:r>
      <w:r w:rsidR="00722690" w:rsidRPr="0075521B">
        <w:rPr>
          <w:sz w:val="56"/>
          <w:szCs w:val="56"/>
          <w:lang w:val="uk-UA" w:eastAsia="uk-UA"/>
        </w:rPr>
        <w:t xml:space="preserve"> </w:t>
      </w:r>
      <w:r w:rsidR="00722690" w:rsidRPr="0075521B">
        <w:rPr>
          <w:sz w:val="26"/>
          <w:szCs w:val="26"/>
          <w:lang w:val="uk-UA"/>
        </w:rPr>
        <w:t>на</w:t>
      </w:r>
      <w:r w:rsidR="00722690" w:rsidRPr="0075521B">
        <w:rPr>
          <w:sz w:val="56"/>
          <w:szCs w:val="56"/>
          <w:lang w:val="uk-UA"/>
        </w:rPr>
        <w:t xml:space="preserve"> </w:t>
      </w:r>
      <w:r w:rsidR="00722690" w:rsidRPr="0075521B">
        <w:rPr>
          <w:sz w:val="26"/>
          <w:szCs w:val="26"/>
          <w:lang w:val="uk-UA"/>
        </w:rPr>
        <w:t>підставі</w:t>
      </w:r>
      <w:r w:rsidR="00722690" w:rsidRPr="0075521B">
        <w:rPr>
          <w:sz w:val="56"/>
          <w:szCs w:val="56"/>
          <w:lang w:val="uk-UA"/>
        </w:rPr>
        <w:t xml:space="preserve"> </w:t>
      </w:r>
      <w:r w:rsidR="00722690" w:rsidRPr="0075521B">
        <w:rPr>
          <w:sz w:val="26"/>
          <w:szCs w:val="26"/>
          <w:lang w:val="uk-UA"/>
        </w:rPr>
        <w:t>підпункту</w:t>
      </w:r>
      <w:r w:rsidR="00F75D20" w:rsidRPr="0075521B">
        <w:rPr>
          <w:sz w:val="56"/>
          <w:szCs w:val="56"/>
          <w:lang w:val="uk-UA"/>
        </w:rPr>
        <w:t xml:space="preserve"> </w:t>
      </w:r>
      <w:r w:rsidR="00082AC7" w:rsidRPr="0075521B">
        <w:rPr>
          <w:sz w:val="26"/>
          <w:szCs w:val="26"/>
          <w:lang w:val="uk-UA"/>
        </w:rPr>
        <w:t>4</w:t>
      </w:r>
      <w:r w:rsidR="00082AC7" w:rsidRPr="0075521B">
        <w:rPr>
          <w:sz w:val="56"/>
          <w:szCs w:val="56"/>
          <w:lang w:val="uk-UA"/>
        </w:rPr>
        <w:t xml:space="preserve"> </w:t>
      </w:r>
      <w:r w:rsidR="00082AC7" w:rsidRPr="0075521B">
        <w:rPr>
          <w:sz w:val="26"/>
          <w:szCs w:val="26"/>
          <w:lang w:val="uk-UA"/>
        </w:rPr>
        <w:t>пункту 16-1</w:t>
      </w:r>
      <w:r w:rsidR="00722690" w:rsidRPr="0075521B">
        <w:rPr>
          <w:sz w:val="26"/>
          <w:szCs w:val="26"/>
          <w:lang w:val="uk-UA"/>
        </w:rPr>
        <w:t xml:space="preserve"> розділу ХV «Перехідні положення» Конституції України.</w:t>
      </w:r>
    </w:p>
    <w:p w:rsidR="00722690" w:rsidRPr="0075521B" w:rsidRDefault="00AA38DB" w:rsidP="00B04918">
      <w:pPr>
        <w:spacing w:line="240" w:lineRule="auto"/>
        <w:ind w:left="-2" w:firstLineChars="216" w:firstLine="562"/>
        <w:jc w:val="both"/>
        <w:rPr>
          <w:sz w:val="26"/>
          <w:szCs w:val="26"/>
          <w:lang w:val="uk-UA"/>
        </w:rPr>
      </w:pPr>
      <w:r w:rsidRPr="0075521B">
        <w:rPr>
          <w:sz w:val="26"/>
          <w:szCs w:val="26"/>
          <w:lang w:val="uk-UA"/>
        </w:rPr>
        <w:t>У своєму рішенні</w:t>
      </w:r>
      <w:r w:rsidR="00D47156" w:rsidRPr="0075521B">
        <w:rPr>
          <w:sz w:val="26"/>
          <w:szCs w:val="26"/>
          <w:lang w:val="uk-UA"/>
        </w:rPr>
        <w:t xml:space="preserve"> </w:t>
      </w:r>
      <w:r w:rsidR="00722690" w:rsidRPr="0075521B">
        <w:rPr>
          <w:sz w:val="26"/>
          <w:szCs w:val="26"/>
          <w:lang w:val="uk-UA"/>
        </w:rPr>
        <w:t xml:space="preserve">Вища рада правосуддя </w:t>
      </w:r>
      <w:r w:rsidR="00D47156" w:rsidRPr="0075521B">
        <w:rPr>
          <w:sz w:val="26"/>
          <w:szCs w:val="26"/>
          <w:lang w:val="uk-UA"/>
        </w:rPr>
        <w:t>зауважила</w:t>
      </w:r>
      <w:r w:rsidR="00722690" w:rsidRPr="0075521B">
        <w:rPr>
          <w:sz w:val="26"/>
          <w:szCs w:val="26"/>
          <w:lang w:val="uk-UA"/>
        </w:rPr>
        <w:t>, що</w:t>
      </w:r>
      <w:r w:rsidR="00BC6EEF" w:rsidRPr="0075521B">
        <w:rPr>
          <w:sz w:val="26"/>
          <w:szCs w:val="26"/>
          <w:lang w:val="uk-UA"/>
        </w:rPr>
        <w:t>,</w:t>
      </w:r>
      <w:r w:rsidR="00722690" w:rsidRPr="0075521B">
        <w:rPr>
          <w:sz w:val="26"/>
          <w:szCs w:val="26"/>
          <w:lang w:val="uk-UA"/>
        </w:rPr>
        <w:t xml:space="preserve"> </w:t>
      </w:r>
      <w:r w:rsidR="00C9056D" w:rsidRPr="0075521B">
        <w:rPr>
          <w:sz w:val="26"/>
          <w:szCs w:val="26"/>
          <w:lang w:val="uk-UA"/>
        </w:rPr>
        <w:t xml:space="preserve">оскільки </w:t>
      </w:r>
      <w:r w:rsidR="00722690" w:rsidRPr="0075521B">
        <w:rPr>
          <w:sz w:val="26"/>
          <w:szCs w:val="26"/>
          <w:lang w:val="uk-UA"/>
        </w:rPr>
        <w:t xml:space="preserve">Касаційний адміністративний суд у складі Верховного Суду </w:t>
      </w:r>
      <w:r w:rsidR="00C9056D" w:rsidRPr="0075521B">
        <w:rPr>
          <w:sz w:val="26"/>
          <w:szCs w:val="26"/>
          <w:lang w:val="uk-UA"/>
        </w:rPr>
        <w:t>визнав протиправним й скасував</w:t>
      </w:r>
      <w:r w:rsidR="00722690" w:rsidRPr="0075521B">
        <w:rPr>
          <w:sz w:val="26"/>
          <w:szCs w:val="26"/>
          <w:lang w:val="uk-UA"/>
        </w:rPr>
        <w:t xml:space="preserve"> рішення </w:t>
      </w:r>
      <w:r w:rsidR="00C9056D" w:rsidRPr="0075521B">
        <w:rPr>
          <w:sz w:val="26"/>
          <w:szCs w:val="26"/>
          <w:lang w:val="uk-UA"/>
        </w:rPr>
        <w:t>Комісії</w:t>
      </w:r>
      <w:r w:rsidR="00722690" w:rsidRPr="0075521B">
        <w:rPr>
          <w:sz w:val="26"/>
          <w:szCs w:val="26"/>
          <w:lang w:val="uk-UA"/>
        </w:rPr>
        <w:t xml:space="preserve"> від 13 лютого 2019 року № 1/ко-19 у частині невідповідності судді Київського окружного адміністративного суду</w:t>
      </w:r>
      <w:r w:rsidR="00C9056D" w:rsidRPr="0075521B">
        <w:rPr>
          <w:sz w:val="26"/>
          <w:szCs w:val="26"/>
          <w:lang w:val="uk-UA"/>
        </w:rPr>
        <w:t xml:space="preserve"> </w:t>
      </w:r>
      <w:proofErr w:type="spellStart"/>
      <w:r w:rsidR="00C9056D" w:rsidRPr="0075521B">
        <w:rPr>
          <w:sz w:val="26"/>
          <w:szCs w:val="26"/>
          <w:lang w:val="uk-UA"/>
        </w:rPr>
        <w:t>Головенка</w:t>
      </w:r>
      <w:proofErr w:type="spellEnd"/>
      <w:r w:rsidR="00C9056D" w:rsidRPr="0075521B">
        <w:rPr>
          <w:sz w:val="26"/>
          <w:szCs w:val="26"/>
          <w:lang w:val="uk-UA"/>
        </w:rPr>
        <w:t xml:space="preserve"> О.Д. займаній посаді</w:t>
      </w:r>
      <w:r w:rsidR="00722690" w:rsidRPr="0075521B">
        <w:rPr>
          <w:sz w:val="26"/>
          <w:szCs w:val="26"/>
          <w:lang w:val="uk-UA"/>
        </w:rPr>
        <w:t xml:space="preserve">, </w:t>
      </w:r>
      <w:r w:rsidR="00C9056D" w:rsidRPr="0075521B">
        <w:rPr>
          <w:sz w:val="26"/>
          <w:szCs w:val="26"/>
          <w:lang w:val="uk-UA"/>
        </w:rPr>
        <w:t xml:space="preserve">наведене </w:t>
      </w:r>
      <w:r w:rsidR="00722690" w:rsidRPr="0075521B">
        <w:rPr>
          <w:sz w:val="26"/>
          <w:szCs w:val="26"/>
          <w:lang w:val="uk-UA"/>
        </w:rPr>
        <w:t xml:space="preserve">виключає можливість вирішення Вищою радою правосуддя питання про звільнення </w:t>
      </w:r>
      <w:proofErr w:type="spellStart"/>
      <w:r w:rsidR="00722690" w:rsidRPr="0075521B">
        <w:rPr>
          <w:sz w:val="26"/>
          <w:szCs w:val="26"/>
          <w:lang w:val="uk-UA"/>
        </w:rPr>
        <w:t>Головенка</w:t>
      </w:r>
      <w:proofErr w:type="spellEnd"/>
      <w:r w:rsidR="00722690" w:rsidRPr="0075521B">
        <w:rPr>
          <w:sz w:val="26"/>
          <w:szCs w:val="26"/>
          <w:lang w:val="uk-UA"/>
        </w:rPr>
        <w:t xml:space="preserve"> О.Д. з посади судді з підстав, вказаних у рішенні </w:t>
      </w:r>
      <w:r w:rsidR="00C9056D" w:rsidRPr="0075521B">
        <w:rPr>
          <w:sz w:val="26"/>
          <w:szCs w:val="26"/>
          <w:lang w:val="uk-UA"/>
        </w:rPr>
        <w:t>Комісії</w:t>
      </w:r>
      <w:r w:rsidR="00722690" w:rsidRPr="0075521B">
        <w:rPr>
          <w:sz w:val="26"/>
          <w:szCs w:val="26"/>
          <w:lang w:val="uk-UA"/>
        </w:rPr>
        <w:t>.</w:t>
      </w:r>
    </w:p>
    <w:p w:rsidR="00B1369F" w:rsidRPr="0075521B" w:rsidRDefault="00BC6EEF" w:rsidP="00AE56A6">
      <w:pPr>
        <w:shd w:val="clear" w:color="auto" w:fill="FFFFFF"/>
        <w:spacing w:line="240" w:lineRule="auto"/>
        <w:ind w:leftChars="0" w:left="0" w:firstLineChars="217" w:firstLine="564"/>
        <w:jc w:val="both"/>
        <w:textDirection w:val="lrTb"/>
        <w:textAlignment w:val="auto"/>
        <w:outlineLvl w:val="9"/>
        <w:rPr>
          <w:color w:val="000000"/>
          <w:sz w:val="26"/>
          <w:szCs w:val="26"/>
          <w:shd w:val="clear" w:color="auto" w:fill="FFFFFF"/>
          <w:lang w:val="uk-UA"/>
        </w:rPr>
      </w:pPr>
      <w:bookmarkStart w:id="0" w:name="n2588"/>
      <w:bookmarkEnd w:id="0"/>
      <w:r w:rsidRPr="0075521B">
        <w:rPr>
          <w:color w:val="000000"/>
          <w:sz w:val="26"/>
          <w:szCs w:val="26"/>
          <w:shd w:val="clear" w:color="auto" w:fill="FFFFFF"/>
          <w:lang w:val="uk-UA"/>
        </w:rPr>
        <w:t>Згідно з</w:t>
      </w:r>
      <w:r w:rsidR="00B1369F" w:rsidRPr="0075521B">
        <w:rPr>
          <w:color w:val="000000"/>
          <w:sz w:val="26"/>
          <w:szCs w:val="26"/>
          <w:shd w:val="clear" w:color="auto" w:fill="FFFFFF"/>
          <w:lang w:val="uk-UA"/>
        </w:rPr>
        <w:t xml:space="preserve"> пункт</w:t>
      </w:r>
      <w:r w:rsidRPr="0075521B">
        <w:rPr>
          <w:color w:val="000000"/>
          <w:sz w:val="26"/>
          <w:szCs w:val="26"/>
          <w:shd w:val="clear" w:color="auto" w:fill="FFFFFF"/>
          <w:lang w:val="uk-UA"/>
        </w:rPr>
        <w:t>ом</w:t>
      </w:r>
      <w:r w:rsidR="00B1369F" w:rsidRPr="0075521B">
        <w:rPr>
          <w:color w:val="000000"/>
          <w:sz w:val="26"/>
          <w:szCs w:val="26"/>
          <w:shd w:val="clear" w:color="auto" w:fill="FFFFFF"/>
          <w:lang w:val="uk-UA"/>
        </w:rPr>
        <w:t xml:space="preserve"> 20-1 розділу ХІІ</w:t>
      </w:r>
      <w:r w:rsidR="00F77A5F" w:rsidRPr="0075521B">
        <w:rPr>
          <w:color w:val="000000"/>
          <w:sz w:val="26"/>
          <w:szCs w:val="26"/>
          <w:shd w:val="clear" w:color="auto" w:fill="FFFFFF"/>
          <w:lang w:val="uk-UA"/>
        </w:rPr>
        <w:t xml:space="preserve"> Закону</w:t>
      </w:r>
      <w:r w:rsidRPr="0075521B">
        <w:rPr>
          <w:color w:val="000000"/>
          <w:sz w:val="26"/>
          <w:szCs w:val="26"/>
          <w:shd w:val="clear" w:color="auto" w:fill="FFFFFF"/>
          <w:lang w:val="uk-UA"/>
        </w:rPr>
        <w:t>,</w:t>
      </w:r>
      <w:r w:rsidR="00B1369F" w:rsidRPr="0075521B">
        <w:rPr>
          <w:color w:val="000000"/>
          <w:sz w:val="26"/>
          <w:szCs w:val="26"/>
          <w:shd w:val="clear" w:color="auto" w:fill="FFFFFF"/>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w:t>
      </w:r>
      <w:r w:rsidR="0075521B">
        <w:rPr>
          <w:color w:val="000000"/>
          <w:sz w:val="26"/>
          <w:szCs w:val="26"/>
          <w:shd w:val="clear" w:color="auto" w:fill="FFFFFF"/>
          <w:lang w:val="uk-UA"/>
        </w:rPr>
        <w:t> </w:t>
      </w:r>
      <w:r w:rsidR="00B1369F" w:rsidRPr="0075521B">
        <w:rPr>
          <w:color w:val="000000"/>
          <w:sz w:val="26"/>
          <w:szCs w:val="26"/>
          <w:shd w:val="clear" w:color="auto" w:fill="FFFFFF"/>
          <w:lang w:val="uk-UA"/>
        </w:rPr>
        <w:t>16-1 розділу XV «Перехідні положення» Конституції України.</w:t>
      </w:r>
    </w:p>
    <w:p w:rsidR="009D6EC6" w:rsidRPr="0075521B" w:rsidRDefault="009D6EC6" w:rsidP="00AE56A6">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У такому разі оцінювання відповідності судді займаній посаді продовжується Вищою кваліфікаційною комісією судд</w:t>
      </w:r>
      <w:r w:rsidR="00241CF9" w:rsidRPr="0075521B">
        <w:rPr>
          <w:sz w:val="26"/>
          <w:szCs w:val="26"/>
          <w:shd w:val="clear" w:color="auto" w:fill="FFFFFF"/>
          <w:lang w:val="uk-UA"/>
        </w:rPr>
        <w:t xml:space="preserve">ів України в пленарному складі </w:t>
      </w:r>
      <w:r w:rsidRPr="0075521B">
        <w:rPr>
          <w:sz w:val="26"/>
          <w:szCs w:val="26"/>
          <w:shd w:val="clear" w:color="auto" w:fill="FFFFFF"/>
          <w:lang w:val="uk-UA"/>
        </w:rPr>
        <w:t>з</w:t>
      </w:r>
      <w:r w:rsidR="00241CF9" w:rsidRPr="0075521B">
        <w:rPr>
          <w:sz w:val="26"/>
          <w:szCs w:val="26"/>
          <w:shd w:val="clear" w:color="auto" w:fill="FFFFFF"/>
          <w:lang w:val="uk-UA"/>
        </w:rPr>
        <w:t>і</w:t>
      </w:r>
      <w:r w:rsidRPr="0075521B">
        <w:rPr>
          <w:sz w:val="26"/>
          <w:szCs w:val="26"/>
          <w:shd w:val="clear" w:color="auto" w:fill="FFFFFF"/>
          <w:lang w:val="uk-UA"/>
        </w:rPr>
        <w:t xml:space="preserve"> стадії, що визначена Вищою радою правосуддя </w:t>
      </w:r>
      <w:r w:rsidR="00241CF9" w:rsidRPr="0075521B">
        <w:rPr>
          <w:sz w:val="26"/>
          <w:szCs w:val="26"/>
          <w:shd w:val="clear" w:color="auto" w:fill="FFFFFF"/>
          <w:lang w:val="uk-UA"/>
        </w:rPr>
        <w:t>в</w:t>
      </w:r>
      <w:r w:rsidRPr="0075521B">
        <w:rPr>
          <w:sz w:val="26"/>
          <w:szCs w:val="26"/>
          <w:shd w:val="clear" w:color="auto" w:fill="FFFFFF"/>
          <w:lang w:val="uk-UA"/>
        </w:rPr>
        <w:t xml:space="preserve"> рішенні про відмову в задоволенні подання про звільнення такого судді.</w:t>
      </w:r>
    </w:p>
    <w:p w:rsidR="008805D5" w:rsidRPr="0075521B" w:rsidRDefault="009D6EC6" w:rsidP="008805D5">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bookmarkStart w:id="1" w:name="n2589"/>
      <w:bookmarkEnd w:id="1"/>
      <w:r w:rsidRPr="0075521B">
        <w:rPr>
          <w:sz w:val="26"/>
          <w:szCs w:val="26"/>
          <w:shd w:val="clear" w:color="auto" w:fill="FFFFFF"/>
          <w:lang w:val="uk-UA"/>
        </w:rPr>
        <w:t>Якщо Вищою радою правосуддя не визначено так</w:t>
      </w:r>
      <w:r w:rsidR="00241CF9" w:rsidRPr="0075521B">
        <w:rPr>
          <w:sz w:val="26"/>
          <w:szCs w:val="26"/>
          <w:shd w:val="clear" w:color="auto" w:fill="FFFFFF"/>
          <w:lang w:val="uk-UA"/>
        </w:rPr>
        <w:t>ої</w:t>
      </w:r>
      <w:r w:rsidRPr="0075521B">
        <w:rPr>
          <w:sz w:val="26"/>
          <w:szCs w:val="26"/>
          <w:shd w:val="clear" w:color="auto" w:fill="FFFFFF"/>
          <w:lang w:val="uk-UA"/>
        </w:rPr>
        <w:t xml:space="preserve"> стаді</w:t>
      </w:r>
      <w:r w:rsidR="00241CF9" w:rsidRPr="0075521B">
        <w:rPr>
          <w:sz w:val="26"/>
          <w:szCs w:val="26"/>
          <w:shd w:val="clear" w:color="auto" w:fill="FFFFFF"/>
          <w:lang w:val="uk-UA"/>
        </w:rPr>
        <w:t>ї</w:t>
      </w:r>
      <w:r w:rsidRPr="0075521B">
        <w:rPr>
          <w:sz w:val="26"/>
          <w:szCs w:val="26"/>
          <w:shd w:val="clear" w:color="auto" w:fill="FFFFFF"/>
          <w:lang w:val="uk-UA"/>
        </w:rPr>
        <w:t>, оцінювання продовжується з</w:t>
      </w:r>
      <w:r w:rsidR="00241CF9" w:rsidRPr="0075521B">
        <w:rPr>
          <w:sz w:val="26"/>
          <w:szCs w:val="26"/>
          <w:shd w:val="clear" w:color="auto" w:fill="FFFFFF"/>
          <w:lang w:val="uk-UA"/>
        </w:rPr>
        <w:t>і</w:t>
      </w:r>
      <w:r w:rsidRPr="0075521B">
        <w:rPr>
          <w:sz w:val="26"/>
          <w:szCs w:val="26"/>
          <w:shd w:val="clear" w:color="auto" w:fill="FFFFFF"/>
          <w:lang w:val="uk-UA"/>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w:t>
      </w:r>
      <w:r w:rsidR="00B1369F" w:rsidRPr="0075521B">
        <w:rPr>
          <w:sz w:val="26"/>
          <w:szCs w:val="26"/>
          <w:shd w:val="clear" w:color="auto" w:fill="FFFFFF"/>
          <w:lang w:val="uk-UA"/>
        </w:rPr>
        <w:t xml:space="preserve">ання чинності </w:t>
      </w:r>
      <w:r w:rsidRPr="0075521B">
        <w:rPr>
          <w:sz w:val="26"/>
          <w:szCs w:val="26"/>
          <w:shd w:val="clear" w:color="auto" w:fill="FFFFFF"/>
          <w:lang w:val="uk-UA"/>
        </w:rPr>
        <w:t>Законом України</w:t>
      </w:r>
      <w:r w:rsidR="00B1369F" w:rsidRPr="0075521B">
        <w:rPr>
          <w:sz w:val="26"/>
          <w:szCs w:val="26"/>
          <w:shd w:val="clear" w:color="auto" w:fill="FFFFFF"/>
          <w:lang w:val="uk-UA"/>
        </w:rPr>
        <w:t xml:space="preserve"> </w:t>
      </w:r>
      <w:r w:rsidR="00241CF9" w:rsidRPr="0075521B">
        <w:rPr>
          <w:sz w:val="26"/>
          <w:szCs w:val="26"/>
          <w:shd w:val="clear" w:color="auto" w:fill="FFFFFF"/>
          <w:lang w:val="uk-UA"/>
        </w:rPr>
        <w:t>«</w:t>
      </w:r>
      <w:r w:rsidRPr="0075521B">
        <w:rPr>
          <w:sz w:val="26"/>
          <w:szCs w:val="26"/>
          <w:shd w:val="clear" w:color="auto" w:fill="FFFFFF"/>
          <w:lang w:val="uk-UA"/>
        </w:rPr>
        <w:t>Про в</w:t>
      </w:r>
      <w:r w:rsidR="00241CF9" w:rsidRPr="0075521B">
        <w:rPr>
          <w:sz w:val="26"/>
          <w:szCs w:val="26"/>
          <w:shd w:val="clear" w:color="auto" w:fill="FFFFFF"/>
          <w:lang w:val="uk-UA"/>
        </w:rPr>
        <w:t>несення змін до Закону України «</w:t>
      </w:r>
      <w:r w:rsidRPr="0075521B">
        <w:rPr>
          <w:sz w:val="26"/>
          <w:szCs w:val="26"/>
          <w:shd w:val="clear" w:color="auto" w:fill="FFFFFF"/>
          <w:lang w:val="uk-UA"/>
        </w:rPr>
        <w:t>Про судоустрій і статус суддів</w:t>
      </w:r>
      <w:r w:rsidR="00241CF9" w:rsidRPr="0075521B">
        <w:rPr>
          <w:sz w:val="26"/>
          <w:szCs w:val="26"/>
          <w:shd w:val="clear" w:color="auto" w:fill="FFFFFF"/>
          <w:lang w:val="uk-UA"/>
        </w:rPr>
        <w:t>»</w:t>
      </w:r>
      <w:r w:rsidRPr="0075521B">
        <w:rPr>
          <w:sz w:val="26"/>
          <w:szCs w:val="26"/>
          <w:shd w:val="clear" w:color="auto" w:fill="FFFFFF"/>
          <w:lang w:val="uk-UA"/>
        </w:rPr>
        <w:t xml:space="preserve"> та деяких законодавчих актів України щодо удосконалення процедур суддівської кар’єри</w:t>
      </w:r>
      <w:r w:rsidR="00241CF9" w:rsidRPr="0075521B">
        <w:rPr>
          <w:sz w:val="26"/>
          <w:szCs w:val="26"/>
          <w:shd w:val="clear" w:color="auto" w:fill="FFFFFF"/>
          <w:lang w:val="uk-UA"/>
        </w:rPr>
        <w:t>»</w:t>
      </w:r>
      <w:r w:rsidRPr="0075521B">
        <w:rPr>
          <w:sz w:val="26"/>
          <w:szCs w:val="26"/>
          <w:shd w:val="clear" w:color="auto" w:fill="FFFFFF"/>
          <w:lang w:val="uk-UA"/>
        </w:rPr>
        <w:t>.</w:t>
      </w:r>
    </w:p>
    <w:p w:rsidR="00314BEA" w:rsidRPr="0075521B" w:rsidRDefault="00314BEA" w:rsidP="00AE56A6">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Статтею 85 Закону визначено етапи кваліфікаційного оцінювання.</w:t>
      </w:r>
    </w:p>
    <w:p w:rsidR="000B2CF4" w:rsidRPr="0075521B" w:rsidRDefault="00314BEA" w:rsidP="00BB5971">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Згідно з частиною першою статті 85 Закону кваліфікаційне оцінювання включає такі етапи:</w:t>
      </w:r>
      <w:bookmarkStart w:id="2" w:name="n791"/>
      <w:bookmarkEnd w:id="2"/>
      <w:r w:rsidRPr="0075521B">
        <w:rPr>
          <w:sz w:val="26"/>
          <w:szCs w:val="26"/>
          <w:shd w:val="clear" w:color="auto" w:fill="FFFFFF"/>
          <w:lang w:val="uk-UA"/>
        </w:rPr>
        <w:t xml:space="preserve"> </w:t>
      </w:r>
    </w:p>
    <w:p w:rsidR="000B2CF4" w:rsidRPr="0075521B" w:rsidRDefault="00314BEA" w:rsidP="00BB5971">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lastRenderedPageBreak/>
        <w:t>1) складання кваліфікаційного іспиту;</w:t>
      </w:r>
      <w:bookmarkStart w:id="3" w:name="n792"/>
      <w:bookmarkEnd w:id="3"/>
      <w:r w:rsidRPr="0075521B">
        <w:rPr>
          <w:sz w:val="26"/>
          <w:szCs w:val="26"/>
          <w:shd w:val="clear" w:color="auto" w:fill="FFFFFF"/>
          <w:lang w:val="uk-UA"/>
        </w:rPr>
        <w:t xml:space="preserve"> </w:t>
      </w:r>
    </w:p>
    <w:p w:rsidR="00BB5971" w:rsidRPr="0075521B" w:rsidRDefault="00314BEA" w:rsidP="00BB5971">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2) дослідження досьє та проведення співбесіди.</w:t>
      </w:r>
      <w:r w:rsidR="0037391A" w:rsidRPr="0075521B">
        <w:rPr>
          <w:sz w:val="26"/>
          <w:szCs w:val="26"/>
          <w:shd w:val="clear" w:color="auto" w:fill="FFFFFF"/>
          <w:lang w:val="uk-UA"/>
        </w:rPr>
        <w:t xml:space="preserve"> </w:t>
      </w:r>
    </w:p>
    <w:p w:rsidR="00BB5971" w:rsidRPr="0075521B" w:rsidRDefault="00314BEA" w:rsidP="00BB5971">
      <w:pPr>
        <w:shd w:val="clear" w:color="auto" w:fill="FFFFFF"/>
        <w:spacing w:line="240" w:lineRule="auto"/>
        <w:ind w:leftChars="0" w:left="0" w:firstLineChars="0" w:firstLine="567"/>
        <w:jc w:val="both"/>
        <w:textDirection w:val="lrTb"/>
        <w:textAlignment w:val="auto"/>
        <w:outlineLvl w:val="9"/>
        <w:rPr>
          <w:sz w:val="26"/>
          <w:szCs w:val="26"/>
          <w:lang w:val="uk-UA"/>
        </w:rPr>
      </w:pPr>
      <w:r w:rsidRPr="0075521B">
        <w:rPr>
          <w:sz w:val="26"/>
          <w:szCs w:val="26"/>
          <w:lang w:val="uk-UA"/>
        </w:rPr>
        <w:t xml:space="preserve">Відповідно до частини другої статті 85 Закону </w:t>
      </w:r>
      <w:r w:rsidR="00BB5971" w:rsidRPr="0075521B">
        <w:rPr>
          <w:sz w:val="26"/>
          <w:szCs w:val="26"/>
          <w:lang w:val="uk-UA"/>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 74 цього Закону, з урахуванням особливостей, встановлених цією главою.</w:t>
      </w:r>
      <w:bookmarkStart w:id="4" w:name="n795"/>
      <w:bookmarkEnd w:id="4"/>
    </w:p>
    <w:p w:rsidR="00BB5971" w:rsidRPr="0075521B" w:rsidRDefault="00BB5971" w:rsidP="00BB5971">
      <w:pPr>
        <w:shd w:val="clear" w:color="auto" w:fill="FFFFFF"/>
        <w:spacing w:line="240" w:lineRule="auto"/>
        <w:ind w:leftChars="0" w:left="0" w:firstLineChars="0" w:firstLine="567"/>
        <w:jc w:val="both"/>
        <w:textDirection w:val="lrTb"/>
        <w:textAlignment w:val="auto"/>
        <w:outlineLvl w:val="9"/>
        <w:rPr>
          <w:sz w:val="26"/>
          <w:szCs w:val="26"/>
          <w:lang w:val="uk-UA"/>
        </w:rPr>
      </w:pPr>
      <w:r w:rsidRPr="0075521B">
        <w:rPr>
          <w:sz w:val="26"/>
          <w:szCs w:val="26"/>
          <w:lang w:val="uk-UA"/>
        </w:rPr>
        <w:t xml:space="preserve">Кваліфікаційний іспит проводиться шляхом складання анонімних тестувань та практичного завдання. </w:t>
      </w:r>
    </w:p>
    <w:p w:rsidR="00BC6EEF" w:rsidRPr="0075521B" w:rsidRDefault="0037391A" w:rsidP="000417B1">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Положення про порядок та методологію кваліфікаційного оцінювання, показники відповідності критеріям</w:t>
      </w:r>
      <w:r w:rsidRPr="0075521B">
        <w:rPr>
          <w:rFonts w:ascii="ProbaPro" w:hAnsi="ProbaPro"/>
          <w:sz w:val="26"/>
          <w:szCs w:val="26"/>
          <w:shd w:val="clear" w:color="auto" w:fill="FFFFFF"/>
          <w:lang w:val="uk-UA"/>
        </w:rPr>
        <w:t xml:space="preserve"> кваліфікаційного оцінювання та засоби їх </w:t>
      </w:r>
      <w:r w:rsidRPr="0075521B">
        <w:rPr>
          <w:sz w:val="26"/>
          <w:szCs w:val="26"/>
          <w:shd w:val="clear" w:color="auto" w:fill="FFFFFF"/>
          <w:lang w:val="uk-UA"/>
        </w:rPr>
        <w:t>встановлення затверджено рішенням Комісії від 03 листопада 2016 року № 143/зп-16 (у редакції рішення Комісії від 13 лютого 2018 року № 20/зп-18</w:t>
      </w:r>
      <w:r w:rsidR="00BC6EEF" w:rsidRPr="0075521B">
        <w:rPr>
          <w:sz w:val="26"/>
          <w:szCs w:val="26"/>
          <w:shd w:val="clear" w:color="auto" w:fill="FFFFFF"/>
          <w:lang w:val="uk-UA"/>
        </w:rPr>
        <w:t xml:space="preserve"> зі змінами).</w:t>
      </w:r>
    </w:p>
    <w:p w:rsidR="000417B1" w:rsidRPr="0075521B" w:rsidRDefault="000417B1" w:rsidP="000417B1">
      <w:pPr>
        <w:shd w:val="clear" w:color="auto" w:fill="FFFFFF"/>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75521B">
        <w:rPr>
          <w:color w:val="000000"/>
          <w:position w:val="0"/>
          <w:sz w:val="26"/>
          <w:szCs w:val="26"/>
          <w:lang w:val="uk-UA" w:eastAsia="uk-UA"/>
        </w:rPr>
        <w:t xml:space="preserve">Згідно з пунктом 14 </w:t>
      </w:r>
      <w:r w:rsidR="00BC6EEF" w:rsidRPr="0075521B">
        <w:rPr>
          <w:color w:val="000000"/>
          <w:position w:val="0"/>
          <w:sz w:val="26"/>
          <w:szCs w:val="26"/>
          <w:lang w:val="uk-UA" w:eastAsia="uk-UA"/>
        </w:rPr>
        <w:t xml:space="preserve">вказаного </w:t>
      </w:r>
      <w:r w:rsidRPr="0075521B">
        <w:rPr>
          <w:color w:val="000000"/>
          <w:position w:val="0"/>
          <w:sz w:val="26"/>
          <w:szCs w:val="26"/>
          <w:lang w:val="uk-UA" w:eastAsia="uk-UA"/>
        </w:rPr>
        <w:t>Положення іспит проводиться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rsidR="000417B1" w:rsidRPr="0075521B" w:rsidRDefault="000417B1" w:rsidP="000417B1">
      <w:pPr>
        <w:shd w:val="clear" w:color="auto" w:fill="FFFFFF"/>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75521B">
        <w:rPr>
          <w:color w:val="000000"/>
          <w:position w:val="0"/>
          <w:sz w:val="26"/>
          <w:szCs w:val="26"/>
          <w:lang w:val="uk-UA" w:eastAsia="uk-UA"/>
        </w:rPr>
        <w:t>Іспит складається з двох стадій:</w:t>
      </w:r>
    </w:p>
    <w:p w:rsidR="000417B1" w:rsidRPr="0075521B" w:rsidRDefault="000417B1" w:rsidP="000417B1">
      <w:pPr>
        <w:shd w:val="clear" w:color="auto" w:fill="FFFFFF"/>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75521B">
        <w:rPr>
          <w:color w:val="000000"/>
          <w:position w:val="0"/>
          <w:sz w:val="26"/>
          <w:szCs w:val="26"/>
          <w:lang w:val="uk-UA" w:eastAsia="uk-UA"/>
        </w:rPr>
        <w:t>1) складення анонімного письмового тестування;</w:t>
      </w:r>
    </w:p>
    <w:p w:rsidR="006D33ED" w:rsidRPr="0075521B" w:rsidRDefault="000417B1" w:rsidP="006D33ED">
      <w:pPr>
        <w:shd w:val="clear" w:color="auto" w:fill="FFFFFF"/>
        <w:spacing w:line="240" w:lineRule="auto"/>
        <w:ind w:leftChars="0" w:left="0" w:firstLineChars="0" w:firstLine="567"/>
        <w:jc w:val="both"/>
        <w:textDirection w:val="lrTb"/>
        <w:textAlignment w:val="auto"/>
        <w:outlineLvl w:val="9"/>
        <w:rPr>
          <w:color w:val="000000"/>
          <w:position w:val="0"/>
          <w:sz w:val="26"/>
          <w:szCs w:val="26"/>
          <w:lang w:val="uk-UA" w:eastAsia="uk-UA"/>
        </w:rPr>
      </w:pPr>
      <w:r w:rsidRPr="0075521B">
        <w:rPr>
          <w:color w:val="000000"/>
          <w:position w:val="0"/>
          <w:sz w:val="26"/>
          <w:szCs w:val="26"/>
          <w:lang w:val="uk-UA" w:eastAsia="uk-UA"/>
        </w:rPr>
        <w:t>2) виконання практичного завдання.</w:t>
      </w:r>
    </w:p>
    <w:p w:rsidR="00042BB8" w:rsidRPr="0075521B" w:rsidRDefault="00FC7EED" w:rsidP="006D33ED">
      <w:pPr>
        <w:shd w:val="clear" w:color="auto" w:fill="FFFFFF"/>
        <w:spacing w:line="240" w:lineRule="auto"/>
        <w:ind w:leftChars="0" w:left="0" w:firstLineChars="0" w:firstLine="567"/>
        <w:jc w:val="both"/>
        <w:textDirection w:val="lrTb"/>
        <w:textAlignment w:val="auto"/>
        <w:outlineLvl w:val="9"/>
        <w:rPr>
          <w:sz w:val="26"/>
          <w:szCs w:val="26"/>
          <w:lang w:val="uk-UA" w:eastAsia="ru-RU"/>
        </w:rPr>
      </w:pPr>
      <w:r w:rsidRPr="0075521B">
        <w:rPr>
          <w:color w:val="000000"/>
          <w:position w:val="0"/>
          <w:sz w:val="26"/>
          <w:szCs w:val="26"/>
          <w:lang w:val="uk-UA" w:eastAsia="uk-UA"/>
        </w:rPr>
        <w:t>З</w:t>
      </w:r>
      <w:r w:rsidR="006D33ED" w:rsidRPr="0075521B">
        <w:rPr>
          <w:color w:val="000000"/>
          <w:position w:val="0"/>
          <w:sz w:val="26"/>
          <w:szCs w:val="26"/>
          <w:lang w:val="uk-UA" w:eastAsia="uk-UA"/>
        </w:rPr>
        <w:t xml:space="preserve">гідно з </w:t>
      </w:r>
      <w:r w:rsidR="006D33ED" w:rsidRPr="0075521B">
        <w:rPr>
          <w:color w:val="000000"/>
          <w:sz w:val="26"/>
          <w:szCs w:val="26"/>
          <w:lang w:val="uk-UA"/>
        </w:rPr>
        <w:t>рішенням</w:t>
      </w:r>
      <w:r w:rsidR="00042BB8" w:rsidRPr="0075521B">
        <w:rPr>
          <w:color w:val="000000"/>
          <w:sz w:val="26"/>
          <w:szCs w:val="26"/>
          <w:lang w:val="uk-UA"/>
        </w:rPr>
        <w:t xml:space="preserve"> Комісії від 07 червня 2018 року №</w:t>
      </w:r>
      <w:r w:rsidR="00BC6EEF" w:rsidRPr="0075521B">
        <w:rPr>
          <w:color w:val="000000"/>
          <w:sz w:val="26"/>
          <w:szCs w:val="26"/>
          <w:lang w:val="uk-UA"/>
        </w:rPr>
        <w:t xml:space="preserve"> </w:t>
      </w:r>
      <w:r w:rsidR="00042BB8" w:rsidRPr="0075521B">
        <w:rPr>
          <w:color w:val="000000"/>
          <w:sz w:val="26"/>
          <w:szCs w:val="26"/>
          <w:lang w:val="uk-UA"/>
        </w:rPr>
        <w:t>127/зп-18, яким затверджено результати складеного суддями анонімного письмового тестування і практичного завдання, с</w:t>
      </w:r>
      <w:r w:rsidR="00042BB8" w:rsidRPr="0075521B">
        <w:rPr>
          <w:sz w:val="26"/>
          <w:szCs w:val="26"/>
          <w:lang w:val="uk-UA" w:eastAsia="ru-RU"/>
        </w:rPr>
        <w:t xml:space="preserve">уддя </w:t>
      </w:r>
      <w:r w:rsidR="00042BB8" w:rsidRPr="0075521B">
        <w:rPr>
          <w:color w:val="000000"/>
          <w:sz w:val="26"/>
          <w:szCs w:val="26"/>
          <w:lang w:val="uk-UA"/>
        </w:rPr>
        <w:t xml:space="preserve">Київського окружного адміністративного суду </w:t>
      </w:r>
      <w:proofErr w:type="spellStart"/>
      <w:r w:rsidR="00042BB8" w:rsidRPr="0075521B">
        <w:rPr>
          <w:sz w:val="26"/>
          <w:szCs w:val="26"/>
          <w:lang w:val="uk-UA" w:eastAsia="ru-RU"/>
        </w:rPr>
        <w:t>Головенко</w:t>
      </w:r>
      <w:proofErr w:type="spellEnd"/>
      <w:r w:rsidR="00042BB8" w:rsidRPr="0075521B">
        <w:rPr>
          <w:sz w:val="26"/>
          <w:szCs w:val="26"/>
          <w:lang w:val="uk-UA" w:eastAsia="ru-RU"/>
        </w:rPr>
        <w:t xml:space="preserve"> О.Д. за результатами складання анонімного письмового тестування отримав 74,25 </w:t>
      </w:r>
      <w:proofErr w:type="spellStart"/>
      <w:r w:rsidR="00042BB8" w:rsidRPr="0075521B">
        <w:rPr>
          <w:sz w:val="26"/>
          <w:szCs w:val="26"/>
          <w:lang w:val="uk-UA" w:eastAsia="ru-RU"/>
        </w:rPr>
        <w:t>бала</w:t>
      </w:r>
      <w:proofErr w:type="spellEnd"/>
      <w:r w:rsidR="00042BB8" w:rsidRPr="0075521B">
        <w:rPr>
          <w:sz w:val="26"/>
          <w:szCs w:val="26"/>
          <w:lang w:val="uk-UA" w:eastAsia="ru-RU"/>
        </w:rPr>
        <w:t xml:space="preserve">, за виконання практичного завдання – 47 балів. </w:t>
      </w:r>
    </w:p>
    <w:p w:rsidR="00A16FBB" w:rsidRPr="0075521B" w:rsidRDefault="00A16FBB" w:rsidP="00D1391B">
      <w:pPr>
        <w:spacing w:line="240" w:lineRule="auto"/>
        <w:ind w:left="-2" w:firstLineChars="216" w:firstLine="562"/>
        <w:jc w:val="both"/>
        <w:rPr>
          <w:sz w:val="26"/>
          <w:szCs w:val="26"/>
          <w:lang w:val="uk-UA" w:eastAsia="ru-RU"/>
        </w:rPr>
      </w:pPr>
      <w:r w:rsidRPr="0075521B">
        <w:rPr>
          <w:sz w:val="26"/>
          <w:szCs w:val="26"/>
          <w:lang w:val="uk-UA"/>
        </w:rPr>
        <w:t xml:space="preserve">Вища рада правосуддя </w:t>
      </w:r>
      <w:r w:rsidR="000076F1" w:rsidRPr="0075521B">
        <w:rPr>
          <w:sz w:val="26"/>
          <w:szCs w:val="26"/>
          <w:lang w:val="uk-UA"/>
        </w:rPr>
        <w:t xml:space="preserve">у рішенні </w:t>
      </w:r>
      <w:r w:rsidRPr="0075521B">
        <w:rPr>
          <w:sz w:val="26"/>
          <w:szCs w:val="26"/>
          <w:lang w:val="uk-UA"/>
        </w:rPr>
        <w:t xml:space="preserve">від 24 вересня 2020 року </w:t>
      </w:r>
      <w:r w:rsidRPr="0075521B">
        <w:rPr>
          <w:noProof/>
          <w:sz w:val="26"/>
          <w:szCs w:val="26"/>
          <w:lang w:val="uk-UA"/>
        </w:rPr>
        <w:t xml:space="preserve">№ 2713/0/15-20 не визначила </w:t>
      </w:r>
      <w:r w:rsidRPr="0075521B">
        <w:rPr>
          <w:sz w:val="26"/>
          <w:szCs w:val="26"/>
          <w:shd w:val="clear" w:color="auto" w:fill="FFFFFF"/>
          <w:lang w:val="uk-UA"/>
        </w:rPr>
        <w:t>стаді</w:t>
      </w:r>
      <w:r w:rsidR="00BC6EEF" w:rsidRPr="0075521B">
        <w:rPr>
          <w:sz w:val="26"/>
          <w:szCs w:val="26"/>
          <w:shd w:val="clear" w:color="auto" w:fill="FFFFFF"/>
          <w:lang w:val="uk-UA"/>
        </w:rPr>
        <w:t>ї</w:t>
      </w:r>
      <w:r w:rsidRPr="0075521B">
        <w:rPr>
          <w:sz w:val="26"/>
          <w:szCs w:val="26"/>
          <w:shd w:val="clear" w:color="auto" w:fill="FFFFFF"/>
          <w:lang w:val="uk-UA"/>
        </w:rPr>
        <w:t xml:space="preserve"> (етап</w:t>
      </w:r>
      <w:r w:rsidR="00BC6EEF" w:rsidRPr="0075521B">
        <w:rPr>
          <w:sz w:val="26"/>
          <w:szCs w:val="26"/>
          <w:shd w:val="clear" w:color="auto" w:fill="FFFFFF"/>
          <w:lang w:val="uk-UA"/>
        </w:rPr>
        <w:t>и</w:t>
      </w:r>
      <w:r w:rsidRPr="0075521B">
        <w:rPr>
          <w:sz w:val="26"/>
          <w:szCs w:val="26"/>
          <w:shd w:val="clear" w:color="auto" w:fill="FFFFFF"/>
          <w:lang w:val="uk-UA"/>
        </w:rPr>
        <w:t xml:space="preserve">), з якої необхідно продовжити оцінювання </w:t>
      </w:r>
      <w:r w:rsidR="000076F1" w:rsidRPr="0075521B">
        <w:rPr>
          <w:color w:val="000000"/>
          <w:sz w:val="26"/>
          <w:szCs w:val="26"/>
          <w:lang w:val="uk-UA"/>
        </w:rPr>
        <w:t xml:space="preserve">судді Київського окружного адміністративного суду </w:t>
      </w:r>
      <w:proofErr w:type="spellStart"/>
      <w:r w:rsidR="000076F1" w:rsidRPr="0075521B">
        <w:rPr>
          <w:sz w:val="26"/>
          <w:szCs w:val="26"/>
          <w:lang w:val="uk-UA"/>
        </w:rPr>
        <w:t>Головенка</w:t>
      </w:r>
      <w:proofErr w:type="spellEnd"/>
      <w:r w:rsidR="000076F1" w:rsidRPr="0075521B">
        <w:rPr>
          <w:sz w:val="26"/>
          <w:szCs w:val="26"/>
          <w:lang w:val="uk-UA"/>
        </w:rPr>
        <w:t xml:space="preserve"> О.Д. </w:t>
      </w:r>
      <w:r w:rsidRPr="0075521B">
        <w:rPr>
          <w:sz w:val="26"/>
          <w:szCs w:val="26"/>
          <w:shd w:val="clear" w:color="auto" w:fill="FFFFFF"/>
          <w:lang w:val="uk-UA"/>
        </w:rPr>
        <w:t>на відповідність займаній посаді.</w:t>
      </w:r>
    </w:p>
    <w:p w:rsidR="0042149E" w:rsidRPr="0075521B" w:rsidRDefault="00E61D13" w:rsidP="0042149E">
      <w:pPr>
        <w:spacing w:line="240" w:lineRule="auto"/>
        <w:ind w:leftChars="0" w:left="1" w:firstLineChars="217" w:firstLine="564"/>
        <w:jc w:val="both"/>
        <w:rPr>
          <w:color w:val="000000"/>
          <w:sz w:val="26"/>
          <w:szCs w:val="26"/>
          <w:lang w:val="uk-UA"/>
        </w:rPr>
      </w:pPr>
      <w:r w:rsidRPr="0075521B">
        <w:rPr>
          <w:sz w:val="26"/>
          <w:szCs w:val="26"/>
          <w:shd w:val="clear" w:color="auto" w:fill="FFFFFF"/>
          <w:lang w:val="uk-UA"/>
        </w:rPr>
        <w:t>Ураховуючи викладене,</w:t>
      </w:r>
      <w:r w:rsidR="00E13D9E" w:rsidRPr="0075521B">
        <w:rPr>
          <w:sz w:val="26"/>
          <w:szCs w:val="26"/>
          <w:shd w:val="clear" w:color="auto" w:fill="FFFFFF"/>
          <w:lang w:val="uk-UA"/>
        </w:rPr>
        <w:t xml:space="preserve"> </w:t>
      </w:r>
      <w:r w:rsidR="00D40C11" w:rsidRPr="0075521B">
        <w:rPr>
          <w:sz w:val="26"/>
          <w:szCs w:val="26"/>
          <w:shd w:val="clear" w:color="auto" w:fill="FFFFFF"/>
          <w:lang w:val="uk-UA"/>
        </w:rPr>
        <w:t>Комісія дійшла висновку, що к</w:t>
      </w:r>
      <w:r w:rsidR="00F14304" w:rsidRPr="0075521B">
        <w:rPr>
          <w:sz w:val="26"/>
          <w:szCs w:val="26"/>
          <w:shd w:val="clear" w:color="auto" w:fill="FFFFFF"/>
          <w:lang w:val="uk-UA"/>
        </w:rPr>
        <w:t>валіфікаційн</w:t>
      </w:r>
      <w:r w:rsidR="00D40C11" w:rsidRPr="0075521B">
        <w:rPr>
          <w:sz w:val="26"/>
          <w:szCs w:val="26"/>
          <w:shd w:val="clear" w:color="auto" w:fill="FFFFFF"/>
          <w:lang w:val="uk-UA"/>
        </w:rPr>
        <w:t>е</w:t>
      </w:r>
      <w:r w:rsidR="00F14304" w:rsidRPr="0075521B">
        <w:rPr>
          <w:sz w:val="26"/>
          <w:szCs w:val="26"/>
          <w:shd w:val="clear" w:color="auto" w:fill="FFFFFF"/>
          <w:lang w:val="uk-UA"/>
        </w:rPr>
        <w:t xml:space="preserve"> оцінювання </w:t>
      </w:r>
      <w:r w:rsidR="000076F1" w:rsidRPr="0075521B">
        <w:rPr>
          <w:color w:val="000000"/>
          <w:sz w:val="26"/>
          <w:szCs w:val="26"/>
          <w:lang w:val="uk-UA"/>
        </w:rPr>
        <w:t xml:space="preserve">судді Київського окружного адміністративного суду </w:t>
      </w:r>
      <w:proofErr w:type="spellStart"/>
      <w:r w:rsidRPr="0075521B">
        <w:rPr>
          <w:sz w:val="26"/>
          <w:szCs w:val="26"/>
          <w:lang w:val="uk-UA"/>
        </w:rPr>
        <w:t>Головенка</w:t>
      </w:r>
      <w:proofErr w:type="spellEnd"/>
      <w:r w:rsidRPr="0075521B">
        <w:rPr>
          <w:sz w:val="26"/>
          <w:szCs w:val="26"/>
          <w:lang w:val="uk-UA"/>
        </w:rPr>
        <w:t xml:space="preserve"> </w:t>
      </w:r>
      <w:r w:rsidR="008C4800" w:rsidRPr="0075521B">
        <w:rPr>
          <w:sz w:val="26"/>
          <w:szCs w:val="26"/>
          <w:lang w:val="uk-UA"/>
        </w:rPr>
        <w:t>О.Д.</w:t>
      </w:r>
      <w:r w:rsidRPr="0075521B">
        <w:rPr>
          <w:sz w:val="26"/>
          <w:szCs w:val="26"/>
          <w:lang w:val="uk-UA"/>
        </w:rPr>
        <w:t xml:space="preserve"> на відповідність займаній посаді </w:t>
      </w:r>
      <w:r w:rsidR="00F14304" w:rsidRPr="0075521B">
        <w:rPr>
          <w:sz w:val="26"/>
          <w:szCs w:val="26"/>
          <w:shd w:val="clear" w:color="auto" w:fill="FFFFFF"/>
          <w:lang w:val="uk-UA"/>
        </w:rPr>
        <w:t xml:space="preserve">має бути здійснено </w:t>
      </w:r>
      <w:r w:rsidR="00D40C11" w:rsidRPr="0075521B">
        <w:rPr>
          <w:sz w:val="26"/>
          <w:szCs w:val="26"/>
          <w:shd w:val="clear" w:color="auto" w:fill="FFFFFF"/>
          <w:lang w:val="uk-UA"/>
        </w:rPr>
        <w:t xml:space="preserve">(продовжено) </w:t>
      </w:r>
      <w:r w:rsidR="0061193A" w:rsidRPr="0075521B">
        <w:rPr>
          <w:color w:val="000000"/>
          <w:sz w:val="26"/>
          <w:szCs w:val="26"/>
          <w:lang w:val="uk-UA"/>
        </w:rPr>
        <w:t xml:space="preserve">з етапу </w:t>
      </w:r>
      <w:r w:rsidR="00ED4640" w:rsidRPr="0075521B">
        <w:rPr>
          <w:sz w:val="26"/>
          <w:szCs w:val="26"/>
          <w:shd w:val="clear" w:color="auto" w:fill="FFFFFF"/>
          <w:lang w:val="uk-UA"/>
        </w:rPr>
        <w:t xml:space="preserve">складання </w:t>
      </w:r>
      <w:r w:rsidR="00FC7EED" w:rsidRPr="0075521B">
        <w:rPr>
          <w:sz w:val="26"/>
          <w:szCs w:val="26"/>
          <w:shd w:val="clear" w:color="auto" w:fill="FFFFFF"/>
          <w:lang w:val="uk-UA"/>
        </w:rPr>
        <w:t xml:space="preserve">суддею </w:t>
      </w:r>
      <w:r w:rsidR="00ED4640" w:rsidRPr="0075521B">
        <w:rPr>
          <w:sz w:val="26"/>
          <w:szCs w:val="26"/>
          <w:shd w:val="clear" w:color="auto" w:fill="FFFFFF"/>
          <w:lang w:val="uk-UA"/>
        </w:rPr>
        <w:t>кваліфікаційного іспиту</w:t>
      </w:r>
      <w:r w:rsidR="00ED4640" w:rsidRPr="0075521B">
        <w:rPr>
          <w:color w:val="000000"/>
          <w:sz w:val="26"/>
          <w:szCs w:val="26"/>
          <w:lang w:val="uk-UA"/>
        </w:rPr>
        <w:t xml:space="preserve"> </w:t>
      </w:r>
      <w:r w:rsidR="0061193A" w:rsidRPr="0075521B">
        <w:rPr>
          <w:color w:val="000000"/>
          <w:sz w:val="26"/>
          <w:szCs w:val="26"/>
          <w:lang w:val="uk-UA"/>
        </w:rPr>
        <w:t>зі стадії виконання практичного завдання</w:t>
      </w:r>
      <w:r w:rsidRPr="0075521B">
        <w:rPr>
          <w:color w:val="000000"/>
          <w:sz w:val="26"/>
          <w:szCs w:val="26"/>
          <w:lang w:val="uk-UA"/>
        </w:rPr>
        <w:t>.</w:t>
      </w:r>
    </w:p>
    <w:p w:rsidR="0042149E" w:rsidRPr="0075521B" w:rsidRDefault="007D73AA" w:rsidP="0042149E">
      <w:pPr>
        <w:spacing w:line="240" w:lineRule="auto"/>
        <w:ind w:leftChars="0" w:left="1" w:firstLineChars="217" w:firstLine="564"/>
        <w:jc w:val="both"/>
        <w:rPr>
          <w:bCs/>
          <w:color w:val="000000"/>
          <w:position w:val="0"/>
          <w:sz w:val="26"/>
          <w:szCs w:val="26"/>
          <w:lang w:val="uk-UA" w:eastAsia="uk-UA"/>
        </w:rPr>
      </w:pPr>
      <w:r w:rsidRPr="0075521B">
        <w:rPr>
          <w:color w:val="000000"/>
          <w:position w:val="0"/>
          <w:sz w:val="26"/>
          <w:szCs w:val="26"/>
          <w:lang w:val="uk-UA" w:eastAsia="uk-UA"/>
        </w:rPr>
        <w:t xml:space="preserve">Рішенням Вищої кваліфікаційної комісії суддів України 19 червня 2024 року № 185/зп-24 затверджено Положення </w:t>
      </w:r>
      <w:r w:rsidRPr="0075521B">
        <w:rPr>
          <w:bCs/>
          <w:color w:val="000000"/>
          <w:position w:val="0"/>
          <w:sz w:val="26"/>
          <w:szCs w:val="26"/>
          <w:lang w:val="uk-UA" w:eastAsia="uk-UA"/>
        </w:rPr>
        <w:t>про порядок складання кваліфікаційного іспиту та методику оцінювання кандидатів</w:t>
      </w:r>
      <w:r w:rsidR="000241C9" w:rsidRPr="0075521B">
        <w:rPr>
          <w:bCs/>
          <w:color w:val="000000"/>
          <w:position w:val="0"/>
          <w:sz w:val="26"/>
          <w:szCs w:val="26"/>
          <w:lang w:val="uk-UA" w:eastAsia="uk-UA"/>
        </w:rPr>
        <w:t xml:space="preserve"> (у нові</w:t>
      </w:r>
      <w:r w:rsidR="001902FE" w:rsidRPr="0075521B">
        <w:rPr>
          <w:bCs/>
          <w:color w:val="000000"/>
          <w:position w:val="0"/>
          <w:sz w:val="26"/>
          <w:szCs w:val="26"/>
          <w:lang w:val="uk-UA" w:eastAsia="uk-UA"/>
        </w:rPr>
        <w:t>й</w:t>
      </w:r>
      <w:r w:rsidR="000241C9" w:rsidRPr="0075521B">
        <w:rPr>
          <w:bCs/>
          <w:color w:val="000000"/>
          <w:position w:val="0"/>
          <w:sz w:val="26"/>
          <w:szCs w:val="26"/>
          <w:lang w:val="uk-UA" w:eastAsia="uk-UA"/>
        </w:rPr>
        <w:t xml:space="preserve"> редакції).</w:t>
      </w:r>
      <w:r w:rsidR="001902FE" w:rsidRPr="0075521B">
        <w:rPr>
          <w:bCs/>
          <w:color w:val="000000"/>
          <w:position w:val="0"/>
          <w:sz w:val="26"/>
          <w:szCs w:val="26"/>
          <w:lang w:val="uk-UA" w:eastAsia="uk-UA"/>
        </w:rPr>
        <w:t xml:space="preserve"> </w:t>
      </w:r>
    </w:p>
    <w:p w:rsidR="007D73AA" w:rsidRPr="0075521B" w:rsidRDefault="001902FE" w:rsidP="0042149E">
      <w:pPr>
        <w:spacing w:line="240" w:lineRule="auto"/>
        <w:ind w:leftChars="0" w:left="1" w:firstLineChars="217" w:firstLine="564"/>
        <w:jc w:val="both"/>
        <w:rPr>
          <w:color w:val="000000"/>
          <w:sz w:val="26"/>
          <w:szCs w:val="26"/>
          <w:lang w:val="uk-UA"/>
        </w:rPr>
      </w:pPr>
      <w:r w:rsidRPr="0075521B">
        <w:rPr>
          <w:color w:val="000000"/>
          <w:sz w:val="26"/>
          <w:szCs w:val="26"/>
          <w:shd w:val="clear" w:color="auto" w:fill="FFFFFF"/>
          <w:lang w:val="uk-UA"/>
        </w:rPr>
        <w:t>Це Положення визначає 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добору на</w:t>
      </w:r>
      <w:r w:rsidR="0075521B">
        <w:rPr>
          <w:color w:val="000000"/>
          <w:sz w:val="26"/>
          <w:szCs w:val="26"/>
          <w:shd w:val="clear" w:color="auto" w:fill="FFFFFF"/>
          <w:lang w:val="uk-UA"/>
        </w:rPr>
        <w:t xml:space="preserve"> </w:t>
      </w:r>
      <w:r w:rsidRPr="0075521B">
        <w:rPr>
          <w:color w:val="000000"/>
          <w:sz w:val="26"/>
          <w:szCs w:val="26"/>
          <w:shd w:val="clear" w:color="auto" w:fill="FFFFFF"/>
          <w:lang w:val="uk-UA"/>
        </w:rPr>
        <w:t>посаду судді місцевого суду, кваліфікаційного оцінювання та</w:t>
      </w:r>
      <w:r w:rsidR="0075521B">
        <w:rPr>
          <w:color w:val="000000"/>
          <w:sz w:val="26"/>
          <w:szCs w:val="26"/>
          <w:shd w:val="clear" w:color="auto" w:fill="FFFFFF"/>
          <w:lang w:val="uk-UA"/>
        </w:rPr>
        <w:t xml:space="preserve"> </w:t>
      </w:r>
      <w:r w:rsidRPr="0075521B">
        <w:rPr>
          <w:color w:val="000000"/>
          <w:sz w:val="26"/>
          <w:szCs w:val="26"/>
          <w:shd w:val="clear" w:color="auto" w:fill="FFFFFF"/>
          <w:lang w:val="uk-UA"/>
        </w:rPr>
        <w:t>у</w:t>
      </w:r>
      <w:r w:rsidR="0075521B">
        <w:rPr>
          <w:color w:val="000000"/>
          <w:sz w:val="26"/>
          <w:szCs w:val="26"/>
          <w:shd w:val="clear" w:color="auto" w:fill="FFFFFF"/>
          <w:lang w:val="uk-UA"/>
        </w:rPr>
        <w:t xml:space="preserve"> </w:t>
      </w:r>
      <w:r w:rsidRPr="0075521B">
        <w:rPr>
          <w:color w:val="000000"/>
          <w:sz w:val="26"/>
          <w:szCs w:val="26"/>
          <w:shd w:val="clear" w:color="auto" w:fill="FFFFFF"/>
          <w:lang w:val="uk-UA"/>
        </w:rPr>
        <w:t>зв’язку з наміром судді бути переведеним до іншого місцевого суду, а</w:t>
      </w:r>
      <w:r w:rsidR="0075521B">
        <w:rPr>
          <w:color w:val="000000"/>
          <w:sz w:val="26"/>
          <w:szCs w:val="26"/>
          <w:shd w:val="clear" w:color="auto" w:fill="FFFFFF"/>
          <w:lang w:val="uk-UA"/>
        </w:rPr>
        <w:t xml:space="preserve"> </w:t>
      </w:r>
      <w:r w:rsidRPr="0075521B">
        <w:rPr>
          <w:color w:val="000000"/>
          <w:sz w:val="26"/>
          <w:szCs w:val="26"/>
          <w:shd w:val="clear" w:color="auto" w:fill="FFFFFF"/>
          <w:lang w:val="uk-UA"/>
        </w:rPr>
        <w:t>також засади формування рейтингу і резерву кандидатів на посаду судді місцевого суду.</w:t>
      </w:r>
    </w:p>
    <w:p w:rsidR="007D73AA" w:rsidRPr="0075521B" w:rsidRDefault="007D73AA" w:rsidP="008C4800">
      <w:pPr>
        <w:spacing w:line="240" w:lineRule="auto"/>
        <w:ind w:leftChars="0" w:left="1" w:firstLineChars="217" w:firstLine="564"/>
        <w:jc w:val="both"/>
        <w:rPr>
          <w:sz w:val="26"/>
          <w:szCs w:val="26"/>
          <w:shd w:val="clear" w:color="auto" w:fill="FFFFFF"/>
          <w:lang w:val="uk-UA"/>
        </w:rPr>
      </w:pPr>
      <w:r w:rsidRPr="0075521B">
        <w:rPr>
          <w:color w:val="000000"/>
          <w:position w:val="0"/>
          <w:sz w:val="26"/>
          <w:szCs w:val="26"/>
          <w:lang w:val="uk-UA" w:eastAsia="uk-UA"/>
        </w:rPr>
        <w:t xml:space="preserve">Згідно з пунктом 8.6 </w:t>
      </w:r>
      <w:r w:rsidR="00BC6EEF" w:rsidRPr="0075521B">
        <w:rPr>
          <w:color w:val="000000"/>
          <w:position w:val="0"/>
          <w:sz w:val="26"/>
          <w:szCs w:val="26"/>
          <w:lang w:val="uk-UA" w:eastAsia="uk-UA"/>
        </w:rPr>
        <w:t xml:space="preserve">вказаного </w:t>
      </w:r>
      <w:r w:rsidRPr="0075521B">
        <w:rPr>
          <w:color w:val="000000"/>
          <w:position w:val="0"/>
          <w:sz w:val="26"/>
          <w:szCs w:val="26"/>
          <w:lang w:val="uk-UA" w:eastAsia="uk-UA"/>
        </w:rPr>
        <w:t xml:space="preserve">Положення </w:t>
      </w:r>
      <w:r w:rsidR="000241C9" w:rsidRPr="0075521B">
        <w:rPr>
          <w:color w:val="000000"/>
          <w:position w:val="0"/>
          <w:sz w:val="26"/>
          <w:szCs w:val="26"/>
          <w:lang w:val="uk-UA" w:eastAsia="uk-UA"/>
        </w:rPr>
        <w:t>і</w:t>
      </w:r>
      <w:r w:rsidRPr="0075521B">
        <w:rPr>
          <w:color w:val="000000"/>
          <w:position w:val="0"/>
          <w:sz w:val="26"/>
          <w:szCs w:val="26"/>
          <w:lang w:val="uk-UA" w:eastAsia="uk-UA"/>
        </w:rPr>
        <w:t>спит у межах процедур кваліфікаційного оцінювання судді на</w:t>
      </w:r>
      <w:r w:rsidR="0075521B">
        <w:rPr>
          <w:color w:val="000000"/>
          <w:position w:val="0"/>
          <w:sz w:val="26"/>
          <w:szCs w:val="26"/>
          <w:lang w:val="uk-UA" w:eastAsia="uk-UA"/>
        </w:rPr>
        <w:t xml:space="preserve"> </w:t>
      </w:r>
      <w:r w:rsidRPr="0075521B">
        <w:rPr>
          <w:color w:val="000000"/>
          <w:position w:val="0"/>
          <w:sz w:val="26"/>
          <w:szCs w:val="26"/>
          <w:lang w:val="uk-UA" w:eastAsia="uk-UA"/>
        </w:rPr>
        <w:t>відповідність займаній посаді та/або у зв’язку з накладенням до набрання чинності Законом України «Про внесення змін до Закону України «Про</w:t>
      </w:r>
      <w:r w:rsidR="0075521B">
        <w:rPr>
          <w:color w:val="000000"/>
          <w:position w:val="0"/>
          <w:sz w:val="26"/>
          <w:szCs w:val="26"/>
          <w:lang w:val="uk-UA" w:eastAsia="uk-UA"/>
        </w:rPr>
        <w:t xml:space="preserve"> </w:t>
      </w:r>
      <w:r w:rsidRPr="0075521B">
        <w:rPr>
          <w:color w:val="000000"/>
          <w:position w:val="0"/>
          <w:sz w:val="26"/>
          <w:szCs w:val="26"/>
          <w:lang w:val="uk-UA" w:eastAsia="uk-UA"/>
        </w:rPr>
        <w:t>судоустрій і статус суддів» та деяких законодавчих актів України щодо удосконалення процедур суддівської кар’єри» дисциплінарного стягнення у</w:t>
      </w:r>
      <w:r w:rsidR="0075521B">
        <w:rPr>
          <w:color w:val="000000"/>
          <w:position w:val="0"/>
          <w:sz w:val="26"/>
          <w:szCs w:val="26"/>
          <w:lang w:val="uk-UA" w:eastAsia="uk-UA"/>
        </w:rPr>
        <w:t xml:space="preserve"> </w:t>
      </w:r>
      <w:r w:rsidRPr="0075521B">
        <w:rPr>
          <w:color w:val="000000"/>
          <w:position w:val="0"/>
          <w:sz w:val="26"/>
          <w:szCs w:val="26"/>
          <w:lang w:val="uk-UA" w:eastAsia="uk-UA"/>
        </w:rPr>
        <w:t xml:space="preserve">виді, передбаченому пунктом 4 частини першої статті 109 Закону України «Про судоустрій і статус суддів», проводиться Комісією згідно з Порядком проведення іспиту та </w:t>
      </w:r>
      <w:r w:rsidRPr="0075521B">
        <w:rPr>
          <w:color w:val="000000"/>
          <w:position w:val="0"/>
          <w:sz w:val="26"/>
          <w:szCs w:val="26"/>
          <w:lang w:val="uk-UA" w:eastAsia="uk-UA"/>
        </w:rPr>
        <w:lastRenderedPageBreak/>
        <w:t>методикою встановлення його результатів у процедурі кваліфікаційного оцінювання, затве</w:t>
      </w:r>
      <w:r w:rsidR="000241C9" w:rsidRPr="0075521B">
        <w:rPr>
          <w:color w:val="000000"/>
          <w:position w:val="0"/>
          <w:sz w:val="26"/>
          <w:szCs w:val="26"/>
          <w:lang w:val="uk-UA" w:eastAsia="uk-UA"/>
        </w:rPr>
        <w:t xml:space="preserve">рдженим рішенням Комісії від 04 листопада </w:t>
      </w:r>
      <w:r w:rsidRPr="0075521B">
        <w:rPr>
          <w:color w:val="000000"/>
          <w:position w:val="0"/>
          <w:sz w:val="26"/>
          <w:szCs w:val="26"/>
          <w:lang w:val="uk-UA" w:eastAsia="uk-UA"/>
        </w:rPr>
        <w:t xml:space="preserve">2016 </w:t>
      </w:r>
      <w:r w:rsidR="00BC6EEF" w:rsidRPr="0075521B">
        <w:rPr>
          <w:color w:val="000000"/>
          <w:position w:val="0"/>
          <w:sz w:val="26"/>
          <w:szCs w:val="26"/>
          <w:lang w:val="uk-UA" w:eastAsia="uk-UA"/>
        </w:rPr>
        <w:t xml:space="preserve">року </w:t>
      </w:r>
      <w:r w:rsidRPr="0075521B">
        <w:rPr>
          <w:color w:val="000000"/>
          <w:position w:val="0"/>
          <w:sz w:val="26"/>
          <w:szCs w:val="26"/>
          <w:lang w:val="uk-UA" w:eastAsia="uk-UA"/>
        </w:rPr>
        <w:t>№ 144/зп-16 (у редакції рішення Комісії від 13</w:t>
      </w:r>
      <w:r w:rsidR="000241C9" w:rsidRPr="0075521B">
        <w:rPr>
          <w:color w:val="000000"/>
          <w:position w:val="0"/>
          <w:sz w:val="26"/>
          <w:szCs w:val="26"/>
          <w:lang w:val="uk-UA" w:eastAsia="uk-UA"/>
        </w:rPr>
        <w:t xml:space="preserve"> лютого </w:t>
      </w:r>
      <w:r w:rsidRPr="0075521B">
        <w:rPr>
          <w:color w:val="000000"/>
          <w:position w:val="0"/>
          <w:sz w:val="26"/>
          <w:szCs w:val="26"/>
          <w:lang w:val="uk-UA" w:eastAsia="uk-UA"/>
        </w:rPr>
        <w:t xml:space="preserve">2018 </w:t>
      </w:r>
      <w:r w:rsidR="000241C9" w:rsidRPr="0075521B">
        <w:rPr>
          <w:color w:val="000000"/>
          <w:position w:val="0"/>
          <w:sz w:val="26"/>
          <w:szCs w:val="26"/>
          <w:lang w:val="uk-UA" w:eastAsia="uk-UA"/>
        </w:rPr>
        <w:t xml:space="preserve">року </w:t>
      </w:r>
      <w:r w:rsidRPr="0075521B">
        <w:rPr>
          <w:color w:val="000000"/>
          <w:position w:val="0"/>
          <w:sz w:val="26"/>
          <w:szCs w:val="26"/>
          <w:lang w:val="uk-UA" w:eastAsia="uk-UA"/>
        </w:rPr>
        <w:t>№ 20/зп-18 зі змінами).</w:t>
      </w:r>
    </w:p>
    <w:p w:rsidR="00931151" w:rsidRPr="0075521B" w:rsidRDefault="00931151" w:rsidP="008C4800">
      <w:pPr>
        <w:shd w:val="clear" w:color="auto" w:fill="FFFFFF"/>
        <w:spacing w:line="240" w:lineRule="auto"/>
        <w:ind w:leftChars="0" w:left="0" w:firstLineChars="0" w:firstLine="567"/>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 xml:space="preserve">Керуючись статтями </w:t>
      </w:r>
      <w:r w:rsidR="005F2333" w:rsidRPr="0075521B">
        <w:rPr>
          <w:sz w:val="26"/>
          <w:szCs w:val="26"/>
          <w:lang w:val="uk-UA"/>
        </w:rPr>
        <w:t>85</w:t>
      </w:r>
      <w:r w:rsidRPr="0075521B">
        <w:rPr>
          <w:sz w:val="26"/>
          <w:szCs w:val="26"/>
          <w:lang w:val="uk-UA"/>
        </w:rPr>
        <w:t>, 101</w:t>
      </w:r>
      <w:r w:rsidRPr="0075521B">
        <w:rPr>
          <w:sz w:val="26"/>
          <w:szCs w:val="26"/>
          <w:shd w:val="clear" w:color="auto" w:fill="FFFFFF"/>
          <w:lang w:val="uk-UA"/>
        </w:rPr>
        <w:t xml:space="preserve"> Закону України «Про судоустрій і статус суддів», Вища кваліфікаційна комісія суддів України </w:t>
      </w:r>
      <w:r w:rsidR="00BB490C" w:rsidRPr="0075521B">
        <w:rPr>
          <w:sz w:val="26"/>
          <w:szCs w:val="26"/>
          <w:shd w:val="clear" w:color="auto" w:fill="FFFFFF"/>
          <w:lang w:val="uk-UA"/>
        </w:rPr>
        <w:t>одноголосно</w:t>
      </w:r>
    </w:p>
    <w:p w:rsidR="00D60624" w:rsidRPr="0075521B" w:rsidRDefault="00D60624" w:rsidP="00AE56A6">
      <w:pPr>
        <w:pBdr>
          <w:top w:val="nil"/>
          <w:left w:val="nil"/>
          <w:bottom w:val="nil"/>
          <w:right w:val="nil"/>
          <w:between w:val="nil"/>
        </w:pBdr>
        <w:spacing w:line="240" w:lineRule="auto"/>
        <w:ind w:leftChars="0" w:firstLineChars="0" w:firstLine="567"/>
        <w:jc w:val="both"/>
        <w:outlineLvl w:val="9"/>
        <w:rPr>
          <w:sz w:val="26"/>
          <w:szCs w:val="26"/>
          <w:shd w:val="clear" w:color="auto" w:fill="FFFFFF"/>
          <w:lang w:val="uk-UA"/>
        </w:rPr>
      </w:pPr>
    </w:p>
    <w:p w:rsidR="009E6FCD" w:rsidRPr="0075521B" w:rsidRDefault="00D80699" w:rsidP="0075521B">
      <w:pPr>
        <w:pBdr>
          <w:top w:val="nil"/>
          <w:left w:val="nil"/>
          <w:bottom w:val="nil"/>
          <w:right w:val="nil"/>
          <w:between w:val="nil"/>
        </w:pBdr>
        <w:spacing w:line="240" w:lineRule="auto"/>
        <w:ind w:leftChars="0" w:firstLineChars="0" w:firstLine="567"/>
        <w:jc w:val="center"/>
        <w:outlineLvl w:val="9"/>
        <w:rPr>
          <w:sz w:val="26"/>
          <w:szCs w:val="26"/>
          <w:shd w:val="clear" w:color="auto" w:fill="FFFFFF"/>
          <w:lang w:val="uk-UA"/>
        </w:rPr>
      </w:pPr>
      <w:r w:rsidRPr="0075521B">
        <w:rPr>
          <w:sz w:val="26"/>
          <w:szCs w:val="26"/>
          <w:shd w:val="clear" w:color="auto" w:fill="FFFFFF"/>
          <w:lang w:val="uk-UA"/>
        </w:rPr>
        <w:t>вирішила:</w:t>
      </w:r>
    </w:p>
    <w:p w:rsidR="008805D5" w:rsidRPr="0075521B" w:rsidRDefault="008805D5" w:rsidP="00AE56A6">
      <w:pPr>
        <w:pBdr>
          <w:top w:val="nil"/>
          <w:left w:val="nil"/>
          <w:bottom w:val="nil"/>
          <w:right w:val="nil"/>
          <w:between w:val="nil"/>
        </w:pBdr>
        <w:spacing w:line="240" w:lineRule="auto"/>
        <w:ind w:leftChars="0" w:firstLineChars="0" w:firstLine="567"/>
        <w:jc w:val="both"/>
        <w:outlineLvl w:val="9"/>
        <w:rPr>
          <w:sz w:val="26"/>
          <w:szCs w:val="26"/>
          <w:shd w:val="clear" w:color="auto" w:fill="FFFFFF"/>
          <w:lang w:val="uk-UA"/>
        </w:rPr>
      </w:pPr>
    </w:p>
    <w:p w:rsidR="0036208C" w:rsidRPr="0075521B" w:rsidRDefault="003179B5" w:rsidP="00BC6EEF">
      <w:pPr>
        <w:pBdr>
          <w:top w:val="nil"/>
          <w:left w:val="nil"/>
          <w:bottom w:val="nil"/>
          <w:right w:val="nil"/>
          <w:between w:val="nil"/>
        </w:pBdr>
        <w:spacing w:line="240" w:lineRule="auto"/>
        <w:ind w:leftChars="0" w:firstLineChars="0" w:firstLine="0"/>
        <w:jc w:val="both"/>
        <w:outlineLvl w:val="9"/>
        <w:rPr>
          <w:color w:val="000000"/>
          <w:sz w:val="26"/>
          <w:szCs w:val="26"/>
          <w:lang w:val="uk-UA"/>
        </w:rPr>
      </w:pPr>
      <w:r w:rsidRPr="0075521B">
        <w:rPr>
          <w:color w:val="000000"/>
          <w:sz w:val="26"/>
          <w:szCs w:val="26"/>
          <w:lang w:val="uk-UA"/>
        </w:rPr>
        <w:t>п</w:t>
      </w:r>
      <w:r w:rsidR="008A1A38" w:rsidRPr="0075521B">
        <w:rPr>
          <w:color w:val="000000"/>
          <w:sz w:val="26"/>
          <w:szCs w:val="26"/>
          <w:lang w:val="uk-UA"/>
        </w:rPr>
        <w:t xml:space="preserve">родовжити проведення кваліфікаційного оцінювання судді Київського окружного адміністративного суду </w:t>
      </w:r>
      <w:proofErr w:type="spellStart"/>
      <w:r w:rsidR="008A1A38" w:rsidRPr="0075521B">
        <w:rPr>
          <w:color w:val="000000"/>
          <w:sz w:val="26"/>
          <w:szCs w:val="26"/>
          <w:lang w:val="uk-UA"/>
        </w:rPr>
        <w:t>Головенка</w:t>
      </w:r>
      <w:proofErr w:type="spellEnd"/>
      <w:r w:rsidR="008A1A38" w:rsidRPr="0075521B">
        <w:rPr>
          <w:color w:val="000000"/>
          <w:sz w:val="26"/>
          <w:szCs w:val="26"/>
          <w:lang w:val="uk-UA"/>
        </w:rPr>
        <w:t xml:space="preserve"> Олега Дмитровича на відповідність займаній посаді </w:t>
      </w:r>
      <w:r w:rsidR="00F537D3" w:rsidRPr="0075521B">
        <w:rPr>
          <w:color w:val="000000"/>
          <w:sz w:val="26"/>
          <w:szCs w:val="26"/>
          <w:lang w:val="uk-UA"/>
        </w:rPr>
        <w:t xml:space="preserve">з етапу </w:t>
      </w:r>
      <w:r w:rsidR="00ED4640" w:rsidRPr="0075521B">
        <w:rPr>
          <w:sz w:val="26"/>
          <w:szCs w:val="26"/>
          <w:shd w:val="clear" w:color="auto" w:fill="FFFFFF"/>
          <w:lang w:val="uk-UA"/>
        </w:rPr>
        <w:t>складання кваліфікаційного іспиту</w:t>
      </w:r>
      <w:r w:rsidR="00ED4640" w:rsidRPr="0075521B">
        <w:rPr>
          <w:color w:val="000000"/>
          <w:sz w:val="26"/>
          <w:szCs w:val="26"/>
          <w:lang w:val="uk-UA"/>
        </w:rPr>
        <w:t xml:space="preserve"> зі стадії виконання практичного завдання</w:t>
      </w:r>
      <w:r w:rsidR="008A1A38" w:rsidRPr="0075521B">
        <w:rPr>
          <w:color w:val="000000"/>
          <w:sz w:val="26"/>
          <w:szCs w:val="26"/>
          <w:lang w:val="uk-UA"/>
        </w:rPr>
        <w:t>.</w:t>
      </w:r>
    </w:p>
    <w:p w:rsidR="00BC6EEF" w:rsidRPr="0075521B" w:rsidRDefault="00BC6EEF" w:rsidP="00BC6EEF">
      <w:pPr>
        <w:pBdr>
          <w:top w:val="nil"/>
          <w:left w:val="nil"/>
          <w:bottom w:val="nil"/>
          <w:right w:val="nil"/>
          <w:between w:val="nil"/>
        </w:pBdr>
        <w:spacing w:line="240" w:lineRule="auto"/>
        <w:ind w:leftChars="0" w:firstLineChars="0" w:firstLine="0"/>
        <w:jc w:val="both"/>
        <w:outlineLvl w:val="9"/>
        <w:rPr>
          <w:color w:val="000000"/>
          <w:sz w:val="26"/>
          <w:szCs w:val="26"/>
          <w:lang w:val="uk-UA"/>
        </w:rPr>
      </w:pPr>
    </w:p>
    <w:p w:rsidR="00E6729D" w:rsidRPr="0075521B" w:rsidRDefault="0087328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Головуючий                                                    </w:t>
      </w:r>
      <w:r w:rsidR="009A5394" w:rsidRPr="0075521B">
        <w:rPr>
          <w:position w:val="0"/>
          <w:sz w:val="26"/>
          <w:szCs w:val="26"/>
          <w:lang w:val="uk-UA" w:eastAsia="ru-RU"/>
        </w:rPr>
        <w:t xml:space="preserve">                           </w:t>
      </w:r>
      <w:r w:rsidR="00B24D34" w:rsidRPr="0075521B">
        <w:rPr>
          <w:position w:val="0"/>
          <w:sz w:val="26"/>
          <w:szCs w:val="26"/>
          <w:lang w:val="uk-UA" w:eastAsia="ru-RU"/>
        </w:rPr>
        <w:t>Андрій ПАСІЧНИК</w:t>
      </w:r>
    </w:p>
    <w:p w:rsidR="00031B05" w:rsidRPr="0075521B" w:rsidRDefault="00E6729D" w:rsidP="00823EC5">
      <w:pPr>
        <w:spacing w:after="100" w:afterAutospacing="1" w:line="360" w:lineRule="auto"/>
        <w:ind w:leftChars="0" w:left="0" w:firstLineChars="0" w:firstLine="0"/>
        <w:jc w:val="both"/>
        <w:textDirection w:val="lrTb"/>
        <w:textAlignment w:val="auto"/>
        <w:outlineLvl w:val="9"/>
        <w:rPr>
          <w:sz w:val="26"/>
          <w:szCs w:val="26"/>
          <w:lang w:val="uk-UA" w:eastAsia="uk-UA"/>
        </w:rPr>
      </w:pPr>
      <w:r w:rsidRPr="0075521B">
        <w:rPr>
          <w:position w:val="0"/>
          <w:sz w:val="26"/>
          <w:szCs w:val="26"/>
          <w:lang w:val="uk-UA" w:eastAsia="ru-RU"/>
        </w:rPr>
        <w:t xml:space="preserve">Члени Комісії: </w:t>
      </w:r>
      <w:r w:rsidR="00873285" w:rsidRPr="0075521B">
        <w:rPr>
          <w:position w:val="0"/>
          <w:sz w:val="26"/>
          <w:szCs w:val="26"/>
          <w:lang w:val="uk-UA" w:eastAsia="ru-RU"/>
        </w:rPr>
        <w:t xml:space="preserve">                                                                    </w:t>
      </w:r>
      <w:r w:rsidR="009A5394" w:rsidRPr="0075521B">
        <w:rPr>
          <w:position w:val="0"/>
          <w:sz w:val="26"/>
          <w:szCs w:val="26"/>
          <w:lang w:val="uk-UA" w:eastAsia="ru-RU"/>
        </w:rPr>
        <w:t xml:space="preserve">      </w:t>
      </w:r>
      <w:r w:rsidR="00031B05" w:rsidRPr="0075521B">
        <w:rPr>
          <w:sz w:val="26"/>
          <w:szCs w:val="26"/>
          <w:lang w:val="uk-UA" w:eastAsia="uk-UA"/>
        </w:rPr>
        <w:t xml:space="preserve">Михайло БОГОНІС </w:t>
      </w:r>
    </w:p>
    <w:p w:rsidR="00E6729D" w:rsidRPr="0075521B" w:rsidRDefault="00031B0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sz w:val="26"/>
          <w:szCs w:val="26"/>
          <w:lang w:val="uk-UA" w:eastAsia="uk-UA"/>
        </w:rPr>
        <w:t xml:space="preserve">                                                                               </w:t>
      </w:r>
      <w:r w:rsidR="0060492A" w:rsidRPr="0075521B">
        <w:rPr>
          <w:sz w:val="26"/>
          <w:szCs w:val="26"/>
          <w:lang w:val="uk-UA" w:eastAsia="uk-UA"/>
        </w:rPr>
        <w:t xml:space="preserve">                     </w:t>
      </w:r>
      <w:r w:rsidR="00FA2861" w:rsidRPr="0075521B">
        <w:rPr>
          <w:position w:val="0"/>
          <w:sz w:val="26"/>
          <w:szCs w:val="26"/>
          <w:lang w:val="uk-UA" w:eastAsia="ru-RU"/>
        </w:rPr>
        <w:t xml:space="preserve">Людмила ВОЛКОВА </w:t>
      </w:r>
    </w:p>
    <w:p w:rsidR="00B80E71" w:rsidRPr="0075521B" w:rsidRDefault="00B80E71"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60492A" w:rsidRPr="0075521B">
        <w:rPr>
          <w:position w:val="0"/>
          <w:sz w:val="26"/>
          <w:szCs w:val="26"/>
          <w:lang w:val="uk-UA" w:eastAsia="ru-RU"/>
        </w:rPr>
        <w:t xml:space="preserve">                  </w:t>
      </w:r>
      <w:r w:rsidRPr="0075521B">
        <w:rPr>
          <w:position w:val="0"/>
          <w:sz w:val="26"/>
          <w:szCs w:val="26"/>
          <w:lang w:val="uk-UA" w:eastAsia="ru-RU"/>
        </w:rPr>
        <w:t>Віталій ГАЦЕЛЮК</w:t>
      </w:r>
    </w:p>
    <w:p w:rsidR="00E6729D" w:rsidRPr="0075521B" w:rsidRDefault="0087328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9A5394" w:rsidRPr="0075521B">
        <w:rPr>
          <w:position w:val="0"/>
          <w:sz w:val="26"/>
          <w:szCs w:val="26"/>
          <w:lang w:val="uk-UA" w:eastAsia="ru-RU"/>
        </w:rPr>
        <w:t xml:space="preserve">                         </w:t>
      </w:r>
      <w:r w:rsidR="00E6729D" w:rsidRPr="0075521B">
        <w:rPr>
          <w:position w:val="0"/>
          <w:sz w:val="26"/>
          <w:szCs w:val="26"/>
          <w:lang w:val="uk-UA" w:eastAsia="ru-RU"/>
        </w:rPr>
        <w:t xml:space="preserve">Ярослав ДУХ </w:t>
      </w:r>
    </w:p>
    <w:p w:rsidR="00E6729D" w:rsidRPr="0075521B" w:rsidRDefault="00E6729D" w:rsidP="00823EC5">
      <w:pPr>
        <w:spacing w:after="100" w:afterAutospacing="1" w:line="360" w:lineRule="auto"/>
        <w:ind w:leftChars="0" w:left="0" w:firstLineChars="0" w:firstLine="0"/>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 xml:space="preserve">                                                                   </w:t>
      </w:r>
      <w:r w:rsidR="0060492A" w:rsidRPr="0075521B">
        <w:rPr>
          <w:sz w:val="26"/>
          <w:szCs w:val="26"/>
          <w:shd w:val="clear" w:color="auto" w:fill="FFFFFF"/>
          <w:lang w:val="uk-UA"/>
        </w:rPr>
        <w:t xml:space="preserve">                               </w:t>
      </w:r>
      <w:r w:rsidRPr="0075521B">
        <w:rPr>
          <w:sz w:val="26"/>
          <w:szCs w:val="26"/>
          <w:shd w:val="clear" w:color="auto" w:fill="FFFFFF"/>
          <w:lang w:val="uk-UA"/>
        </w:rPr>
        <w:t xml:space="preserve"> </w:t>
      </w:r>
      <w:r w:rsidR="0060492A" w:rsidRPr="0075521B">
        <w:rPr>
          <w:sz w:val="26"/>
          <w:szCs w:val="26"/>
          <w:shd w:val="clear" w:color="auto" w:fill="FFFFFF"/>
          <w:lang w:val="uk-UA"/>
        </w:rPr>
        <w:t xml:space="preserve"> </w:t>
      </w:r>
      <w:r w:rsidRPr="0075521B">
        <w:rPr>
          <w:sz w:val="26"/>
          <w:szCs w:val="26"/>
          <w:shd w:val="clear" w:color="auto" w:fill="FFFFFF"/>
          <w:lang w:val="uk-UA"/>
        </w:rPr>
        <w:t xml:space="preserve">Роман КИДИСЮК </w:t>
      </w:r>
    </w:p>
    <w:p w:rsidR="00E6729D" w:rsidRPr="0075521B" w:rsidRDefault="00E6729D" w:rsidP="00823EC5">
      <w:pPr>
        <w:spacing w:after="100" w:afterAutospacing="1" w:line="360" w:lineRule="auto"/>
        <w:ind w:leftChars="0" w:left="0" w:firstLineChars="0" w:firstLine="0"/>
        <w:jc w:val="both"/>
        <w:textDirection w:val="lrTb"/>
        <w:textAlignment w:val="auto"/>
        <w:outlineLvl w:val="9"/>
        <w:rPr>
          <w:sz w:val="26"/>
          <w:szCs w:val="26"/>
          <w:shd w:val="clear" w:color="auto" w:fill="FFFFFF"/>
          <w:lang w:val="uk-UA"/>
        </w:rPr>
      </w:pPr>
      <w:r w:rsidRPr="0075521B">
        <w:rPr>
          <w:sz w:val="26"/>
          <w:szCs w:val="26"/>
          <w:shd w:val="clear" w:color="auto" w:fill="FFFFFF"/>
          <w:lang w:val="uk-UA"/>
        </w:rPr>
        <w:t xml:space="preserve">                                                                                                  </w:t>
      </w:r>
      <w:r w:rsidR="0060492A" w:rsidRPr="0075521B">
        <w:rPr>
          <w:sz w:val="26"/>
          <w:szCs w:val="26"/>
          <w:shd w:val="clear" w:color="auto" w:fill="FFFFFF"/>
          <w:lang w:val="uk-UA"/>
        </w:rPr>
        <w:t xml:space="preserve">  </w:t>
      </w:r>
      <w:r w:rsidRPr="0075521B">
        <w:rPr>
          <w:sz w:val="26"/>
          <w:szCs w:val="26"/>
          <w:shd w:val="clear" w:color="auto" w:fill="FFFFFF"/>
          <w:lang w:val="uk-UA"/>
        </w:rPr>
        <w:t xml:space="preserve">Надія КОБЕЦЬКА </w:t>
      </w:r>
    </w:p>
    <w:p w:rsidR="00E6729D" w:rsidRPr="0075521B" w:rsidRDefault="0087328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E6729D" w:rsidRPr="0075521B">
        <w:rPr>
          <w:position w:val="0"/>
          <w:sz w:val="26"/>
          <w:szCs w:val="26"/>
          <w:lang w:val="uk-UA" w:eastAsia="ru-RU"/>
        </w:rPr>
        <w:t xml:space="preserve">       Олег КОЛІУШ</w:t>
      </w:r>
    </w:p>
    <w:p w:rsidR="009A5394" w:rsidRPr="0075521B" w:rsidRDefault="009A5394"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Володимир ЛУГАНСЬКИЙ</w:t>
      </w:r>
    </w:p>
    <w:p w:rsidR="00BC6EEF" w:rsidRPr="0075521B" w:rsidRDefault="0087328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9A5394" w:rsidRPr="0075521B">
        <w:rPr>
          <w:position w:val="0"/>
          <w:sz w:val="26"/>
          <w:szCs w:val="26"/>
          <w:lang w:val="uk-UA" w:eastAsia="ru-RU"/>
        </w:rPr>
        <w:t xml:space="preserve">                            </w:t>
      </w:r>
      <w:r w:rsidR="0060492A" w:rsidRPr="0075521B">
        <w:rPr>
          <w:position w:val="0"/>
          <w:sz w:val="26"/>
          <w:szCs w:val="26"/>
          <w:lang w:val="uk-UA" w:eastAsia="ru-RU"/>
        </w:rPr>
        <w:t xml:space="preserve"> </w:t>
      </w:r>
      <w:r w:rsidR="00E6729D" w:rsidRPr="0075521B">
        <w:rPr>
          <w:position w:val="0"/>
          <w:sz w:val="26"/>
          <w:szCs w:val="26"/>
          <w:lang w:val="uk-UA" w:eastAsia="ru-RU"/>
        </w:rPr>
        <w:t>Руслан МЕЛЬНИК</w:t>
      </w:r>
    </w:p>
    <w:p w:rsidR="00B24D34" w:rsidRPr="0075521B" w:rsidRDefault="00BC6EEF"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B24D34" w:rsidRPr="0075521B">
        <w:rPr>
          <w:position w:val="0"/>
          <w:sz w:val="26"/>
          <w:szCs w:val="26"/>
          <w:lang w:val="uk-UA" w:eastAsia="ru-RU"/>
        </w:rPr>
        <w:t xml:space="preserve">Роман </w:t>
      </w:r>
      <w:r w:rsidR="00B80E71" w:rsidRPr="0075521B">
        <w:rPr>
          <w:position w:val="0"/>
          <w:sz w:val="26"/>
          <w:szCs w:val="26"/>
          <w:lang w:val="uk-UA" w:eastAsia="ru-RU"/>
        </w:rPr>
        <w:t>САБОДАШ</w:t>
      </w:r>
    </w:p>
    <w:p w:rsidR="00B24D34" w:rsidRPr="0075521B" w:rsidRDefault="00B24D34"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Руслан СИДОРОВИЧ</w:t>
      </w:r>
    </w:p>
    <w:p w:rsidR="00873285" w:rsidRPr="0075521B" w:rsidRDefault="00873285" w:rsidP="00823EC5">
      <w:pPr>
        <w:spacing w:after="100" w:afterAutospacing="1" w:line="360" w:lineRule="auto"/>
        <w:ind w:leftChars="0" w:left="0" w:firstLineChars="0" w:firstLine="0"/>
        <w:jc w:val="both"/>
        <w:textDirection w:val="lrTb"/>
        <w:textAlignment w:val="auto"/>
        <w:outlineLvl w:val="9"/>
        <w:rPr>
          <w:position w:val="0"/>
          <w:sz w:val="26"/>
          <w:szCs w:val="26"/>
          <w:lang w:val="uk-UA" w:eastAsia="ru-RU"/>
        </w:rPr>
      </w:pPr>
      <w:r w:rsidRPr="0075521B">
        <w:rPr>
          <w:position w:val="0"/>
          <w:sz w:val="26"/>
          <w:szCs w:val="26"/>
          <w:lang w:val="uk-UA" w:eastAsia="ru-RU"/>
        </w:rPr>
        <w:t xml:space="preserve">                                                                       </w:t>
      </w:r>
      <w:r w:rsidR="009A5394" w:rsidRPr="0075521B">
        <w:rPr>
          <w:position w:val="0"/>
          <w:sz w:val="26"/>
          <w:szCs w:val="26"/>
          <w:lang w:val="uk-UA" w:eastAsia="ru-RU"/>
        </w:rPr>
        <w:t xml:space="preserve">                            </w:t>
      </w:r>
      <w:r w:rsidR="0060492A" w:rsidRPr="0075521B">
        <w:rPr>
          <w:position w:val="0"/>
          <w:sz w:val="26"/>
          <w:szCs w:val="26"/>
          <w:lang w:val="uk-UA" w:eastAsia="ru-RU"/>
        </w:rPr>
        <w:t xml:space="preserve"> </w:t>
      </w:r>
      <w:r w:rsidRPr="0075521B">
        <w:rPr>
          <w:position w:val="0"/>
          <w:sz w:val="26"/>
          <w:szCs w:val="26"/>
          <w:lang w:val="uk-UA" w:eastAsia="ru-RU"/>
        </w:rPr>
        <w:t>Сергій ЧУМАК</w:t>
      </w:r>
      <w:bookmarkStart w:id="5" w:name="_GoBack"/>
      <w:bookmarkEnd w:id="5"/>
      <w:r w:rsidRPr="0075521B">
        <w:rPr>
          <w:position w:val="0"/>
          <w:sz w:val="26"/>
          <w:szCs w:val="26"/>
          <w:lang w:val="uk-UA" w:eastAsia="ru-RU"/>
        </w:rPr>
        <w:t xml:space="preserve"> </w:t>
      </w:r>
    </w:p>
    <w:p w:rsidR="00580177" w:rsidRPr="0075521B" w:rsidRDefault="00873285" w:rsidP="00823EC5">
      <w:pPr>
        <w:spacing w:after="100" w:afterAutospacing="1" w:line="360" w:lineRule="auto"/>
        <w:ind w:leftChars="0" w:left="0" w:firstLineChars="0" w:firstLine="0"/>
        <w:jc w:val="both"/>
        <w:textDirection w:val="lrTb"/>
        <w:textAlignment w:val="auto"/>
        <w:outlineLvl w:val="9"/>
        <w:rPr>
          <w:sz w:val="26"/>
          <w:szCs w:val="26"/>
          <w:lang w:val="uk-UA"/>
        </w:rPr>
      </w:pPr>
      <w:r w:rsidRPr="0075521B">
        <w:rPr>
          <w:position w:val="0"/>
          <w:sz w:val="26"/>
          <w:szCs w:val="26"/>
          <w:lang w:val="uk-UA" w:eastAsia="ru-RU"/>
        </w:rPr>
        <w:t xml:space="preserve">                                                                           </w:t>
      </w:r>
      <w:r w:rsidR="009A5394" w:rsidRPr="0075521B">
        <w:rPr>
          <w:position w:val="0"/>
          <w:sz w:val="26"/>
          <w:szCs w:val="26"/>
          <w:lang w:val="uk-UA" w:eastAsia="ru-RU"/>
        </w:rPr>
        <w:t xml:space="preserve">                         </w:t>
      </w:r>
      <w:r w:rsidR="00FA2861" w:rsidRPr="0075521B">
        <w:rPr>
          <w:position w:val="0"/>
          <w:sz w:val="26"/>
          <w:szCs w:val="26"/>
          <w:lang w:val="uk-UA" w:eastAsia="ru-RU"/>
        </w:rPr>
        <w:t>Галина ШЕВЧУК</w:t>
      </w:r>
    </w:p>
    <w:sectPr w:rsidR="00580177" w:rsidRPr="0075521B" w:rsidSect="00823EC5">
      <w:headerReference w:type="default" r:id="rId10"/>
      <w:footerReference w:type="default" r:id="rId11"/>
      <w:pgSz w:w="11906" w:h="16838"/>
      <w:pgMar w:top="568" w:right="566" w:bottom="28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B76" w:rsidRDefault="008B5B76">
      <w:pPr>
        <w:spacing w:line="240" w:lineRule="auto"/>
        <w:ind w:left="0" w:hanging="2"/>
      </w:pPr>
      <w:r>
        <w:separator/>
      </w:r>
    </w:p>
  </w:endnote>
  <w:endnote w:type="continuationSeparator" w:id="0">
    <w:p w:rsidR="008B5B76" w:rsidRDefault="008B5B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B76" w:rsidRDefault="008B5B76">
      <w:pPr>
        <w:spacing w:line="240" w:lineRule="auto"/>
        <w:ind w:left="0" w:hanging="2"/>
      </w:pPr>
      <w:r>
        <w:separator/>
      </w:r>
    </w:p>
  </w:footnote>
  <w:footnote w:type="continuationSeparator" w:id="0">
    <w:p w:rsidR="008B5B76" w:rsidRDefault="008B5B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23EC5">
      <w:rPr>
        <w:noProof/>
        <w:color w:val="000000"/>
      </w:rPr>
      <w:t>5</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02C1B"/>
    <w:rsid w:val="000076F1"/>
    <w:rsid w:val="00013532"/>
    <w:rsid w:val="000201AE"/>
    <w:rsid w:val="000207B5"/>
    <w:rsid w:val="00020C3E"/>
    <w:rsid w:val="000216CA"/>
    <w:rsid w:val="00022BEB"/>
    <w:rsid w:val="000241C9"/>
    <w:rsid w:val="000260EF"/>
    <w:rsid w:val="00031B05"/>
    <w:rsid w:val="00035249"/>
    <w:rsid w:val="000417B1"/>
    <w:rsid w:val="00042307"/>
    <w:rsid w:val="00042BB8"/>
    <w:rsid w:val="00046E05"/>
    <w:rsid w:val="0005210F"/>
    <w:rsid w:val="000751E1"/>
    <w:rsid w:val="000804F1"/>
    <w:rsid w:val="00080FA8"/>
    <w:rsid w:val="00082AC7"/>
    <w:rsid w:val="00083A02"/>
    <w:rsid w:val="000843F6"/>
    <w:rsid w:val="00093647"/>
    <w:rsid w:val="00095B8E"/>
    <w:rsid w:val="000960DD"/>
    <w:rsid w:val="00097286"/>
    <w:rsid w:val="000A14C3"/>
    <w:rsid w:val="000A2F13"/>
    <w:rsid w:val="000A44B7"/>
    <w:rsid w:val="000A6EF5"/>
    <w:rsid w:val="000A6F84"/>
    <w:rsid w:val="000B1C42"/>
    <w:rsid w:val="000B2CF4"/>
    <w:rsid w:val="000B2EDD"/>
    <w:rsid w:val="000B696C"/>
    <w:rsid w:val="000B7846"/>
    <w:rsid w:val="000C48EA"/>
    <w:rsid w:val="000C790E"/>
    <w:rsid w:val="000D3F7A"/>
    <w:rsid w:val="000E1D9B"/>
    <w:rsid w:val="000E2B53"/>
    <w:rsid w:val="000E4F93"/>
    <w:rsid w:val="000E5626"/>
    <w:rsid w:val="000E6DE9"/>
    <w:rsid w:val="000F19FB"/>
    <w:rsid w:val="000F5076"/>
    <w:rsid w:val="00101275"/>
    <w:rsid w:val="001060AA"/>
    <w:rsid w:val="001131D0"/>
    <w:rsid w:val="00117804"/>
    <w:rsid w:val="00120333"/>
    <w:rsid w:val="00125B96"/>
    <w:rsid w:val="00126837"/>
    <w:rsid w:val="00134C43"/>
    <w:rsid w:val="0014497E"/>
    <w:rsid w:val="00145B90"/>
    <w:rsid w:val="00156E6D"/>
    <w:rsid w:val="001741BF"/>
    <w:rsid w:val="001764DD"/>
    <w:rsid w:val="00183E92"/>
    <w:rsid w:val="00186544"/>
    <w:rsid w:val="001902FE"/>
    <w:rsid w:val="00194C98"/>
    <w:rsid w:val="001A200B"/>
    <w:rsid w:val="001A2AF2"/>
    <w:rsid w:val="001A3044"/>
    <w:rsid w:val="001A5077"/>
    <w:rsid w:val="001B123A"/>
    <w:rsid w:val="001B1B7E"/>
    <w:rsid w:val="001B3004"/>
    <w:rsid w:val="001C2D16"/>
    <w:rsid w:val="001D150C"/>
    <w:rsid w:val="001D2F50"/>
    <w:rsid w:val="001D303D"/>
    <w:rsid w:val="001D3C9A"/>
    <w:rsid w:val="001F6030"/>
    <w:rsid w:val="001F6959"/>
    <w:rsid w:val="001F742D"/>
    <w:rsid w:val="00201CC7"/>
    <w:rsid w:val="00204394"/>
    <w:rsid w:val="00206B07"/>
    <w:rsid w:val="00207600"/>
    <w:rsid w:val="0021195F"/>
    <w:rsid w:val="002159D5"/>
    <w:rsid w:val="002230A2"/>
    <w:rsid w:val="00224D62"/>
    <w:rsid w:val="00226200"/>
    <w:rsid w:val="00227236"/>
    <w:rsid w:val="002300DB"/>
    <w:rsid w:val="00236D50"/>
    <w:rsid w:val="00237FA9"/>
    <w:rsid w:val="00241CF9"/>
    <w:rsid w:val="00242FE8"/>
    <w:rsid w:val="00250146"/>
    <w:rsid w:val="002532E1"/>
    <w:rsid w:val="00254FE5"/>
    <w:rsid w:val="00261A2D"/>
    <w:rsid w:val="00267FA5"/>
    <w:rsid w:val="0027087F"/>
    <w:rsid w:val="0027136C"/>
    <w:rsid w:val="00272658"/>
    <w:rsid w:val="0027364B"/>
    <w:rsid w:val="00275911"/>
    <w:rsid w:val="00276D32"/>
    <w:rsid w:val="00286684"/>
    <w:rsid w:val="00295DAB"/>
    <w:rsid w:val="00295FB5"/>
    <w:rsid w:val="00296AC0"/>
    <w:rsid w:val="002A03D6"/>
    <w:rsid w:val="002A13E0"/>
    <w:rsid w:val="002A140C"/>
    <w:rsid w:val="002A4009"/>
    <w:rsid w:val="002A4AD8"/>
    <w:rsid w:val="002B1327"/>
    <w:rsid w:val="002B489C"/>
    <w:rsid w:val="002C32CF"/>
    <w:rsid w:val="002C71B5"/>
    <w:rsid w:val="002D020F"/>
    <w:rsid w:val="002D11BE"/>
    <w:rsid w:val="002D5A4B"/>
    <w:rsid w:val="002E279E"/>
    <w:rsid w:val="002F29C2"/>
    <w:rsid w:val="002F3859"/>
    <w:rsid w:val="002F534E"/>
    <w:rsid w:val="002F62EA"/>
    <w:rsid w:val="002F6853"/>
    <w:rsid w:val="0030038A"/>
    <w:rsid w:val="00301CB0"/>
    <w:rsid w:val="00304B79"/>
    <w:rsid w:val="003115A1"/>
    <w:rsid w:val="00314BEA"/>
    <w:rsid w:val="003179B5"/>
    <w:rsid w:val="00331050"/>
    <w:rsid w:val="00331DB3"/>
    <w:rsid w:val="0033361D"/>
    <w:rsid w:val="00333C92"/>
    <w:rsid w:val="00334617"/>
    <w:rsid w:val="00334C31"/>
    <w:rsid w:val="00336BE5"/>
    <w:rsid w:val="00341E4F"/>
    <w:rsid w:val="003449DB"/>
    <w:rsid w:val="00347B3F"/>
    <w:rsid w:val="00352FEF"/>
    <w:rsid w:val="0035438D"/>
    <w:rsid w:val="003566C2"/>
    <w:rsid w:val="0036208C"/>
    <w:rsid w:val="00363A89"/>
    <w:rsid w:val="00363AC1"/>
    <w:rsid w:val="00364711"/>
    <w:rsid w:val="003718FE"/>
    <w:rsid w:val="00373310"/>
    <w:rsid w:val="0037391A"/>
    <w:rsid w:val="00375425"/>
    <w:rsid w:val="003815C4"/>
    <w:rsid w:val="00392DBB"/>
    <w:rsid w:val="00396907"/>
    <w:rsid w:val="003A1A04"/>
    <w:rsid w:val="003A20A3"/>
    <w:rsid w:val="003A210E"/>
    <w:rsid w:val="003A4456"/>
    <w:rsid w:val="003A4937"/>
    <w:rsid w:val="003A7E06"/>
    <w:rsid w:val="003B5B2F"/>
    <w:rsid w:val="003B66CD"/>
    <w:rsid w:val="003C3B4E"/>
    <w:rsid w:val="003C793C"/>
    <w:rsid w:val="003D12B2"/>
    <w:rsid w:val="003D1846"/>
    <w:rsid w:val="003D3AB8"/>
    <w:rsid w:val="003E0694"/>
    <w:rsid w:val="003E1C91"/>
    <w:rsid w:val="003E5DFF"/>
    <w:rsid w:val="003E6161"/>
    <w:rsid w:val="003F6038"/>
    <w:rsid w:val="003F7661"/>
    <w:rsid w:val="00401B63"/>
    <w:rsid w:val="00402E85"/>
    <w:rsid w:val="004106D7"/>
    <w:rsid w:val="0042149E"/>
    <w:rsid w:val="00422C4F"/>
    <w:rsid w:val="00435B81"/>
    <w:rsid w:val="00437187"/>
    <w:rsid w:val="00441934"/>
    <w:rsid w:val="00450A53"/>
    <w:rsid w:val="00454B38"/>
    <w:rsid w:val="004638C5"/>
    <w:rsid w:val="00463FDE"/>
    <w:rsid w:val="0046501A"/>
    <w:rsid w:val="004673CD"/>
    <w:rsid w:val="00472CE3"/>
    <w:rsid w:val="00472E94"/>
    <w:rsid w:val="004735D0"/>
    <w:rsid w:val="004777E9"/>
    <w:rsid w:val="00491AB3"/>
    <w:rsid w:val="00492139"/>
    <w:rsid w:val="00492C56"/>
    <w:rsid w:val="00497879"/>
    <w:rsid w:val="004A6BE5"/>
    <w:rsid w:val="004A6C4E"/>
    <w:rsid w:val="004B0E9C"/>
    <w:rsid w:val="004B5ED1"/>
    <w:rsid w:val="004B68BF"/>
    <w:rsid w:val="004C335A"/>
    <w:rsid w:val="004C5069"/>
    <w:rsid w:val="004C561B"/>
    <w:rsid w:val="004D39C0"/>
    <w:rsid w:val="004D523E"/>
    <w:rsid w:val="004D6F5C"/>
    <w:rsid w:val="004D7E21"/>
    <w:rsid w:val="004E14DD"/>
    <w:rsid w:val="004E2BEA"/>
    <w:rsid w:val="004E6C9D"/>
    <w:rsid w:val="004F280E"/>
    <w:rsid w:val="004F4D54"/>
    <w:rsid w:val="004F7BD7"/>
    <w:rsid w:val="00503966"/>
    <w:rsid w:val="00506087"/>
    <w:rsid w:val="00506873"/>
    <w:rsid w:val="00513082"/>
    <w:rsid w:val="0051519D"/>
    <w:rsid w:val="00515D03"/>
    <w:rsid w:val="005168C4"/>
    <w:rsid w:val="005227D8"/>
    <w:rsid w:val="00524564"/>
    <w:rsid w:val="00525C6B"/>
    <w:rsid w:val="005665A4"/>
    <w:rsid w:val="005665E3"/>
    <w:rsid w:val="00577EF6"/>
    <w:rsid w:val="00580177"/>
    <w:rsid w:val="005812D4"/>
    <w:rsid w:val="00593C4C"/>
    <w:rsid w:val="005A5391"/>
    <w:rsid w:val="005B0467"/>
    <w:rsid w:val="005B0BBB"/>
    <w:rsid w:val="005B45E3"/>
    <w:rsid w:val="005D26B1"/>
    <w:rsid w:val="005D2AB8"/>
    <w:rsid w:val="005E3728"/>
    <w:rsid w:val="005F2333"/>
    <w:rsid w:val="005F7ECD"/>
    <w:rsid w:val="00602203"/>
    <w:rsid w:val="00604530"/>
    <w:rsid w:val="00604882"/>
    <w:rsid w:val="0060492A"/>
    <w:rsid w:val="00605ABA"/>
    <w:rsid w:val="0061193A"/>
    <w:rsid w:val="0061215C"/>
    <w:rsid w:val="006152D6"/>
    <w:rsid w:val="00616931"/>
    <w:rsid w:val="00621D5B"/>
    <w:rsid w:val="00633CEA"/>
    <w:rsid w:val="00634A7B"/>
    <w:rsid w:val="006354F5"/>
    <w:rsid w:val="006428E1"/>
    <w:rsid w:val="006437F4"/>
    <w:rsid w:val="0065372F"/>
    <w:rsid w:val="00654FBA"/>
    <w:rsid w:val="00661120"/>
    <w:rsid w:val="0066677A"/>
    <w:rsid w:val="00671814"/>
    <w:rsid w:val="00671A99"/>
    <w:rsid w:val="00681E04"/>
    <w:rsid w:val="00683DA7"/>
    <w:rsid w:val="00687E1A"/>
    <w:rsid w:val="006900B6"/>
    <w:rsid w:val="006A262B"/>
    <w:rsid w:val="006A3B1D"/>
    <w:rsid w:val="006A3F6E"/>
    <w:rsid w:val="006B122E"/>
    <w:rsid w:val="006B1D4E"/>
    <w:rsid w:val="006B261C"/>
    <w:rsid w:val="006B65EA"/>
    <w:rsid w:val="006B7ADF"/>
    <w:rsid w:val="006C6B44"/>
    <w:rsid w:val="006D33ED"/>
    <w:rsid w:val="006D5AF4"/>
    <w:rsid w:val="006E1FCB"/>
    <w:rsid w:val="006E2025"/>
    <w:rsid w:val="006E2DF4"/>
    <w:rsid w:val="006E3DAB"/>
    <w:rsid w:val="006E7D98"/>
    <w:rsid w:val="006F49F4"/>
    <w:rsid w:val="006F4F3F"/>
    <w:rsid w:val="0070030A"/>
    <w:rsid w:val="0070455E"/>
    <w:rsid w:val="00711878"/>
    <w:rsid w:val="00717FAF"/>
    <w:rsid w:val="00721651"/>
    <w:rsid w:val="00722690"/>
    <w:rsid w:val="00733030"/>
    <w:rsid w:val="0073432A"/>
    <w:rsid w:val="0073435B"/>
    <w:rsid w:val="00734392"/>
    <w:rsid w:val="00741376"/>
    <w:rsid w:val="0075521B"/>
    <w:rsid w:val="00757350"/>
    <w:rsid w:val="0076008C"/>
    <w:rsid w:val="00761345"/>
    <w:rsid w:val="00764766"/>
    <w:rsid w:val="00765207"/>
    <w:rsid w:val="0076588C"/>
    <w:rsid w:val="00767166"/>
    <w:rsid w:val="00773431"/>
    <w:rsid w:val="00773E77"/>
    <w:rsid w:val="007770D8"/>
    <w:rsid w:val="00782715"/>
    <w:rsid w:val="007A390A"/>
    <w:rsid w:val="007A3FA2"/>
    <w:rsid w:val="007B4C25"/>
    <w:rsid w:val="007C3594"/>
    <w:rsid w:val="007C6437"/>
    <w:rsid w:val="007C7860"/>
    <w:rsid w:val="007D11FF"/>
    <w:rsid w:val="007D49DD"/>
    <w:rsid w:val="007D4BFD"/>
    <w:rsid w:val="007D73AA"/>
    <w:rsid w:val="007E23CD"/>
    <w:rsid w:val="007E463A"/>
    <w:rsid w:val="007E4A87"/>
    <w:rsid w:val="007E68AC"/>
    <w:rsid w:val="007E7268"/>
    <w:rsid w:val="007E7E94"/>
    <w:rsid w:val="007F20D1"/>
    <w:rsid w:val="007F271C"/>
    <w:rsid w:val="007F5794"/>
    <w:rsid w:val="007F5830"/>
    <w:rsid w:val="007F591A"/>
    <w:rsid w:val="007F6887"/>
    <w:rsid w:val="00800E2D"/>
    <w:rsid w:val="00803276"/>
    <w:rsid w:val="0080373E"/>
    <w:rsid w:val="008177DF"/>
    <w:rsid w:val="00817F93"/>
    <w:rsid w:val="00823EC5"/>
    <w:rsid w:val="00824075"/>
    <w:rsid w:val="00825605"/>
    <w:rsid w:val="00831042"/>
    <w:rsid w:val="008330B0"/>
    <w:rsid w:val="00833F01"/>
    <w:rsid w:val="00841B68"/>
    <w:rsid w:val="00842BB3"/>
    <w:rsid w:val="008455D9"/>
    <w:rsid w:val="00846642"/>
    <w:rsid w:val="00846BFD"/>
    <w:rsid w:val="008472F9"/>
    <w:rsid w:val="008479FB"/>
    <w:rsid w:val="00853483"/>
    <w:rsid w:val="00854D81"/>
    <w:rsid w:val="00855599"/>
    <w:rsid w:val="00860287"/>
    <w:rsid w:val="00863BB2"/>
    <w:rsid w:val="008664D1"/>
    <w:rsid w:val="00870198"/>
    <w:rsid w:val="00870E91"/>
    <w:rsid w:val="00870F9A"/>
    <w:rsid w:val="00873285"/>
    <w:rsid w:val="00873C31"/>
    <w:rsid w:val="008805D5"/>
    <w:rsid w:val="00880F37"/>
    <w:rsid w:val="008823AC"/>
    <w:rsid w:val="00885B6A"/>
    <w:rsid w:val="00885E93"/>
    <w:rsid w:val="00892273"/>
    <w:rsid w:val="00893FFD"/>
    <w:rsid w:val="00895B9B"/>
    <w:rsid w:val="00897622"/>
    <w:rsid w:val="008A10F0"/>
    <w:rsid w:val="008A1A38"/>
    <w:rsid w:val="008A4850"/>
    <w:rsid w:val="008A79FA"/>
    <w:rsid w:val="008B2DE1"/>
    <w:rsid w:val="008B3C44"/>
    <w:rsid w:val="008B5292"/>
    <w:rsid w:val="008B5B76"/>
    <w:rsid w:val="008C251D"/>
    <w:rsid w:val="008C2DEF"/>
    <w:rsid w:val="008C2F02"/>
    <w:rsid w:val="008C3B9B"/>
    <w:rsid w:val="008C4800"/>
    <w:rsid w:val="008C4E49"/>
    <w:rsid w:val="008C6CC8"/>
    <w:rsid w:val="008D019F"/>
    <w:rsid w:val="008D14EF"/>
    <w:rsid w:val="008D272C"/>
    <w:rsid w:val="008D4B14"/>
    <w:rsid w:val="008E0DCE"/>
    <w:rsid w:val="008E3CD2"/>
    <w:rsid w:val="008E5F8C"/>
    <w:rsid w:val="008F1256"/>
    <w:rsid w:val="008F1D44"/>
    <w:rsid w:val="008F2217"/>
    <w:rsid w:val="00905AA4"/>
    <w:rsid w:val="009065B8"/>
    <w:rsid w:val="009072F4"/>
    <w:rsid w:val="00911667"/>
    <w:rsid w:val="009148B0"/>
    <w:rsid w:val="00921309"/>
    <w:rsid w:val="00923204"/>
    <w:rsid w:val="009232CF"/>
    <w:rsid w:val="00923F64"/>
    <w:rsid w:val="009302CA"/>
    <w:rsid w:val="00931151"/>
    <w:rsid w:val="00932969"/>
    <w:rsid w:val="0095101B"/>
    <w:rsid w:val="009630E6"/>
    <w:rsid w:val="00984BAC"/>
    <w:rsid w:val="00987322"/>
    <w:rsid w:val="00990651"/>
    <w:rsid w:val="00995580"/>
    <w:rsid w:val="00996517"/>
    <w:rsid w:val="00997FBC"/>
    <w:rsid w:val="009A1CF3"/>
    <w:rsid w:val="009A2C9A"/>
    <w:rsid w:val="009A5394"/>
    <w:rsid w:val="009A6829"/>
    <w:rsid w:val="009B12B5"/>
    <w:rsid w:val="009B1E3C"/>
    <w:rsid w:val="009B41D9"/>
    <w:rsid w:val="009B5C30"/>
    <w:rsid w:val="009C1DA2"/>
    <w:rsid w:val="009C3B00"/>
    <w:rsid w:val="009D4EEA"/>
    <w:rsid w:val="009D6EC6"/>
    <w:rsid w:val="009E1A8F"/>
    <w:rsid w:val="009E1BBF"/>
    <w:rsid w:val="009E2520"/>
    <w:rsid w:val="009E3338"/>
    <w:rsid w:val="009E6C95"/>
    <w:rsid w:val="009E6FCD"/>
    <w:rsid w:val="009F4773"/>
    <w:rsid w:val="009F78E7"/>
    <w:rsid w:val="00A009F8"/>
    <w:rsid w:val="00A05C5F"/>
    <w:rsid w:val="00A06C2C"/>
    <w:rsid w:val="00A07052"/>
    <w:rsid w:val="00A1250D"/>
    <w:rsid w:val="00A12C8C"/>
    <w:rsid w:val="00A16FBB"/>
    <w:rsid w:val="00A175E4"/>
    <w:rsid w:val="00A20F67"/>
    <w:rsid w:val="00A23AA4"/>
    <w:rsid w:val="00A31054"/>
    <w:rsid w:val="00A36787"/>
    <w:rsid w:val="00A43F3D"/>
    <w:rsid w:val="00A4570A"/>
    <w:rsid w:val="00A52EA4"/>
    <w:rsid w:val="00A56C92"/>
    <w:rsid w:val="00A57EAB"/>
    <w:rsid w:val="00A65E7E"/>
    <w:rsid w:val="00A720C7"/>
    <w:rsid w:val="00A9153E"/>
    <w:rsid w:val="00AA38DB"/>
    <w:rsid w:val="00AA414F"/>
    <w:rsid w:val="00AA5CF4"/>
    <w:rsid w:val="00AB1A67"/>
    <w:rsid w:val="00AB3155"/>
    <w:rsid w:val="00AB49A2"/>
    <w:rsid w:val="00AB58E1"/>
    <w:rsid w:val="00AC7BE4"/>
    <w:rsid w:val="00AD374E"/>
    <w:rsid w:val="00AD620A"/>
    <w:rsid w:val="00AD7AB0"/>
    <w:rsid w:val="00AE3330"/>
    <w:rsid w:val="00AE56A6"/>
    <w:rsid w:val="00AF05DE"/>
    <w:rsid w:val="00AF1ED2"/>
    <w:rsid w:val="00AF5A91"/>
    <w:rsid w:val="00B01D20"/>
    <w:rsid w:val="00B04918"/>
    <w:rsid w:val="00B10570"/>
    <w:rsid w:val="00B127FD"/>
    <w:rsid w:val="00B1369F"/>
    <w:rsid w:val="00B1384F"/>
    <w:rsid w:val="00B161A2"/>
    <w:rsid w:val="00B20300"/>
    <w:rsid w:val="00B20E27"/>
    <w:rsid w:val="00B24D34"/>
    <w:rsid w:val="00B26A01"/>
    <w:rsid w:val="00B35A83"/>
    <w:rsid w:val="00B4037A"/>
    <w:rsid w:val="00B422D6"/>
    <w:rsid w:val="00B440DE"/>
    <w:rsid w:val="00B44E0F"/>
    <w:rsid w:val="00B60F9F"/>
    <w:rsid w:val="00B634E9"/>
    <w:rsid w:val="00B715B8"/>
    <w:rsid w:val="00B759FB"/>
    <w:rsid w:val="00B77C8E"/>
    <w:rsid w:val="00B80E71"/>
    <w:rsid w:val="00B82BA4"/>
    <w:rsid w:val="00B84014"/>
    <w:rsid w:val="00B845F8"/>
    <w:rsid w:val="00B847D5"/>
    <w:rsid w:val="00B900CF"/>
    <w:rsid w:val="00B95C9B"/>
    <w:rsid w:val="00B9749A"/>
    <w:rsid w:val="00BA5F89"/>
    <w:rsid w:val="00BB20B8"/>
    <w:rsid w:val="00BB490C"/>
    <w:rsid w:val="00BB5447"/>
    <w:rsid w:val="00BB5971"/>
    <w:rsid w:val="00BB6CB7"/>
    <w:rsid w:val="00BC10EA"/>
    <w:rsid w:val="00BC2A89"/>
    <w:rsid w:val="00BC6EEF"/>
    <w:rsid w:val="00BD74F2"/>
    <w:rsid w:val="00BE1931"/>
    <w:rsid w:val="00BE66BF"/>
    <w:rsid w:val="00BE6EB5"/>
    <w:rsid w:val="00BE71D4"/>
    <w:rsid w:val="00BF4180"/>
    <w:rsid w:val="00BF6B22"/>
    <w:rsid w:val="00C0008A"/>
    <w:rsid w:val="00C07303"/>
    <w:rsid w:val="00C122F5"/>
    <w:rsid w:val="00C13889"/>
    <w:rsid w:val="00C20DFC"/>
    <w:rsid w:val="00C20F18"/>
    <w:rsid w:val="00C224A8"/>
    <w:rsid w:val="00C232DE"/>
    <w:rsid w:val="00C23E03"/>
    <w:rsid w:val="00C3183B"/>
    <w:rsid w:val="00C33487"/>
    <w:rsid w:val="00C33517"/>
    <w:rsid w:val="00C354C7"/>
    <w:rsid w:val="00C36E3C"/>
    <w:rsid w:val="00C51FC1"/>
    <w:rsid w:val="00C5220F"/>
    <w:rsid w:val="00C57C4C"/>
    <w:rsid w:val="00C61B8D"/>
    <w:rsid w:val="00C67322"/>
    <w:rsid w:val="00C74254"/>
    <w:rsid w:val="00C8043D"/>
    <w:rsid w:val="00C85365"/>
    <w:rsid w:val="00C87DA7"/>
    <w:rsid w:val="00C9056D"/>
    <w:rsid w:val="00C9571E"/>
    <w:rsid w:val="00C96903"/>
    <w:rsid w:val="00CA7F62"/>
    <w:rsid w:val="00CB28D3"/>
    <w:rsid w:val="00CB5456"/>
    <w:rsid w:val="00CB5A93"/>
    <w:rsid w:val="00CB7720"/>
    <w:rsid w:val="00CC02B4"/>
    <w:rsid w:val="00CC0BC5"/>
    <w:rsid w:val="00CD5127"/>
    <w:rsid w:val="00CE0BB3"/>
    <w:rsid w:val="00CE23B0"/>
    <w:rsid w:val="00CE77EB"/>
    <w:rsid w:val="00CF24B7"/>
    <w:rsid w:val="00CF350B"/>
    <w:rsid w:val="00CF6AB9"/>
    <w:rsid w:val="00CF7B51"/>
    <w:rsid w:val="00D040FB"/>
    <w:rsid w:val="00D05DFD"/>
    <w:rsid w:val="00D05FAE"/>
    <w:rsid w:val="00D116F6"/>
    <w:rsid w:val="00D12AA5"/>
    <w:rsid w:val="00D138BA"/>
    <w:rsid w:val="00D1391B"/>
    <w:rsid w:val="00D14C01"/>
    <w:rsid w:val="00D16020"/>
    <w:rsid w:val="00D16B79"/>
    <w:rsid w:val="00D20F30"/>
    <w:rsid w:val="00D22129"/>
    <w:rsid w:val="00D25B9D"/>
    <w:rsid w:val="00D25DDF"/>
    <w:rsid w:val="00D30C56"/>
    <w:rsid w:val="00D36F7B"/>
    <w:rsid w:val="00D40C11"/>
    <w:rsid w:val="00D42475"/>
    <w:rsid w:val="00D45714"/>
    <w:rsid w:val="00D45AC7"/>
    <w:rsid w:val="00D46A19"/>
    <w:rsid w:val="00D47156"/>
    <w:rsid w:val="00D4723E"/>
    <w:rsid w:val="00D51633"/>
    <w:rsid w:val="00D51EB9"/>
    <w:rsid w:val="00D5264C"/>
    <w:rsid w:val="00D541F2"/>
    <w:rsid w:val="00D55D7E"/>
    <w:rsid w:val="00D55F55"/>
    <w:rsid w:val="00D56E39"/>
    <w:rsid w:val="00D60624"/>
    <w:rsid w:val="00D64175"/>
    <w:rsid w:val="00D64BCE"/>
    <w:rsid w:val="00D6520C"/>
    <w:rsid w:val="00D663D7"/>
    <w:rsid w:val="00D80699"/>
    <w:rsid w:val="00D834D7"/>
    <w:rsid w:val="00D84F40"/>
    <w:rsid w:val="00D875B3"/>
    <w:rsid w:val="00D97A6E"/>
    <w:rsid w:val="00D97DFF"/>
    <w:rsid w:val="00DA33FB"/>
    <w:rsid w:val="00DA35BF"/>
    <w:rsid w:val="00DA3CDD"/>
    <w:rsid w:val="00DA585C"/>
    <w:rsid w:val="00DA66BD"/>
    <w:rsid w:val="00DA775E"/>
    <w:rsid w:val="00DB3772"/>
    <w:rsid w:val="00DB5447"/>
    <w:rsid w:val="00DC17C8"/>
    <w:rsid w:val="00DC3C6A"/>
    <w:rsid w:val="00DE0B83"/>
    <w:rsid w:val="00DE7FE4"/>
    <w:rsid w:val="00DF212A"/>
    <w:rsid w:val="00DF3ABF"/>
    <w:rsid w:val="00E0652E"/>
    <w:rsid w:val="00E136F4"/>
    <w:rsid w:val="00E13D9E"/>
    <w:rsid w:val="00E1405E"/>
    <w:rsid w:val="00E16618"/>
    <w:rsid w:val="00E16E74"/>
    <w:rsid w:val="00E229C6"/>
    <w:rsid w:val="00E2573C"/>
    <w:rsid w:val="00E312C4"/>
    <w:rsid w:val="00E3587D"/>
    <w:rsid w:val="00E41517"/>
    <w:rsid w:val="00E5710E"/>
    <w:rsid w:val="00E577BD"/>
    <w:rsid w:val="00E60ED5"/>
    <w:rsid w:val="00E61D13"/>
    <w:rsid w:val="00E66290"/>
    <w:rsid w:val="00E6729D"/>
    <w:rsid w:val="00E71ACB"/>
    <w:rsid w:val="00E7467B"/>
    <w:rsid w:val="00E746CE"/>
    <w:rsid w:val="00E84AE8"/>
    <w:rsid w:val="00E96CFA"/>
    <w:rsid w:val="00EA1337"/>
    <w:rsid w:val="00EA4022"/>
    <w:rsid w:val="00EA52B2"/>
    <w:rsid w:val="00EB4CDC"/>
    <w:rsid w:val="00ED0A3F"/>
    <w:rsid w:val="00ED4640"/>
    <w:rsid w:val="00ED69EE"/>
    <w:rsid w:val="00EE1A94"/>
    <w:rsid w:val="00EE231D"/>
    <w:rsid w:val="00EF3416"/>
    <w:rsid w:val="00EF6AFC"/>
    <w:rsid w:val="00EF6FAA"/>
    <w:rsid w:val="00F01E5A"/>
    <w:rsid w:val="00F0279A"/>
    <w:rsid w:val="00F06435"/>
    <w:rsid w:val="00F06CC3"/>
    <w:rsid w:val="00F07372"/>
    <w:rsid w:val="00F14304"/>
    <w:rsid w:val="00F14661"/>
    <w:rsid w:val="00F17622"/>
    <w:rsid w:val="00F25C1F"/>
    <w:rsid w:val="00F25C2C"/>
    <w:rsid w:val="00F26DB6"/>
    <w:rsid w:val="00F3236A"/>
    <w:rsid w:val="00F41818"/>
    <w:rsid w:val="00F524A6"/>
    <w:rsid w:val="00F537D3"/>
    <w:rsid w:val="00F6241C"/>
    <w:rsid w:val="00F63D04"/>
    <w:rsid w:val="00F70C31"/>
    <w:rsid w:val="00F72E1D"/>
    <w:rsid w:val="00F75D20"/>
    <w:rsid w:val="00F7605B"/>
    <w:rsid w:val="00F77A5F"/>
    <w:rsid w:val="00F835C3"/>
    <w:rsid w:val="00F90833"/>
    <w:rsid w:val="00F911C9"/>
    <w:rsid w:val="00F91F62"/>
    <w:rsid w:val="00F965D6"/>
    <w:rsid w:val="00FA2861"/>
    <w:rsid w:val="00FA318F"/>
    <w:rsid w:val="00FA5503"/>
    <w:rsid w:val="00FA5A75"/>
    <w:rsid w:val="00FB6D19"/>
    <w:rsid w:val="00FB7B18"/>
    <w:rsid w:val="00FC6E7E"/>
    <w:rsid w:val="00FC7EED"/>
    <w:rsid w:val="00FD4104"/>
    <w:rsid w:val="00FD466B"/>
    <w:rsid w:val="00FD7AC7"/>
    <w:rsid w:val="00FE0D2E"/>
    <w:rsid w:val="00FE1446"/>
    <w:rsid w:val="00FE1817"/>
    <w:rsid w:val="00FE2212"/>
    <w:rsid w:val="00FE27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E3EC"/>
  <w15:docId w15:val="{98E6C38D-E14E-47F3-9184-B2707EA7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paragraph" w:customStyle="1" w:styleId="15">
    <w:name w:val="Без інтервалів1"/>
    <w:qFormat/>
    <w:rsid w:val="00722690"/>
    <w:rPr>
      <w:rFonts w:ascii="Calibri" w:eastAsia="Calibri" w:hAnsi="Calibri"/>
      <w:sz w:val="22"/>
      <w:szCs w:val="22"/>
      <w:lang w:val="ru-RU" w:eastAsia="ru-RU"/>
    </w:rPr>
  </w:style>
  <w:style w:type="paragraph" w:customStyle="1" w:styleId="ps2">
    <w:name w:val="ps2"/>
    <w:basedOn w:val="a"/>
    <w:rsid w:val="00286684"/>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4">
    <w:name w:val="Strong"/>
    <w:basedOn w:val="a0"/>
    <w:uiPriority w:val="22"/>
    <w:qFormat/>
    <w:rsid w:val="00B04918"/>
    <w:rPr>
      <w:b/>
      <w:bCs/>
    </w:rPr>
  </w:style>
  <w:style w:type="character" w:styleId="af5">
    <w:name w:val="Emphasis"/>
    <w:basedOn w:val="a0"/>
    <w:uiPriority w:val="20"/>
    <w:qFormat/>
    <w:rsid w:val="00880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3992">
      <w:bodyDiv w:val="1"/>
      <w:marLeft w:val="0"/>
      <w:marRight w:val="0"/>
      <w:marTop w:val="0"/>
      <w:marBottom w:val="0"/>
      <w:divBdr>
        <w:top w:val="none" w:sz="0" w:space="0" w:color="auto"/>
        <w:left w:val="none" w:sz="0" w:space="0" w:color="auto"/>
        <w:bottom w:val="none" w:sz="0" w:space="0" w:color="auto"/>
        <w:right w:val="none" w:sz="0" w:space="0" w:color="auto"/>
      </w:divBdr>
    </w:div>
    <w:div w:id="184516092">
      <w:bodyDiv w:val="1"/>
      <w:marLeft w:val="0"/>
      <w:marRight w:val="0"/>
      <w:marTop w:val="0"/>
      <w:marBottom w:val="0"/>
      <w:divBdr>
        <w:top w:val="none" w:sz="0" w:space="0" w:color="auto"/>
        <w:left w:val="none" w:sz="0" w:space="0" w:color="auto"/>
        <w:bottom w:val="none" w:sz="0" w:space="0" w:color="auto"/>
        <w:right w:val="none" w:sz="0" w:space="0" w:color="auto"/>
      </w:divBdr>
    </w:div>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346832255">
      <w:bodyDiv w:val="1"/>
      <w:marLeft w:val="0"/>
      <w:marRight w:val="0"/>
      <w:marTop w:val="0"/>
      <w:marBottom w:val="0"/>
      <w:divBdr>
        <w:top w:val="none" w:sz="0" w:space="0" w:color="auto"/>
        <w:left w:val="none" w:sz="0" w:space="0" w:color="auto"/>
        <w:bottom w:val="none" w:sz="0" w:space="0" w:color="auto"/>
        <w:right w:val="none" w:sz="0" w:space="0" w:color="auto"/>
      </w:divBdr>
    </w:div>
    <w:div w:id="489640780">
      <w:bodyDiv w:val="1"/>
      <w:marLeft w:val="0"/>
      <w:marRight w:val="0"/>
      <w:marTop w:val="0"/>
      <w:marBottom w:val="0"/>
      <w:divBdr>
        <w:top w:val="none" w:sz="0" w:space="0" w:color="auto"/>
        <w:left w:val="none" w:sz="0" w:space="0" w:color="auto"/>
        <w:bottom w:val="none" w:sz="0" w:space="0" w:color="auto"/>
        <w:right w:val="none" w:sz="0" w:space="0" w:color="auto"/>
      </w:divBdr>
    </w:div>
    <w:div w:id="526524438">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621573290">
      <w:bodyDiv w:val="1"/>
      <w:marLeft w:val="0"/>
      <w:marRight w:val="0"/>
      <w:marTop w:val="0"/>
      <w:marBottom w:val="0"/>
      <w:divBdr>
        <w:top w:val="none" w:sz="0" w:space="0" w:color="auto"/>
        <w:left w:val="none" w:sz="0" w:space="0" w:color="auto"/>
        <w:bottom w:val="none" w:sz="0" w:space="0" w:color="auto"/>
        <w:right w:val="none" w:sz="0" w:space="0" w:color="auto"/>
      </w:divBdr>
    </w:div>
    <w:div w:id="653950033">
      <w:bodyDiv w:val="1"/>
      <w:marLeft w:val="0"/>
      <w:marRight w:val="0"/>
      <w:marTop w:val="0"/>
      <w:marBottom w:val="0"/>
      <w:divBdr>
        <w:top w:val="none" w:sz="0" w:space="0" w:color="auto"/>
        <w:left w:val="none" w:sz="0" w:space="0" w:color="auto"/>
        <w:bottom w:val="none" w:sz="0" w:space="0" w:color="auto"/>
        <w:right w:val="none" w:sz="0" w:space="0" w:color="auto"/>
      </w:divBdr>
    </w:div>
    <w:div w:id="674039743">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805126883">
      <w:bodyDiv w:val="1"/>
      <w:marLeft w:val="0"/>
      <w:marRight w:val="0"/>
      <w:marTop w:val="0"/>
      <w:marBottom w:val="0"/>
      <w:divBdr>
        <w:top w:val="none" w:sz="0" w:space="0" w:color="auto"/>
        <w:left w:val="none" w:sz="0" w:space="0" w:color="auto"/>
        <w:bottom w:val="none" w:sz="0" w:space="0" w:color="auto"/>
        <w:right w:val="none" w:sz="0" w:space="0" w:color="auto"/>
      </w:divBdr>
      <w:divsChild>
        <w:div w:id="2039232233">
          <w:marLeft w:val="0"/>
          <w:marRight w:val="0"/>
          <w:marTop w:val="0"/>
          <w:marBottom w:val="0"/>
          <w:divBdr>
            <w:top w:val="none" w:sz="0" w:space="0" w:color="auto"/>
            <w:left w:val="none" w:sz="0" w:space="0" w:color="auto"/>
            <w:bottom w:val="none" w:sz="0" w:space="0" w:color="auto"/>
            <w:right w:val="none" w:sz="0" w:space="0" w:color="auto"/>
          </w:divBdr>
          <w:divsChild>
            <w:div w:id="280965056">
              <w:marLeft w:val="0"/>
              <w:marRight w:val="0"/>
              <w:marTop w:val="0"/>
              <w:marBottom w:val="450"/>
              <w:divBdr>
                <w:top w:val="none" w:sz="0" w:space="0" w:color="auto"/>
                <w:left w:val="none" w:sz="0" w:space="0" w:color="auto"/>
                <w:bottom w:val="none" w:sz="0" w:space="0" w:color="auto"/>
                <w:right w:val="none" w:sz="0" w:space="0" w:color="auto"/>
              </w:divBdr>
              <w:divsChild>
                <w:div w:id="1572108907">
                  <w:marLeft w:val="0"/>
                  <w:marRight w:val="0"/>
                  <w:marTop w:val="0"/>
                  <w:marBottom w:val="0"/>
                  <w:divBdr>
                    <w:top w:val="none" w:sz="0" w:space="0" w:color="auto"/>
                    <w:left w:val="none" w:sz="0" w:space="0" w:color="auto"/>
                    <w:bottom w:val="none" w:sz="0" w:space="0" w:color="auto"/>
                    <w:right w:val="none" w:sz="0" w:space="0" w:color="auto"/>
                  </w:divBdr>
                  <w:divsChild>
                    <w:div w:id="305159200">
                      <w:marLeft w:val="375"/>
                      <w:marRight w:val="0"/>
                      <w:marTop w:val="375"/>
                      <w:marBottom w:val="0"/>
                      <w:divBdr>
                        <w:top w:val="single" w:sz="12" w:space="4" w:color="B1B1B1"/>
                        <w:left w:val="single" w:sz="12" w:space="8" w:color="B1B1B1"/>
                        <w:bottom w:val="single" w:sz="12" w:space="4" w:color="B1B1B1"/>
                        <w:right w:val="single" w:sz="12" w:space="8" w:color="B1B1B1"/>
                      </w:divBdr>
                    </w:div>
                  </w:divsChild>
                </w:div>
              </w:divsChild>
            </w:div>
          </w:divsChild>
        </w:div>
      </w:divsChild>
    </w:div>
    <w:div w:id="824859458">
      <w:bodyDiv w:val="1"/>
      <w:marLeft w:val="0"/>
      <w:marRight w:val="0"/>
      <w:marTop w:val="0"/>
      <w:marBottom w:val="0"/>
      <w:divBdr>
        <w:top w:val="none" w:sz="0" w:space="0" w:color="auto"/>
        <w:left w:val="none" w:sz="0" w:space="0" w:color="auto"/>
        <w:bottom w:val="none" w:sz="0" w:space="0" w:color="auto"/>
        <w:right w:val="none" w:sz="0" w:space="0" w:color="auto"/>
      </w:divBdr>
      <w:divsChild>
        <w:div w:id="498276742">
          <w:marLeft w:val="0"/>
          <w:marRight w:val="0"/>
          <w:marTop w:val="0"/>
          <w:marBottom w:val="0"/>
          <w:divBdr>
            <w:top w:val="none" w:sz="0" w:space="0" w:color="auto"/>
            <w:left w:val="none" w:sz="0" w:space="0" w:color="auto"/>
            <w:bottom w:val="none" w:sz="0" w:space="0" w:color="auto"/>
            <w:right w:val="none" w:sz="0" w:space="0" w:color="auto"/>
          </w:divBdr>
          <w:divsChild>
            <w:div w:id="1904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8881">
      <w:bodyDiv w:val="1"/>
      <w:marLeft w:val="0"/>
      <w:marRight w:val="0"/>
      <w:marTop w:val="0"/>
      <w:marBottom w:val="0"/>
      <w:divBdr>
        <w:top w:val="none" w:sz="0" w:space="0" w:color="auto"/>
        <w:left w:val="none" w:sz="0" w:space="0" w:color="auto"/>
        <w:bottom w:val="none" w:sz="0" w:space="0" w:color="auto"/>
        <w:right w:val="none" w:sz="0" w:space="0" w:color="auto"/>
      </w:divBdr>
    </w:div>
    <w:div w:id="904993204">
      <w:bodyDiv w:val="1"/>
      <w:marLeft w:val="0"/>
      <w:marRight w:val="0"/>
      <w:marTop w:val="0"/>
      <w:marBottom w:val="0"/>
      <w:divBdr>
        <w:top w:val="none" w:sz="0" w:space="0" w:color="auto"/>
        <w:left w:val="none" w:sz="0" w:space="0" w:color="auto"/>
        <w:bottom w:val="none" w:sz="0" w:space="0" w:color="auto"/>
        <w:right w:val="none" w:sz="0" w:space="0" w:color="auto"/>
      </w:divBdr>
    </w:div>
    <w:div w:id="911549777">
      <w:bodyDiv w:val="1"/>
      <w:marLeft w:val="0"/>
      <w:marRight w:val="0"/>
      <w:marTop w:val="0"/>
      <w:marBottom w:val="0"/>
      <w:divBdr>
        <w:top w:val="none" w:sz="0" w:space="0" w:color="auto"/>
        <w:left w:val="none" w:sz="0" w:space="0" w:color="auto"/>
        <w:bottom w:val="none" w:sz="0" w:space="0" w:color="auto"/>
        <w:right w:val="none" w:sz="0" w:space="0" w:color="auto"/>
      </w:divBdr>
      <w:divsChild>
        <w:div w:id="1819034100">
          <w:marLeft w:val="0"/>
          <w:marRight w:val="0"/>
          <w:marTop w:val="0"/>
          <w:marBottom w:val="0"/>
          <w:divBdr>
            <w:top w:val="none" w:sz="0" w:space="0" w:color="auto"/>
            <w:left w:val="none" w:sz="0" w:space="0" w:color="auto"/>
            <w:bottom w:val="none" w:sz="0" w:space="0" w:color="auto"/>
            <w:right w:val="none" w:sz="0" w:space="0" w:color="auto"/>
          </w:divBdr>
          <w:divsChild>
            <w:div w:id="1551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30316">
      <w:bodyDiv w:val="1"/>
      <w:marLeft w:val="0"/>
      <w:marRight w:val="0"/>
      <w:marTop w:val="0"/>
      <w:marBottom w:val="0"/>
      <w:divBdr>
        <w:top w:val="none" w:sz="0" w:space="0" w:color="auto"/>
        <w:left w:val="none" w:sz="0" w:space="0" w:color="auto"/>
        <w:bottom w:val="none" w:sz="0" w:space="0" w:color="auto"/>
        <w:right w:val="none" w:sz="0" w:space="0" w:color="auto"/>
      </w:divBdr>
    </w:div>
    <w:div w:id="927232232">
      <w:bodyDiv w:val="1"/>
      <w:marLeft w:val="0"/>
      <w:marRight w:val="0"/>
      <w:marTop w:val="0"/>
      <w:marBottom w:val="0"/>
      <w:divBdr>
        <w:top w:val="none" w:sz="0" w:space="0" w:color="auto"/>
        <w:left w:val="none" w:sz="0" w:space="0" w:color="auto"/>
        <w:bottom w:val="none" w:sz="0" w:space="0" w:color="auto"/>
        <w:right w:val="none" w:sz="0" w:space="0" w:color="auto"/>
      </w:divBdr>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54600564">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434">
      <w:bodyDiv w:val="1"/>
      <w:marLeft w:val="0"/>
      <w:marRight w:val="0"/>
      <w:marTop w:val="0"/>
      <w:marBottom w:val="0"/>
      <w:divBdr>
        <w:top w:val="none" w:sz="0" w:space="0" w:color="auto"/>
        <w:left w:val="none" w:sz="0" w:space="0" w:color="auto"/>
        <w:bottom w:val="none" w:sz="0" w:space="0" w:color="auto"/>
        <w:right w:val="none" w:sz="0" w:space="0" w:color="auto"/>
      </w:divBdr>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333021078">
      <w:bodyDiv w:val="1"/>
      <w:marLeft w:val="0"/>
      <w:marRight w:val="0"/>
      <w:marTop w:val="0"/>
      <w:marBottom w:val="0"/>
      <w:divBdr>
        <w:top w:val="none" w:sz="0" w:space="0" w:color="auto"/>
        <w:left w:val="none" w:sz="0" w:space="0" w:color="auto"/>
        <w:bottom w:val="none" w:sz="0" w:space="0" w:color="auto"/>
        <w:right w:val="none" w:sz="0" w:space="0" w:color="auto"/>
      </w:divBdr>
    </w:div>
    <w:div w:id="1399744996">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828667736">
      <w:bodyDiv w:val="1"/>
      <w:marLeft w:val="0"/>
      <w:marRight w:val="0"/>
      <w:marTop w:val="0"/>
      <w:marBottom w:val="0"/>
      <w:divBdr>
        <w:top w:val="none" w:sz="0" w:space="0" w:color="auto"/>
        <w:left w:val="none" w:sz="0" w:space="0" w:color="auto"/>
        <w:bottom w:val="none" w:sz="0" w:space="0" w:color="auto"/>
        <w:right w:val="none" w:sz="0" w:space="0" w:color="auto"/>
      </w:divBdr>
    </w:div>
    <w:div w:id="1892230169">
      <w:bodyDiv w:val="1"/>
      <w:marLeft w:val="0"/>
      <w:marRight w:val="0"/>
      <w:marTop w:val="0"/>
      <w:marBottom w:val="0"/>
      <w:divBdr>
        <w:top w:val="none" w:sz="0" w:space="0" w:color="auto"/>
        <w:left w:val="none" w:sz="0" w:space="0" w:color="auto"/>
        <w:bottom w:val="none" w:sz="0" w:space="0" w:color="auto"/>
        <w:right w:val="none" w:sz="0" w:space="0" w:color="auto"/>
      </w:divBdr>
      <w:divsChild>
        <w:div w:id="489297711">
          <w:marLeft w:val="0"/>
          <w:marRight w:val="0"/>
          <w:marTop w:val="0"/>
          <w:marBottom w:val="0"/>
          <w:divBdr>
            <w:top w:val="none" w:sz="0" w:space="0" w:color="auto"/>
            <w:left w:val="none" w:sz="0" w:space="0" w:color="auto"/>
            <w:bottom w:val="none" w:sz="0" w:space="0" w:color="auto"/>
            <w:right w:val="none" w:sz="0" w:space="0" w:color="auto"/>
          </w:divBdr>
          <w:divsChild>
            <w:div w:id="1055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DF440E-5A65-46A7-A30E-EF2CF24F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9507</Words>
  <Characters>5419</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Кідіна Наталя Володимирівна</dc:creator>
  <cp:keywords/>
  <dc:description/>
  <cp:lastModifiedBy>Василенко Наталія Іванівна</cp:lastModifiedBy>
  <cp:revision>2</cp:revision>
  <cp:lastPrinted>2024-10-02T09:37:00Z</cp:lastPrinted>
  <dcterms:created xsi:type="dcterms:W3CDTF">2024-10-15T14:42:00Z</dcterms:created>
  <dcterms:modified xsi:type="dcterms:W3CDTF">2024-10-15T14:42:00Z</dcterms:modified>
</cp:coreProperties>
</file>