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BABE5" w14:textId="77777777" w:rsidR="006F369B" w:rsidRDefault="006F369B" w:rsidP="006F369B">
      <w:pPr>
        <w:ind w:left="4517" w:right="4200"/>
        <w:rPr>
          <w:sz w:val="36"/>
          <w:szCs w:val="36"/>
          <w:lang w:val="uk-UA"/>
        </w:rPr>
      </w:pPr>
      <w:r>
        <w:rPr>
          <w:noProof/>
          <w:sz w:val="36"/>
          <w:szCs w:val="36"/>
          <w:lang w:val="uk-UA" w:eastAsia="uk-UA"/>
        </w:rPr>
        <w:drawing>
          <wp:inline distT="0" distB="0" distL="0" distR="0" wp14:anchorId="367C4F55" wp14:editId="4103FE75">
            <wp:extent cx="542925" cy="714375"/>
            <wp:effectExtent l="0" t="0" r="9525" b="9525"/>
            <wp:docPr id="227255992" name="Рисунок 227255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18E1F9F" w14:textId="77777777" w:rsidR="006F369B" w:rsidRDefault="006F369B" w:rsidP="006F369B">
      <w:pPr>
        <w:rPr>
          <w:sz w:val="36"/>
          <w:szCs w:val="36"/>
          <w:lang w:val="uk-UA"/>
        </w:rPr>
      </w:pPr>
    </w:p>
    <w:p w14:paraId="045FEFC8" w14:textId="77777777" w:rsidR="006F369B" w:rsidRDefault="006F369B" w:rsidP="006F369B">
      <w:pPr>
        <w:ind w:right="57"/>
        <w:jc w:val="center"/>
        <w:rPr>
          <w:sz w:val="36"/>
          <w:szCs w:val="36"/>
          <w:lang w:val="uk-UA"/>
        </w:rPr>
      </w:pPr>
      <w:r>
        <w:rPr>
          <w:sz w:val="36"/>
          <w:szCs w:val="36"/>
          <w:lang w:val="uk-UA"/>
        </w:rPr>
        <w:t>ВИЩА КВАЛІФІКАЦІЙНА КОМІСІЯ СУДДІВ УКРАЇНИ</w:t>
      </w:r>
    </w:p>
    <w:p w14:paraId="6F7E770A" w14:textId="77777777" w:rsidR="006F369B" w:rsidRDefault="006F369B" w:rsidP="006F369B">
      <w:pPr>
        <w:ind w:right="57"/>
        <w:jc w:val="center"/>
        <w:rPr>
          <w:sz w:val="36"/>
          <w:szCs w:val="36"/>
          <w:lang w:val="uk-UA"/>
        </w:rPr>
      </w:pPr>
    </w:p>
    <w:p w14:paraId="1E3EEF96" w14:textId="77777777" w:rsidR="006C2E54" w:rsidRDefault="006C2E54" w:rsidP="006F369B">
      <w:pPr>
        <w:ind w:right="57"/>
        <w:jc w:val="center"/>
        <w:rPr>
          <w:sz w:val="36"/>
          <w:szCs w:val="36"/>
          <w:lang w:val="uk-UA"/>
        </w:rPr>
      </w:pPr>
    </w:p>
    <w:p w14:paraId="61A99AFD" w14:textId="77777777" w:rsidR="006F369B" w:rsidRDefault="006F369B" w:rsidP="006F369B">
      <w:pPr>
        <w:shd w:val="clear" w:color="auto" w:fill="FFFFFF"/>
        <w:jc w:val="both"/>
        <w:rPr>
          <w:sz w:val="25"/>
          <w:szCs w:val="25"/>
          <w:lang w:val="uk-UA"/>
        </w:rPr>
      </w:pPr>
      <w:r>
        <w:rPr>
          <w:sz w:val="25"/>
          <w:szCs w:val="25"/>
          <w:lang w:val="uk-UA"/>
        </w:rPr>
        <w:t>27 листопада 2023 року</w:t>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Pr>
          <w:sz w:val="25"/>
          <w:szCs w:val="25"/>
          <w:lang w:val="uk-UA"/>
        </w:rPr>
        <w:tab/>
      </w:r>
      <w:r>
        <w:rPr>
          <w:sz w:val="25"/>
          <w:szCs w:val="25"/>
        </w:rPr>
        <w:t xml:space="preserve">   </w:t>
      </w:r>
      <w:r>
        <w:rPr>
          <w:sz w:val="25"/>
          <w:szCs w:val="25"/>
          <w:lang w:val="uk-UA"/>
        </w:rPr>
        <w:t>м. Київ</w:t>
      </w:r>
    </w:p>
    <w:p w14:paraId="42ABCC87" w14:textId="77777777" w:rsidR="006F369B" w:rsidRDefault="006F369B" w:rsidP="006F369B">
      <w:pPr>
        <w:shd w:val="clear" w:color="auto" w:fill="FFFFFF"/>
        <w:jc w:val="both"/>
        <w:rPr>
          <w:sz w:val="25"/>
          <w:szCs w:val="25"/>
          <w:lang w:val="uk-UA"/>
        </w:rPr>
      </w:pPr>
    </w:p>
    <w:p w14:paraId="53D2311B" w14:textId="7C233E15" w:rsidR="006F369B" w:rsidRPr="003F7AD1" w:rsidRDefault="00320DCE" w:rsidP="006F369B">
      <w:pPr>
        <w:shd w:val="clear" w:color="auto" w:fill="FFFFFF"/>
        <w:ind w:right="134"/>
        <w:jc w:val="center"/>
        <w:rPr>
          <w:bCs/>
          <w:sz w:val="28"/>
          <w:szCs w:val="25"/>
          <w:u w:val="single"/>
          <w:lang w:val="uk-UA"/>
        </w:rPr>
      </w:pPr>
      <w:r>
        <w:rPr>
          <w:bCs/>
          <w:sz w:val="28"/>
          <w:szCs w:val="25"/>
          <w:lang w:val="uk-UA"/>
        </w:rPr>
        <w:t xml:space="preserve">Р І Ш Е Н </w:t>
      </w:r>
      <w:proofErr w:type="spellStart"/>
      <w:r>
        <w:rPr>
          <w:bCs/>
          <w:sz w:val="28"/>
          <w:szCs w:val="25"/>
          <w:lang w:val="uk-UA"/>
        </w:rPr>
        <w:t>Н</w:t>
      </w:r>
      <w:proofErr w:type="spellEnd"/>
      <w:r>
        <w:rPr>
          <w:bCs/>
          <w:sz w:val="28"/>
          <w:szCs w:val="25"/>
          <w:lang w:val="uk-UA"/>
        </w:rPr>
        <w:t xml:space="preserve"> Я  № </w:t>
      </w:r>
      <w:r w:rsidRPr="00320DCE">
        <w:rPr>
          <w:bCs/>
          <w:sz w:val="28"/>
          <w:szCs w:val="25"/>
          <w:u w:val="single"/>
          <w:lang w:val="uk-UA"/>
        </w:rPr>
        <w:t>28/ко-23</w:t>
      </w:r>
    </w:p>
    <w:p w14:paraId="41B2BF63" w14:textId="77777777" w:rsidR="005E001B" w:rsidRDefault="005E001B"/>
    <w:p w14:paraId="016505FF" w14:textId="77777777" w:rsidR="006F369B" w:rsidRDefault="006F369B" w:rsidP="006F369B">
      <w:pPr>
        <w:shd w:val="clear" w:color="auto" w:fill="FFFFFF"/>
        <w:tabs>
          <w:tab w:val="left" w:pos="567"/>
        </w:tabs>
        <w:ind w:right="-1"/>
        <w:jc w:val="both"/>
        <w:rPr>
          <w:sz w:val="25"/>
          <w:szCs w:val="25"/>
          <w:lang w:val="uk-UA"/>
        </w:rPr>
      </w:pPr>
    </w:p>
    <w:p w14:paraId="1BA3B0A0" w14:textId="77777777" w:rsidR="006F369B" w:rsidRDefault="006F369B" w:rsidP="006F369B">
      <w:pPr>
        <w:shd w:val="clear" w:color="auto" w:fill="FFFFFF"/>
        <w:tabs>
          <w:tab w:val="left" w:pos="567"/>
        </w:tabs>
        <w:ind w:right="-1"/>
        <w:jc w:val="both"/>
        <w:rPr>
          <w:sz w:val="25"/>
          <w:szCs w:val="25"/>
          <w:lang w:val="uk-UA"/>
        </w:rPr>
      </w:pPr>
      <w:r>
        <w:rPr>
          <w:sz w:val="25"/>
          <w:szCs w:val="25"/>
          <w:lang w:val="uk-UA"/>
        </w:rPr>
        <w:t>Вища кваліфікаційна комісія суддів України у складі колегії № 3:</w:t>
      </w:r>
    </w:p>
    <w:p w14:paraId="71BBAB50" w14:textId="77777777" w:rsidR="006F369B" w:rsidRDefault="006F369B" w:rsidP="006F369B">
      <w:pPr>
        <w:shd w:val="clear" w:color="auto" w:fill="FFFFFF"/>
        <w:ind w:right="134"/>
        <w:jc w:val="both"/>
        <w:rPr>
          <w:sz w:val="25"/>
          <w:szCs w:val="25"/>
          <w:lang w:val="uk-UA"/>
        </w:rPr>
      </w:pPr>
    </w:p>
    <w:p w14:paraId="47A80274" w14:textId="77777777" w:rsidR="006F369B" w:rsidRPr="00D64F27" w:rsidRDefault="006F369B" w:rsidP="006F369B">
      <w:pPr>
        <w:shd w:val="clear" w:color="auto" w:fill="FFFFFF"/>
        <w:ind w:right="-1"/>
        <w:jc w:val="both"/>
        <w:rPr>
          <w:bCs/>
          <w:sz w:val="25"/>
          <w:szCs w:val="25"/>
          <w:lang w:val="uk-UA"/>
        </w:rPr>
      </w:pPr>
      <w:r w:rsidRPr="00D64F27">
        <w:rPr>
          <w:bCs/>
          <w:sz w:val="25"/>
          <w:szCs w:val="25"/>
          <w:lang w:val="uk-UA"/>
        </w:rPr>
        <w:t>головуючого – Сергія ЧУМАКА,</w:t>
      </w:r>
    </w:p>
    <w:p w14:paraId="1372EB0B" w14:textId="77777777" w:rsidR="006F369B" w:rsidRPr="00D64F27" w:rsidRDefault="006F369B" w:rsidP="006F369B">
      <w:pPr>
        <w:shd w:val="clear" w:color="auto" w:fill="FFFFFF"/>
        <w:tabs>
          <w:tab w:val="left" w:pos="3969"/>
        </w:tabs>
        <w:ind w:right="-15"/>
        <w:jc w:val="both"/>
        <w:rPr>
          <w:bCs/>
          <w:sz w:val="25"/>
          <w:szCs w:val="25"/>
          <w:lang w:val="uk-UA"/>
        </w:rPr>
      </w:pPr>
    </w:p>
    <w:p w14:paraId="3AAFC2BD" w14:textId="77777777" w:rsidR="006F369B" w:rsidRPr="00D64F27" w:rsidRDefault="006F369B" w:rsidP="006F369B">
      <w:pPr>
        <w:shd w:val="clear" w:color="auto" w:fill="FFFFFF"/>
        <w:tabs>
          <w:tab w:val="left" w:pos="3969"/>
        </w:tabs>
        <w:ind w:right="-15"/>
        <w:jc w:val="both"/>
        <w:rPr>
          <w:bCs/>
          <w:sz w:val="25"/>
          <w:szCs w:val="25"/>
          <w:lang w:val="uk-UA"/>
        </w:rPr>
      </w:pPr>
      <w:r w:rsidRPr="00D64F27">
        <w:rPr>
          <w:bCs/>
          <w:sz w:val="25"/>
          <w:szCs w:val="25"/>
          <w:lang w:val="uk-UA"/>
        </w:rPr>
        <w:t>членів Комісії: Андрія ПАСІЧНИКА, Романа САБОДАША (доповідач),</w:t>
      </w:r>
    </w:p>
    <w:p w14:paraId="03CE99EA" w14:textId="77777777" w:rsidR="006F369B" w:rsidRPr="00D64F27" w:rsidRDefault="006F369B" w:rsidP="006F369B">
      <w:pPr>
        <w:shd w:val="clear" w:color="auto" w:fill="FFFFFF"/>
        <w:tabs>
          <w:tab w:val="left" w:pos="3969"/>
        </w:tabs>
        <w:ind w:right="-15"/>
        <w:jc w:val="both"/>
        <w:rPr>
          <w:bCs/>
          <w:sz w:val="25"/>
          <w:szCs w:val="25"/>
          <w:lang w:val="uk-UA"/>
        </w:rPr>
      </w:pPr>
    </w:p>
    <w:p w14:paraId="27F363E6" w14:textId="77777777" w:rsidR="006F369B" w:rsidRPr="00D64F27" w:rsidRDefault="006F369B" w:rsidP="006F369B">
      <w:pPr>
        <w:shd w:val="clear" w:color="auto" w:fill="FFFFFF"/>
        <w:tabs>
          <w:tab w:val="left" w:pos="3969"/>
        </w:tabs>
        <w:ind w:right="-15"/>
        <w:jc w:val="both"/>
        <w:rPr>
          <w:bCs/>
          <w:sz w:val="25"/>
          <w:szCs w:val="25"/>
          <w:lang w:val="uk-UA"/>
        </w:rPr>
      </w:pPr>
      <w:r w:rsidRPr="00D64F27">
        <w:rPr>
          <w:bCs/>
          <w:sz w:val="25"/>
          <w:szCs w:val="25"/>
          <w:lang w:val="uk-UA"/>
        </w:rPr>
        <w:t xml:space="preserve">за участі: </w:t>
      </w:r>
    </w:p>
    <w:p w14:paraId="3F4C49BE" w14:textId="77777777" w:rsidR="006F369B" w:rsidRPr="00D64F27" w:rsidRDefault="006F369B" w:rsidP="006F369B">
      <w:pPr>
        <w:shd w:val="clear" w:color="auto" w:fill="FFFFFF"/>
        <w:tabs>
          <w:tab w:val="left" w:pos="3969"/>
        </w:tabs>
        <w:ind w:right="-15"/>
        <w:jc w:val="both"/>
        <w:rPr>
          <w:bCs/>
          <w:sz w:val="25"/>
          <w:szCs w:val="25"/>
          <w:lang w:val="uk-UA"/>
        </w:rPr>
      </w:pPr>
    </w:p>
    <w:p w14:paraId="6CB5DA08" w14:textId="2F7610BF" w:rsidR="006F369B" w:rsidRDefault="006F369B" w:rsidP="006F369B">
      <w:pPr>
        <w:shd w:val="clear" w:color="auto" w:fill="FFFFFF"/>
        <w:tabs>
          <w:tab w:val="left" w:pos="3969"/>
        </w:tabs>
        <w:ind w:right="-15"/>
        <w:jc w:val="both"/>
        <w:rPr>
          <w:sz w:val="25"/>
          <w:szCs w:val="25"/>
          <w:lang w:val="uk-UA"/>
        </w:rPr>
      </w:pPr>
      <w:r w:rsidRPr="006F369B">
        <w:rPr>
          <w:sz w:val="25"/>
          <w:szCs w:val="25"/>
          <w:lang w:val="uk-UA"/>
        </w:rPr>
        <w:t xml:space="preserve">судді Покровського </w:t>
      </w:r>
      <w:r>
        <w:rPr>
          <w:sz w:val="25"/>
          <w:szCs w:val="25"/>
          <w:lang w:val="uk-UA"/>
        </w:rPr>
        <w:t>районного суду Дніпропетровської області Ірини ЄДАМЕНКО</w:t>
      </w:r>
      <w:r w:rsidR="009E0B6A">
        <w:rPr>
          <w:sz w:val="25"/>
          <w:szCs w:val="25"/>
          <w:lang w:val="uk-UA"/>
        </w:rPr>
        <w:t>,</w:t>
      </w:r>
    </w:p>
    <w:p w14:paraId="177A6736" w14:textId="77777777" w:rsidR="006F369B" w:rsidRDefault="006F369B" w:rsidP="006F369B">
      <w:pPr>
        <w:shd w:val="clear" w:color="auto" w:fill="FFFFFF"/>
        <w:tabs>
          <w:tab w:val="left" w:pos="3969"/>
        </w:tabs>
        <w:ind w:right="-15"/>
        <w:jc w:val="both"/>
        <w:rPr>
          <w:sz w:val="25"/>
          <w:szCs w:val="25"/>
          <w:lang w:val="uk-UA"/>
        </w:rPr>
      </w:pPr>
    </w:p>
    <w:p w14:paraId="4DD6314C" w14:textId="19E3DB76" w:rsidR="006F369B" w:rsidRDefault="006F369B" w:rsidP="006F369B">
      <w:pPr>
        <w:shd w:val="clear" w:color="auto" w:fill="FFFFFF"/>
        <w:tabs>
          <w:tab w:val="left" w:pos="3969"/>
        </w:tabs>
        <w:ind w:right="-15"/>
        <w:jc w:val="both"/>
        <w:rPr>
          <w:sz w:val="25"/>
          <w:szCs w:val="25"/>
          <w:lang w:val="uk-UA"/>
        </w:rPr>
      </w:pPr>
      <w:r>
        <w:rPr>
          <w:sz w:val="25"/>
          <w:szCs w:val="25"/>
          <w:lang w:val="uk-UA"/>
        </w:rPr>
        <w:t>представника Громадської ради доброчесності Олени ТР</w:t>
      </w:r>
      <w:r w:rsidR="006C2E54">
        <w:rPr>
          <w:sz w:val="25"/>
          <w:szCs w:val="25"/>
          <w:lang w:val="uk-UA"/>
        </w:rPr>
        <w:t>И</w:t>
      </w:r>
      <w:r>
        <w:rPr>
          <w:sz w:val="25"/>
          <w:szCs w:val="25"/>
          <w:lang w:val="uk-UA"/>
        </w:rPr>
        <w:t>БУШНОЇ</w:t>
      </w:r>
      <w:r w:rsidR="009E0B6A">
        <w:rPr>
          <w:sz w:val="25"/>
          <w:szCs w:val="25"/>
          <w:lang w:val="uk-UA"/>
        </w:rPr>
        <w:t>,</w:t>
      </w:r>
    </w:p>
    <w:p w14:paraId="2D2E10AB" w14:textId="77777777" w:rsidR="006F369B" w:rsidRDefault="006F369B" w:rsidP="006F369B">
      <w:pPr>
        <w:shd w:val="clear" w:color="auto" w:fill="FFFFFF"/>
        <w:tabs>
          <w:tab w:val="left" w:pos="3969"/>
        </w:tabs>
        <w:ind w:right="-15"/>
        <w:jc w:val="both"/>
        <w:rPr>
          <w:sz w:val="25"/>
          <w:szCs w:val="25"/>
          <w:lang w:val="uk-UA"/>
        </w:rPr>
      </w:pPr>
    </w:p>
    <w:p w14:paraId="5B4244B7" w14:textId="77777777" w:rsidR="006F369B" w:rsidRDefault="006F369B" w:rsidP="006F369B">
      <w:pPr>
        <w:shd w:val="clear" w:color="auto" w:fill="FFFFFF"/>
        <w:tabs>
          <w:tab w:val="left" w:pos="7300"/>
        </w:tabs>
        <w:jc w:val="both"/>
        <w:rPr>
          <w:sz w:val="25"/>
          <w:szCs w:val="25"/>
          <w:lang w:val="uk-UA" w:eastAsia="uk-UA"/>
        </w:rPr>
      </w:pPr>
      <w:r>
        <w:rPr>
          <w:sz w:val="25"/>
          <w:szCs w:val="25"/>
          <w:lang w:val="uk-UA" w:eastAsia="uk-UA"/>
        </w:rPr>
        <w:t xml:space="preserve">дослідивши досьє та провівши співбесіду в межах кваліфікаційного оцінювання судді Покровського </w:t>
      </w:r>
      <w:bookmarkStart w:id="0" w:name="_Hlk152256937"/>
      <w:r>
        <w:rPr>
          <w:sz w:val="25"/>
          <w:szCs w:val="25"/>
          <w:lang w:val="uk-UA" w:eastAsia="uk-UA"/>
        </w:rPr>
        <w:t xml:space="preserve">районного суду Дніпропетровської області </w:t>
      </w:r>
      <w:proofErr w:type="spellStart"/>
      <w:r>
        <w:rPr>
          <w:sz w:val="25"/>
          <w:szCs w:val="25"/>
          <w:lang w:val="uk-UA" w:eastAsia="uk-UA"/>
        </w:rPr>
        <w:t>Єдаменко</w:t>
      </w:r>
      <w:proofErr w:type="spellEnd"/>
      <w:r>
        <w:rPr>
          <w:sz w:val="25"/>
          <w:szCs w:val="25"/>
          <w:lang w:val="uk-UA" w:eastAsia="uk-UA"/>
        </w:rPr>
        <w:t xml:space="preserve"> Ірини Віталіївни</w:t>
      </w:r>
      <w:bookmarkEnd w:id="0"/>
      <w:r>
        <w:rPr>
          <w:sz w:val="25"/>
          <w:szCs w:val="25"/>
          <w:lang w:val="uk-UA" w:eastAsia="uk-UA"/>
        </w:rPr>
        <w:t xml:space="preserve"> на відповідність займаній посаді, </w:t>
      </w:r>
    </w:p>
    <w:p w14:paraId="1852FD18" w14:textId="77777777" w:rsidR="006F369B" w:rsidRDefault="006F369B" w:rsidP="006F369B">
      <w:pPr>
        <w:shd w:val="clear" w:color="auto" w:fill="FFFFFF"/>
        <w:tabs>
          <w:tab w:val="left" w:pos="7300"/>
        </w:tabs>
        <w:jc w:val="both"/>
        <w:rPr>
          <w:color w:val="FF0000"/>
          <w:sz w:val="25"/>
          <w:szCs w:val="25"/>
          <w:lang w:val="uk-UA" w:eastAsia="uk-UA"/>
        </w:rPr>
      </w:pPr>
    </w:p>
    <w:p w14:paraId="42C448AD" w14:textId="77777777" w:rsidR="006F369B" w:rsidRDefault="006F369B" w:rsidP="009E0B6A">
      <w:pPr>
        <w:shd w:val="clear" w:color="auto" w:fill="FFFFFF"/>
        <w:tabs>
          <w:tab w:val="left" w:pos="3969"/>
        </w:tabs>
        <w:ind w:right="-15"/>
        <w:jc w:val="center"/>
        <w:rPr>
          <w:sz w:val="25"/>
          <w:szCs w:val="25"/>
          <w:lang w:val="uk-UA" w:eastAsia="uk-UA"/>
        </w:rPr>
      </w:pPr>
      <w:r w:rsidRPr="00200327">
        <w:rPr>
          <w:sz w:val="25"/>
          <w:szCs w:val="25"/>
          <w:lang w:val="uk-UA" w:eastAsia="uk-UA"/>
        </w:rPr>
        <w:t>встановила</w:t>
      </w:r>
      <w:r>
        <w:rPr>
          <w:sz w:val="25"/>
          <w:szCs w:val="25"/>
          <w:lang w:val="uk-UA" w:eastAsia="uk-UA"/>
        </w:rPr>
        <w:t>:</w:t>
      </w:r>
    </w:p>
    <w:p w14:paraId="7F24EF35" w14:textId="77777777" w:rsidR="006F369B" w:rsidRDefault="006F369B" w:rsidP="006F369B">
      <w:pPr>
        <w:shd w:val="clear" w:color="auto" w:fill="FFFFFF"/>
        <w:tabs>
          <w:tab w:val="left" w:pos="3969"/>
        </w:tabs>
        <w:ind w:right="-15"/>
        <w:jc w:val="both"/>
        <w:rPr>
          <w:sz w:val="25"/>
          <w:szCs w:val="25"/>
          <w:lang w:val="uk-UA"/>
        </w:rPr>
      </w:pPr>
    </w:p>
    <w:p w14:paraId="36365F42" w14:textId="77777777" w:rsidR="006C2E54" w:rsidRDefault="006C2E54" w:rsidP="006F369B">
      <w:pPr>
        <w:shd w:val="clear" w:color="auto" w:fill="FFFFFF"/>
        <w:tabs>
          <w:tab w:val="left" w:pos="3969"/>
        </w:tabs>
        <w:ind w:right="-15"/>
        <w:jc w:val="both"/>
        <w:rPr>
          <w:sz w:val="25"/>
          <w:szCs w:val="25"/>
          <w:lang w:val="uk-UA"/>
        </w:rPr>
      </w:pPr>
    </w:p>
    <w:p w14:paraId="46F9C6B4" w14:textId="77777777" w:rsidR="00277389" w:rsidRPr="00D31208" w:rsidRDefault="00F47800" w:rsidP="009E0B6A">
      <w:pPr>
        <w:shd w:val="clear" w:color="auto" w:fill="FFFFFF"/>
        <w:tabs>
          <w:tab w:val="left" w:pos="7300"/>
        </w:tabs>
        <w:ind w:firstLine="709"/>
        <w:rPr>
          <w:b/>
          <w:sz w:val="25"/>
          <w:szCs w:val="25"/>
          <w:lang w:val="uk-UA" w:eastAsia="uk-UA"/>
        </w:rPr>
      </w:pPr>
      <w:r>
        <w:rPr>
          <w:b/>
          <w:sz w:val="25"/>
          <w:szCs w:val="25"/>
          <w:lang w:val="uk-UA" w:eastAsia="uk-UA"/>
        </w:rPr>
        <w:t xml:space="preserve">І. </w:t>
      </w:r>
      <w:r w:rsidR="00277389" w:rsidRPr="00D31208">
        <w:rPr>
          <w:b/>
          <w:sz w:val="25"/>
          <w:szCs w:val="25"/>
          <w:lang w:val="uk-UA" w:eastAsia="uk-UA"/>
        </w:rPr>
        <w:t>Стислий</w:t>
      </w:r>
      <w:r>
        <w:rPr>
          <w:b/>
          <w:sz w:val="25"/>
          <w:szCs w:val="25"/>
          <w:lang w:val="uk-UA" w:eastAsia="uk-UA"/>
        </w:rPr>
        <w:t xml:space="preserve"> виклад</w:t>
      </w:r>
      <w:r w:rsidR="00277389" w:rsidRPr="00D31208">
        <w:rPr>
          <w:b/>
          <w:sz w:val="25"/>
          <w:szCs w:val="25"/>
          <w:lang w:val="uk-UA" w:eastAsia="uk-UA"/>
        </w:rPr>
        <w:t xml:space="preserve"> </w:t>
      </w:r>
      <w:r w:rsidR="0029649B">
        <w:rPr>
          <w:b/>
          <w:sz w:val="25"/>
          <w:szCs w:val="25"/>
          <w:lang w:val="uk-UA" w:eastAsia="uk-UA"/>
        </w:rPr>
        <w:t xml:space="preserve">проведеної </w:t>
      </w:r>
      <w:r w:rsidR="00953355">
        <w:rPr>
          <w:b/>
          <w:sz w:val="25"/>
          <w:szCs w:val="25"/>
          <w:lang w:val="uk-UA" w:eastAsia="uk-UA"/>
        </w:rPr>
        <w:t>процедури</w:t>
      </w:r>
      <w:r w:rsidR="00277389" w:rsidRPr="00D31208">
        <w:rPr>
          <w:b/>
          <w:sz w:val="25"/>
          <w:szCs w:val="25"/>
          <w:lang w:val="uk-UA" w:eastAsia="uk-UA"/>
        </w:rPr>
        <w:t xml:space="preserve"> кваліфікаційного</w:t>
      </w:r>
      <w:r w:rsidR="00277389">
        <w:rPr>
          <w:b/>
          <w:sz w:val="25"/>
          <w:szCs w:val="25"/>
          <w:lang w:val="uk-UA" w:eastAsia="uk-UA"/>
        </w:rPr>
        <w:t xml:space="preserve"> оцінювання</w:t>
      </w:r>
      <w:r w:rsidR="00953355">
        <w:rPr>
          <w:b/>
          <w:sz w:val="25"/>
          <w:szCs w:val="25"/>
          <w:lang w:val="uk-UA" w:eastAsia="uk-UA"/>
        </w:rPr>
        <w:t xml:space="preserve"> судді</w:t>
      </w:r>
      <w:r w:rsidR="00277389" w:rsidRPr="00D31208">
        <w:rPr>
          <w:b/>
          <w:sz w:val="25"/>
          <w:szCs w:val="25"/>
          <w:lang w:val="uk-UA" w:eastAsia="uk-UA"/>
        </w:rPr>
        <w:t xml:space="preserve">. </w:t>
      </w:r>
    </w:p>
    <w:p w14:paraId="7748CA5E" w14:textId="77777777" w:rsidR="006F369B" w:rsidRDefault="006F369B" w:rsidP="006F369B">
      <w:pPr>
        <w:pStyle w:val="a3"/>
        <w:spacing w:after="0"/>
        <w:ind w:left="0"/>
        <w:jc w:val="both"/>
        <w:rPr>
          <w:sz w:val="25"/>
          <w:szCs w:val="25"/>
        </w:rPr>
      </w:pPr>
    </w:p>
    <w:p w14:paraId="3E887654" w14:textId="77777777" w:rsidR="00277389" w:rsidRPr="009E0B6A" w:rsidRDefault="00277389" w:rsidP="009E0B6A">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Згідно з підпунктом 4 пункту 16</w:t>
      </w:r>
      <w:r w:rsidR="00CD2C60" w:rsidRPr="009E0B6A">
        <w:rPr>
          <w:rFonts w:ascii="Times New Roman" w:hAnsi="Times New Roman" w:cs="Times New Roman"/>
          <w:sz w:val="25"/>
          <w:szCs w:val="25"/>
          <w:lang w:eastAsia="uk-UA"/>
        </w:rPr>
        <w:t>-</w:t>
      </w:r>
      <w:r w:rsidRPr="009E0B6A">
        <w:rPr>
          <w:rFonts w:ascii="Times New Roman" w:hAnsi="Times New Roman" w:cs="Times New Roman"/>
          <w:sz w:val="25"/>
          <w:szCs w:val="25"/>
          <w:lang w:eastAsia="uk-UA"/>
        </w:rPr>
        <w:t>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w:t>
      </w:r>
      <w:r w:rsidRPr="00555D28">
        <w:rPr>
          <w:rFonts w:ascii="Times New Roman" w:hAnsi="Times New Roman" w:cs="Times New Roman"/>
          <w:sz w:val="10"/>
          <w:szCs w:val="10"/>
          <w:lang w:eastAsia="uk-UA"/>
        </w:rPr>
        <w:t xml:space="preserve"> </w:t>
      </w:r>
      <w:r w:rsidRPr="009E0B6A">
        <w:rPr>
          <w:rFonts w:ascii="Times New Roman" w:hAnsi="Times New Roman" w:cs="Times New Roman"/>
          <w:sz w:val="25"/>
          <w:szCs w:val="25"/>
          <w:lang w:eastAsia="uk-UA"/>
        </w:rPr>
        <w:t>«Про</w:t>
      </w:r>
      <w:r w:rsidRPr="00555D28">
        <w:rPr>
          <w:rFonts w:ascii="Times New Roman" w:hAnsi="Times New Roman" w:cs="Times New Roman"/>
          <w:sz w:val="10"/>
          <w:szCs w:val="10"/>
          <w:lang w:eastAsia="uk-UA"/>
        </w:rPr>
        <w:t xml:space="preserve"> </w:t>
      </w:r>
      <w:r w:rsidRPr="009E0B6A">
        <w:rPr>
          <w:rFonts w:ascii="Times New Roman" w:hAnsi="Times New Roman" w:cs="Times New Roman"/>
          <w:sz w:val="25"/>
          <w:szCs w:val="25"/>
          <w:lang w:eastAsia="uk-UA"/>
        </w:rPr>
        <w:t>внесення</w:t>
      </w:r>
      <w:r w:rsidRPr="00555D28">
        <w:rPr>
          <w:rFonts w:ascii="Times New Roman" w:hAnsi="Times New Roman" w:cs="Times New Roman"/>
          <w:sz w:val="10"/>
          <w:szCs w:val="10"/>
          <w:lang w:eastAsia="uk-UA"/>
        </w:rPr>
        <w:t xml:space="preserve"> </w:t>
      </w:r>
      <w:r w:rsidRPr="009E0B6A">
        <w:rPr>
          <w:rFonts w:ascii="Times New Roman" w:hAnsi="Times New Roman" w:cs="Times New Roman"/>
          <w:sz w:val="25"/>
          <w:szCs w:val="25"/>
          <w:lang w:eastAsia="uk-UA"/>
        </w:rPr>
        <w:t>змін</w:t>
      </w:r>
      <w:r w:rsidRPr="00555D28">
        <w:rPr>
          <w:rFonts w:ascii="Times New Roman" w:hAnsi="Times New Roman" w:cs="Times New Roman"/>
          <w:sz w:val="10"/>
          <w:szCs w:val="10"/>
          <w:lang w:eastAsia="uk-UA"/>
        </w:rPr>
        <w:t xml:space="preserve"> </w:t>
      </w:r>
      <w:r w:rsidRPr="009E0B6A">
        <w:rPr>
          <w:rFonts w:ascii="Times New Roman" w:hAnsi="Times New Roman" w:cs="Times New Roman"/>
          <w:sz w:val="25"/>
          <w:szCs w:val="25"/>
          <w:lang w:eastAsia="uk-UA"/>
        </w:rPr>
        <w:t>до Конституції України (щодо правосуддя)», має бути оцінена в порядку, визначеному законом.</w:t>
      </w:r>
    </w:p>
    <w:p w14:paraId="143049DD" w14:textId="77777777" w:rsidR="00277389" w:rsidRPr="009E0B6A" w:rsidRDefault="00277389" w:rsidP="009E0B6A">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1B8E527E" w14:textId="77777777" w:rsidR="00277389" w:rsidRPr="009E0B6A" w:rsidRDefault="00277389" w:rsidP="009E0B6A">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lastRenderedPageBreak/>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1AEA3F4E" w14:textId="77777777" w:rsidR="009E0B6A" w:rsidRDefault="00277389" w:rsidP="009E0B6A">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Відповідно до частини другої статті 83 Закону критеріями кваліфікаційного оцінювання є:</w:t>
      </w:r>
    </w:p>
    <w:p w14:paraId="0B740F37" w14:textId="78FB50EC" w:rsidR="00CD2C60" w:rsidRPr="009E0B6A" w:rsidRDefault="00277389" w:rsidP="009E0B6A">
      <w:pPr>
        <w:pStyle w:val="a3"/>
        <w:numPr>
          <w:ilvl w:val="0"/>
          <w:numId w:val="6"/>
        </w:numPr>
        <w:shd w:val="clear" w:color="auto" w:fill="FFFFFF"/>
        <w:tabs>
          <w:tab w:val="left" w:pos="426"/>
        </w:tabs>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компетентність (професійна, особиста, соціальна тощо)</w:t>
      </w:r>
      <w:r w:rsidR="00CD2C60" w:rsidRPr="009E0B6A">
        <w:rPr>
          <w:rFonts w:ascii="Times New Roman" w:hAnsi="Times New Roman" w:cs="Times New Roman"/>
          <w:sz w:val="25"/>
          <w:szCs w:val="25"/>
          <w:lang w:eastAsia="uk-UA"/>
        </w:rPr>
        <w:t>;</w:t>
      </w:r>
    </w:p>
    <w:p w14:paraId="7E7869D9" w14:textId="2F44A69D" w:rsidR="00CD2C60" w:rsidRPr="009E0B6A" w:rsidRDefault="00277389" w:rsidP="009E0B6A">
      <w:pPr>
        <w:pStyle w:val="a3"/>
        <w:numPr>
          <w:ilvl w:val="0"/>
          <w:numId w:val="6"/>
        </w:numPr>
        <w:shd w:val="clear" w:color="auto" w:fill="FFFFFF"/>
        <w:tabs>
          <w:tab w:val="left" w:pos="426"/>
        </w:tabs>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професійна етика;</w:t>
      </w:r>
    </w:p>
    <w:p w14:paraId="6C81A4DD" w14:textId="730F97B4" w:rsidR="00277389" w:rsidRPr="009E0B6A" w:rsidRDefault="00277389" w:rsidP="009E0B6A">
      <w:pPr>
        <w:pStyle w:val="a3"/>
        <w:numPr>
          <w:ilvl w:val="0"/>
          <w:numId w:val="6"/>
        </w:numPr>
        <w:shd w:val="clear" w:color="auto" w:fill="FFFFFF"/>
        <w:tabs>
          <w:tab w:val="left" w:pos="426"/>
        </w:tabs>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доброчесність.</w:t>
      </w:r>
    </w:p>
    <w:p w14:paraId="449E9604" w14:textId="77777777" w:rsidR="00277389" w:rsidRPr="009E0B6A" w:rsidRDefault="00277389" w:rsidP="009E0B6A">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12EDE84E" w14:textId="18EA7B31" w:rsidR="00CD2C60" w:rsidRPr="009E0B6A" w:rsidRDefault="00CD2C60" w:rsidP="009E0B6A">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Завдання, підстави, порядок проведення та етапи кваліфікаційного оцінювання визначен</w:t>
      </w:r>
      <w:r w:rsidR="009E0B6A">
        <w:rPr>
          <w:rFonts w:ascii="Times New Roman" w:hAnsi="Times New Roman" w:cs="Times New Roman"/>
          <w:sz w:val="25"/>
          <w:szCs w:val="25"/>
          <w:lang w:eastAsia="uk-UA"/>
        </w:rPr>
        <w:t>о</w:t>
      </w:r>
      <w:r w:rsidRPr="009E0B6A">
        <w:rPr>
          <w:rFonts w:ascii="Times New Roman" w:hAnsi="Times New Roman" w:cs="Times New Roman"/>
          <w:sz w:val="25"/>
          <w:szCs w:val="25"/>
          <w:lang w:eastAsia="uk-UA"/>
        </w:rPr>
        <w:t xml:space="preserve"> в </w:t>
      </w:r>
      <w:r w:rsidR="009E0B6A">
        <w:rPr>
          <w:rFonts w:ascii="Times New Roman" w:hAnsi="Times New Roman" w:cs="Times New Roman"/>
          <w:sz w:val="25"/>
          <w:szCs w:val="25"/>
          <w:lang w:eastAsia="uk-UA"/>
        </w:rPr>
        <w:t>г</w:t>
      </w:r>
      <w:r w:rsidRPr="009E0B6A">
        <w:rPr>
          <w:rFonts w:ascii="Times New Roman" w:hAnsi="Times New Roman" w:cs="Times New Roman"/>
          <w:sz w:val="25"/>
          <w:szCs w:val="25"/>
          <w:lang w:eastAsia="uk-UA"/>
        </w:rPr>
        <w:t>лаві 1</w:t>
      </w:r>
      <w:r w:rsidR="009E0B6A">
        <w:rPr>
          <w:rFonts w:ascii="Times New Roman" w:hAnsi="Times New Roman" w:cs="Times New Roman"/>
          <w:sz w:val="25"/>
          <w:szCs w:val="25"/>
          <w:lang w:eastAsia="uk-UA"/>
        </w:rPr>
        <w:t xml:space="preserve"> «</w:t>
      </w:r>
      <w:r w:rsidRPr="009E0B6A">
        <w:rPr>
          <w:rFonts w:ascii="Times New Roman" w:hAnsi="Times New Roman" w:cs="Times New Roman"/>
          <w:sz w:val="25"/>
          <w:szCs w:val="25"/>
          <w:lang w:eastAsia="uk-UA"/>
        </w:rPr>
        <w:t>Кваліфікаційне оцінювання суддів</w:t>
      </w:r>
      <w:r w:rsidR="009E0B6A">
        <w:rPr>
          <w:rFonts w:ascii="Times New Roman" w:hAnsi="Times New Roman" w:cs="Times New Roman"/>
          <w:sz w:val="25"/>
          <w:szCs w:val="25"/>
          <w:lang w:eastAsia="uk-UA"/>
        </w:rPr>
        <w:t>»</w:t>
      </w:r>
      <w:r w:rsidRPr="009E0B6A">
        <w:rPr>
          <w:rFonts w:ascii="Times New Roman" w:hAnsi="Times New Roman" w:cs="Times New Roman"/>
          <w:sz w:val="25"/>
          <w:szCs w:val="25"/>
          <w:lang w:eastAsia="uk-UA"/>
        </w:rPr>
        <w:t xml:space="preserve"> </w:t>
      </w:r>
      <w:r w:rsidR="009E0B6A">
        <w:rPr>
          <w:rFonts w:ascii="Times New Roman" w:hAnsi="Times New Roman" w:cs="Times New Roman"/>
          <w:sz w:val="25"/>
          <w:szCs w:val="25"/>
          <w:lang w:eastAsia="uk-UA"/>
        </w:rPr>
        <w:t>р</w:t>
      </w:r>
      <w:r w:rsidRPr="009E0B6A">
        <w:rPr>
          <w:rFonts w:ascii="Times New Roman" w:hAnsi="Times New Roman" w:cs="Times New Roman"/>
          <w:sz w:val="25"/>
          <w:szCs w:val="25"/>
          <w:lang w:eastAsia="uk-UA"/>
        </w:rPr>
        <w:t>озділу</w:t>
      </w:r>
      <w:r w:rsidR="00821B0C" w:rsidRPr="00821B0C">
        <w:rPr>
          <w:rFonts w:ascii="Times New Roman" w:hAnsi="Times New Roman" w:cs="Times New Roman"/>
          <w:sz w:val="25"/>
          <w:szCs w:val="25"/>
          <w:lang w:eastAsia="uk-UA"/>
        </w:rPr>
        <w:t xml:space="preserve"> </w:t>
      </w:r>
      <w:r w:rsidRPr="009E0B6A">
        <w:rPr>
          <w:rFonts w:ascii="Times New Roman" w:hAnsi="Times New Roman" w:cs="Times New Roman"/>
          <w:sz w:val="25"/>
          <w:szCs w:val="25"/>
          <w:lang w:eastAsia="uk-UA"/>
        </w:rPr>
        <w:t>V</w:t>
      </w:r>
      <w:r w:rsidR="00821B0C" w:rsidRPr="00821B0C">
        <w:rPr>
          <w:rFonts w:ascii="Times New Roman" w:hAnsi="Times New Roman" w:cs="Times New Roman"/>
          <w:sz w:val="25"/>
          <w:szCs w:val="25"/>
          <w:lang w:eastAsia="uk-UA"/>
        </w:rPr>
        <w:t xml:space="preserve"> </w:t>
      </w:r>
      <w:r w:rsidRPr="009E0B6A">
        <w:rPr>
          <w:rFonts w:ascii="Times New Roman" w:hAnsi="Times New Roman" w:cs="Times New Roman"/>
          <w:sz w:val="25"/>
          <w:szCs w:val="25"/>
          <w:lang w:eastAsia="uk-UA"/>
        </w:rPr>
        <w:t>«</w:t>
      </w:r>
      <w:r w:rsidR="003C277A" w:rsidRPr="009E0B6A">
        <w:rPr>
          <w:rFonts w:ascii="Times New Roman" w:hAnsi="Times New Roman" w:cs="Times New Roman"/>
          <w:sz w:val="25"/>
          <w:szCs w:val="25"/>
          <w:lang w:eastAsia="uk-UA"/>
        </w:rPr>
        <w:t>К</w:t>
      </w:r>
      <w:r w:rsidRPr="009E0B6A">
        <w:rPr>
          <w:rFonts w:ascii="Times New Roman" w:hAnsi="Times New Roman" w:cs="Times New Roman"/>
          <w:sz w:val="25"/>
          <w:szCs w:val="25"/>
          <w:lang w:eastAsia="uk-UA"/>
        </w:rPr>
        <w:t xml:space="preserve">валіфікаційний рівень судді» Закону. </w:t>
      </w:r>
    </w:p>
    <w:p w14:paraId="4BF5AB70" w14:textId="59B90120" w:rsidR="00CD2C60" w:rsidRPr="009E0B6A" w:rsidRDefault="00CD2C60" w:rsidP="009E0B6A">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 xml:space="preserve">З метою </w:t>
      </w:r>
      <w:r w:rsidR="00953355" w:rsidRPr="009E0B6A">
        <w:rPr>
          <w:rFonts w:ascii="Times New Roman" w:hAnsi="Times New Roman" w:cs="Times New Roman"/>
          <w:sz w:val="25"/>
          <w:szCs w:val="25"/>
          <w:lang w:eastAsia="uk-UA"/>
        </w:rPr>
        <w:t xml:space="preserve">проведення оцінювання суддів </w:t>
      </w:r>
      <w:r w:rsidRPr="009E0B6A">
        <w:rPr>
          <w:rFonts w:ascii="Times New Roman" w:hAnsi="Times New Roman" w:cs="Times New Roman"/>
          <w:sz w:val="25"/>
          <w:szCs w:val="25"/>
          <w:lang w:eastAsia="uk-UA"/>
        </w:rPr>
        <w:t>на</w:t>
      </w:r>
      <w:r w:rsidR="00953355" w:rsidRPr="009E0B6A">
        <w:rPr>
          <w:rFonts w:ascii="Times New Roman" w:hAnsi="Times New Roman" w:cs="Times New Roman"/>
          <w:sz w:val="25"/>
          <w:szCs w:val="25"/>
          <w:lang w:eastAsia="uk-UA"/>
        </w:rPr>
        <w:t xml:space="preserve"> </w:t>
      </w:r>
      <w:r w:rsidR="003C277A" w:rsidRPr="009E0B6A">
        <w:rPr>
          <w:rFonts w:ascii="Times New Roman" w:hAnsi="Times New Roman" w:cs="Times New Roman"/>
          <w:sz w:val="25"/>
          <w:szCs w:val="25"/>
          <w:lang w:eastAsia="uk-UA"/>
        </w:rPr>
        <w:t>відповідність займаній посаді</w:t>
      </w:r>
      <w:r w:rsidR="00953355" w:rsidRPr="009E0B6A">
        <w:rPr>
          <w:rFonts w:ascii="Times New Roman" w:hAnsi="Times New Roman" w:cs="Times New Roman"/>
          <w:sz w:val="25"/>
          <w:szCs w:val="25"/>
          <w:lang w:eastAsia="uk-UA"/>
        </w:rPr>
        <w:t xml:space="preserve"> за визначеними законом критеріями</w:t>
      </w:r>
      <w:r w:rsidRPr="009E0B6A">
        <w:rPr>
          <w:rFonts w:ascii="Times New Roman" w:hAnsi="Times New Roman" w:cs="Times New Roman"/>
          <w:sz w:val="25"/>
          <w:szCs w:val="25"/>
          <w:lang w:eastAsia="uk-UA"/>
        </w:rPr>
        <w:t xml:space="preserve"> Комісією затверджено </w:t>
      </w:r>
      <w:r w:rsidR="0064069E" w:rsidRPr="009E0B6A">
        <w:rPr>
          <w:rFonts w:ascii="Times New Roman" w:hAnsi="Times New Roman" w:cs="Times New Roman"/>
          <w:sz w:val="25"/>
          <w:szCs w:val="25"/>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9E0B6A">
        <w:rPr>
          <w:rFonts w:ascii="Times New Roman" w:hAnsi="Times New Roman" w:cs="Times New Roman"/>
          <w:sz w:val="25"/>
          <w:szCs w:val="25"/>
          <w:lang w:eastAsia="uk-UA"/>
        </w:rPr>
        <w:t xml:space="preserve"> (рішення Вищої кваліфікаційної комісії </w:t>
      </w:r>
      <w:r w:rsidR="009E0B6A">
        <w:rPr>
          <w:rFonts w:ascii="Times New Roman" w:hAnsi="Times New Roman" w:cs="Times New Roman"/>
          <w:sz w:val="25"/>
          <w:szCs w:val="25"/>
          <w:lang w:eastAsia="uk-UA"/>
        </w:rPr>
        <w:t xml:space="preserve">суддів України від </w:t>
      </w:r>
      <w:r w:rsidRPr="009E0B6A">
        <w:rPr>
          <w:rFonts w:ascii="Times New Roman" w:hAnsi="Times New Roman" w:cs="Times New Roman"/>
          <w:sz w:val="25"/>
          <w:szCs w:val="25"/>
          <w:lang w:eastAsia="uk-UA"/>
        </w:rPr>
        <w:t>03.11.2016 № 143/зп-16</w:t>
      </w:r>
      <w:r w:rsidR="0047470B" w:rsidRPr="009E0B6A">
        <w:rPr>
          <w:rFonts w:ascii="Times New Roman" w:hAnsi="Times New Roman" w:cs="Times New Roman"/>
          <w:sz w:val="25"/>
          <w:szCs w:val="25"/>
          <w:lang w:eastAsia="uk-UA"/>
        </w:rPr>
        <w:t xml:space="preserve"> (</w:t>
      </w:r>
      <w:r w:rsidR="009E0B6A">
        <w:rPr>
          <w:rFonts w:ascii="Times New Roman" w:hAnsi="Times New Roman" w:cs="Times New Roman"/>
          <w:sz w:val="25"/>
          <w:szCs w:val="25"/>
          <w:lang w:eastAsia="uk-UA"/>
        </w:rPr>
        <w:t xml:space="preserve">в </w:t>
      </w:r>
      <w:r w:rsidR="0047470B" w:rsidRPr="009E0B6A">
        <w:rPr>
          <w:rFonts w:ascii="Times New Roman" w:hAnsi="Times New Roman" w:cs="Times New Roman"/>
          <w:sz w:val="25"/>
          <w:szCs w:val="25"/>
          <w:lang w:eastAsia="uk-UA"/>
        </w:rPr>
        <w:t xml:space="preserve">редакції рішення </w:t>
      </w:r>
      <w:r w:rsidR="00D64F27">
        <w:rPr>
          <w:rFonts w:ascii="Times New Roman" w:hAnsi="Times New Roman" w:cs="Times New Roman"/>
          <w:sz w:val="25"/>
          <w:szCs w:val="25"/>
          <w:lang w:eastAsia="uk-UA"/>
        </w:rPr>
        <w:t>Вищої кваліфікаційної</w:t>
      </w:r>
      <w:r w:rsidR="00D64F27" w:rsidRPr="00821B0C">
        <w:rPr>
          <w:rFonts w:ascii="Times New Roman" w:hAnsi="Times New Roman" w:cs="Times New Roman"/>
          <w:sz w:val="40"/>
          <w:szCs w:val="40"/>
          <w:lang w:eastAsia="uk-UA"/>
        </w:rPr>
        <w:t xml:space="preserve"> </w:t>
      </w:r>
      <w:r w:rsidR="00D64F27">
        <w:rPr>
          <w:rFonts w:ascii="Times New Roman" w:hAnsi="Times New Roman" w:cs="Times New Roman"/>
          <w:sz w:val="25"/>
          <w:szCs w:val="25"/>
          <w:lang w:eastAsia="uk-UA"/>
        </w:rPr>
        <w:t>комісії</w:t>
      </w:r>
      <w:r w:rsidR="00D64F27" w:rsidRPr="00821B0C">
        <w:rPr>
          <w:rFonts w:ascii="Times New Roman" w:hAnsi="Times New Roman" w:cs="Times New Roman"/>
          <w:sz w:val="40"/>
          <w:szCs w:val="40"/>
          <w:lang w:eastAsia="uk-UA"/>
        </w:rPr>
        <w:t xml:space="preserve"> </w:t>
      </w:r>
      <w:r w:rsidR="00D64F27">
        <w:rPr>
          <w:rFonts w:ascii="Times New Roman" w:hAnsi="Times New Roman" w:cs="Times New Roman"/>
          <w:sz w:val="25"/>
          <w:szCs w:val="25"/>
          <w:lang w:eastAsia="uk-UA"/>
        </w:rPr>
        <w:t>суддів</w:t>
      </w:r>
      <w:r w:rsidR="00D64F27" w:rsidRPr="00821B0C">
        <w:rPr>
          <w:rFonts w:ascii="Times New Roman" w:hAnsi="Times New Roman" w:cs="Times New Roman"/>
          <w:sz w:val="40"/>
          <w:szCs w:val="40"/>
          <w:lang w:eastAsia="uk-UA"/>
        </w:rPr>
        <w:t xml:space="preserve"> </w:t>
      </w:r>
      <w:r w:rsidR="00D64F27">
        <w:rPr>
          <w:rFonts w:ascii="Times New Roman" w:hAnsi="Times New Roman" w:cs="Times New Roman"/>
          <w:sz w:val="25"/>
          <w:szCs w:val="25"/>
          <w:lang w:eastAsia="uk-UA"/>
        </w:rPr>
        <w:t>України</w:t>
      </w:r>
      <w:r w:rsidR="00D64F27" w:rsidRPr="00821B0C">
        <w:rPr>
          <w:rFonts w:ascii="Times New Roman" w:hAnsi="Times New Roman" w:cs="Times New Roman"/>
          <w:sz w:val="40"/>
          <w:szCs w:val="40"/>
          <w:lang w:eastAsia="uk-UA"/>
        </w:rPr>
        <w:t xml:space="preserve"> </w:t>
      </w:r>
      <w:r w:rsidR="0047470B" w:rsidRPr="009E0B6A">
        <w:rPr>
          <w:rFonts w:ascii="Times New Roman" w:hAnsi="Times New Roman" w:cs="Times New Roman"/>
          <w:sz w:val="25"/>
          <w:szCs w:val="25"/>
          <w:lang w:eastAsia="uk-UA"/>
        </w:rPr>
        <w:t>від</w:t>
      </w:r>
      <w:r w:rsidR="00821B0C" w:rsidRPr="00821B0C">
        <w:rPr>
          <w:rFonts w:ascii="Times New Roman" w:hAnsi="Times New Roman" w:cs="Times New Roman"/>
          <w:sz w:val="40"/>
          <w:szCs w:val="40"/>
          <w:lang w:eastAsia="uk-UA"/>
        </w:rPr>
        <w:t xml:space="preserve"> </w:t>
      </w:r>
      <w:r w:rsidR="0047470B" w:rsidRPr="009E0B6A">
        <w:rPr>
          <w:rFonts w:ascii="Times New Roman" w:hAnsi="Times New Roman" w:cs="Times New Roman"/>
          <w:sz w:val="25"/>
          <w:szCs w:val="25"/>
          <w:lang w:eastAsia="uk-UA"/>
        </w:rPr>
        <w:t>13.02.2018</w:t>
      </w:r>
      <w:r w:rsidR="0047470B" w:rsidRPr="00821B0C">
        <w:rPr>
          <w:rFonts w:ascii="Times New Roman" w:hAnsi="Times New Roman" w:cs="Times New Roman"/>
          <w:sz w:val="40"/>
          <w:szCs w:val="40"/>
          <w:lang w:eastAsia="uk-UA"/>
        </w:rPr>
        <w:t xml:space="preserve"> </w:t>
      </w:r>
      <w:r w:rsidR="0047470B" w:rsidRPr="009E0B6A">
        <w:rPr>
          <w:rFonts w:ascii="Times New Roman" w:hAnsi="Times New Roman" w:cs="Times New Roman"/>
          <w:sz w:val="25"/>
          <w:szCs w:val="25"/>
          <w:lang w:eastAsia="uk-UA"/>
        </w:rPr>
        <w:t>№</w:t>
      </w:r>
      <w:r w:rsidR="0047470B" w:rsidRPr="00821B0C">
        <w:rPr>
          <w:rFonts w:ascii="Times New Roman" w:hAnsi="Times New Roman" w:cs="Times New Roman"/>
          <w:sz w:val="40"/>
          <w:szCs w:val="40"/>
          <w:lang w:eastAsia="uk-UA"/>
        </w:rPr>
        <w:t xml:space="preserve"> </w:t>
      </w:r>
      <w:r w:rsidR="0047470B" w:rsidRPr="009E0B6A">
        <w:rPr>
          <w:rFonts w:ascii="Times New Roman" w:hAnsi="Times New Roman" w:cs="Times New Roman"/>
          <w:sz w:val="25"/>
          <w:szCs w:val="25"/>
          <w:lang w:eastAsia="uk-UA"/>
        </w:rPr>
        <w:t>20/зп-18)</w:t>
      </w:r>
      <w:r w:rsidRPr="009E0B6A">
        <w:rPr>
          <w:rFonts w:ascii="Times New Roman" w:hAnsi="Times New Roman" w:cs="Times New Roman"/>
          <w:sz w:val="25"/>
          <w:szCs w:val="25"/>
          <w:lang w:eastAsia="uk-UA"/>
        </w:rPr>
        <w:t>,</w:t>
      </w:r>
      <w:r w:rsidRPr="00821B0C">
        <w:rPr>
          <w:rFonts w:ascii="Times New Roman" w:hAnsi="Times New Roman" w:cs="Times New Roman"/>
          <w:sz w:val="40"/>
          <w:szCs w:val="40"/>
          <w:lang w:eastAsia="uk-UA"/>
        </w:rPr>
        <w:t xml:space="preserve"> </w:t>
      </w:r>
      <w:proofErr w:type="spellStart"/>
      <w:r w:rsidRPr="009E0B6A">
        <w:rPr>
          <w:rFonts w:ascii="Times New Roman" w:hAnsi="Times New Roman" w:cs="Times New Roman"/>
          <w:sz w:val="25"/>
          <w:szCs w:val="25"/>
          <w:lang w:eastAsia="uk-UA"/>
        </w:rPr>
        <w:t>mutatis</w:t>
      </w:r>
      <w:proofErr w:type="spellEnd"/>
      <w:r w:rsidRPr="00821B0C">
        <w:rPr>
          <w:rFonts w:ascii="Times New Roman" w:hAnsi="Times New Roman" w:cs="Times New Roman"/>
          <w:sz w:val="40"/>
          <w:szCs w:val="40"/>
          <w:lang w:eastAsia="uk-UA"/>
        </w:rPr>
        <w:t xml:space="preserve"> </w:t>
      </w:r>
      <w:proofErr w:type="spellStart"/>
      <w:r w:rsidRPr="009E0B6A">
        <w:rPr>
          <w:rFonts w:ascii="Times New Roman" w:hAnsi="Times New Roman" w:cs="Times New Roman"/>
          <w:sz w:val="25"/>
          <w:szCs w:val="25"/>
          <w:lang w:eastAsia="uk-UA"/>
        </w:rPr>
        <w:t>mutandis</w:t>
      </w:r>
      <w:proofErr w:type="spellEnd"/>
      <w:r w:rsidRPr="009E0B6A">
        <w:rPr>
          <w:rFonts w:ascii="Times New Roman" w:hAnsi="Times New Roman" w:cs="Times New Roman"/>
          <w:sz w:val="25"/>
          <w:szCs w:val="25"/>
          <w:lang w:eastAsia="uk-UA"/>
        </w:rPr>
        <w:t>)</w:t>
      </w:r>
      <w:r w:rsidR="0047470B" w:rsidRPr="009E0B6A">
        <w:rPr>
          <w:rFonts w:ascii="Times New Roman" w:hAnsi="Times New Roman" w:cs="Times New Roman"/>
          <w:sz w:val="25"/>
          <w:szCs w:val="25"/>
          <w:lang w:eastAsia="uk-UA"/>
        </w:rPr>
        <w:t xml:space="preserve"> (далі – Положення).</w:t>
      </w:r>
    </w:p>
    <w:p w14:paraId="2ABEBCE2" w14:textId="471E5E90" w:rsidR="0029649B" w:rsidRDefault="0029649B" w:rsidP="009E0B6A">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E0B6A">
        <w:rPr>
          <w:rFonts w:ascii="Times New Roman" w:hAnsi="Times New Roman" w:cs="Times New Roman"/>
          <w:sz w:val="25"/>
          <w:szCs w:val="25"/>
          <w:lang w:eastAsia="uk-UA"/>
        </w:rPr>
        <w:t xml:space="preserve">Положенням встановлено, що відповідність судді кожному з критеріїв оцінюється за </w:t>
      </w:r>
      <w:r w:rsidRPr="0029649B">
        <w:rPr>
          <w:rFonts w:ascii="Times New Roman" w:hAnsi="Times New Roman" w:cs="Times New Roman"/>
          <w:sz w:val="25"/>
          <w:szCs w:val="25"/>
          <w:lang w:eastAsia="uk-UA"/>
        </w:rPr>
        <w:t>відповідними показниками, а саме:</w:t>
      </w:r>
    </w:p>
    <w:p w14:paraId="7260F1BB" w14:textId="6B8EE67F" w:rsidR="0029649B" w:rsidRPr="0029649B" w:rsidRDefault="009E0B6A" w:rsidP="0029649B">
      <w:pPr>
        <w:pStyle w:val="a3"/>
        <w:numPr>
          <w:ilvl w:val="1"/>
          <w:numId w:val="1"/>
        </w:numPr>
        <w:shd w:val="clear" w:color="auto" w:fill="FFFFFF"/>
        <w:tabs>
          <w:tab w:val="left" w:pos="426"/>
        </w:tabs>
        <w:ind w:left="1134"/>
        <w:jc w:val="both"/>
        <w:rPr>
          <w:rFonts w:ascii="Times New Roman" w:hAnsi="Times New Roman" w:cs="Times New Roman"/>
          <w:sz w:val="25"/>
          <w:szCs w:val="25"/>
          <w:lang w:eastAsia="uk-UA"/>
        </w:rPr>
      </w:pPr>
      <w:r>
        <w:rPr>
          <w:rFonts w:ascii="Times New Roman" w:hAnsi="Times New Roman" w:cs="Times New Roman"/>
          <w:sz w:val="25"/>
          <w:szCs w:val="25"/>
        </w:rPr>
        <w:t>В</w:t>
      </w:r>
      <w:r w:rsidR="0029649B" w:rsidRPr="0029649B">
        <w:rPr>
          <w:rFonts w:ascii="Times New Roman" w:hAnsi="Times New Roman" w:cs="Times New Roman"/>
          <w:sz w:val="25"/>
          <w:szCs w:val="25"/>
        </w:rPr>
        <w:t>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w:t>
      </w:r>
      <w:r w:rsidR="0029649B" w:rsidRPr="00555D28">
        <w:rPr>
          <w:rFonts w:ascii="Times New Roman" w:hAnsi="Times New Roman" w:cs="Times New Roman"/>
          <w:sz w:val="10"/>
          <w:szCs w:val="10"/>
        </w:rPr>
        <w:t xml:space="preserve"> </w:t>
      </w:r>
      <w:r w:rsidR="0029649B" w:rsidRPr="0029649B">
        <w:rPr>
          <w:rFonts w:ascii="Times New Roman" w:hAnsi="Times New Roman" w:cs="Times New Roman"/>
          <w:sz w:val="25"/>
          <w:szCs w:val="25"/>
        </w:rPr>
        <w:t>міститься</w:t>
      </w:r>
      <w:r w:rsidR="0029649B" w:rsidRPr="00555D28">
        <w:rPr>
          <w:rFonts w:ascii="Times New Roman" w:hAnsi="Times New Roman" w:cs="Times New Roman"/>
          <w:sz w:val="10"/>
          <w:szCs w:val="10"/>
        </w:rPr>
        <w:t xml:space="preserve"> </w:t>
      </w:r>
      <w:r w:rsidR="0029649B" w:rsidRPr="0029649B">
        <w:rPr>
          <w:rFonts w:ascii="Times New Roman" w:hAnsi="Times New Roman" w:cs="Times New Roman"/>
          <w:sz w:val="25"/>
          <w:szCs w:val="25"/>
        </w:rPr>
        <w:t>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r>
        <w:rPr>
          <w:rFonts w:ascii="Times New Roman" w:hAnsi="Times New Roman" w:cs="Times New Roman"/>
          <w:sz w:val="25"/>
          <w:szCs w:val="25"/>
        </w:rPr>
        <w:t>.</w:t>
      </w:r>
    </w:p>
    <w:p w14:paraId="73F69439" w14:textId="37099C50" w:rsidR="009E0B6A" w:rsidRDefault="009E0B6A" w:rsidP="0029649B">
      <w:pPr>
        <w:pStyle w:val="a3"/>
        <w:numPr>
          <w:ilvl w:val="1"/>
          <w:numId w:val="1"/>
        </w:numPr>
        <w:shd w:val="clear" w:color="auto" w:fill="FFFFFF"/>
        <w:tabs>
          <w:tab w:val="left" w:pos="426"/>
        </w:tabs>
        <w:ind w:left="1134"/>
        <w:jc w:val="both"/>
        <w:rPr>
          <w:rFonts w:ascii="Times New Roman" w:hAnsi="Times New Roman" w:cs="Times New Roman"/>
          <w:sz w:val="25"/>
          <w:szCs w:val="25"/>
        </w:rPr>
      </w:pPr>
      <w:r w:rsidRPr="009E0B6A">
        <w:rPr>
          <w:rFonts w:ascii="Times New Roman" w:hAnsi="Times New Roman" w:cs="Times New Roman"/>
          <w:sz w:val="25"/>
          <w:szCs w:val="25"/>
        </w:rPr>
        <w:t>В</w:t>
      </w:r>
      <w:r w:rsidR="0029649B" w:rsidRPr="009E0B6A">
        <w:rPr>
          <w:rFonts w:ascii="Times New Roman" w:hAnsi="Times New Roman" w:cs="Times New Roman"/>
          <w:sz w:val="25"/>
          <w:szCs w:val="25"/>
        </w:rPr>
        <w:t>ідповідність</w:t>
      </w:r>
      <w:r w:rsidR="0029649B" w:rsidRPr="00555D28">
        <w:rPr>
          <w:rFonts w:ascii="Times New Roman" w:hAnsi="Times New Roman" w:cs="Times New Roman"/>
          <w:sz w:val="10"/>
          <w:szCs w:val="10"/>
        </w:rPr>
        <w:t xml:space="preserve"> </w:t>
      </w:r>
      <w:r w:rsidR="0029649B" w:rsidRPr="009E0B6A">
        <w:rPr>
          <w:rFonts w:ascii="Times New Roman" w:hAnsi="Times New Roman" w:cs="Times New Roman"/>
          <w:sz w:val="25"/>
          <w:szCs w:val="25"/>
        </w:rPr>
        <w:t>критерію особистої компетентності визначається за показниками особистих</w:t>
      </w:r>
      <w:r w:rsidR="0029649B" w:rsidRPr="00555D28">
        <w:rPr>
          <w:rFonts w:ascii="Times New Roman" w:hAnsi="Times New Roman" w:cs="Times New Roman"/>
          <w:sz w:val="10"/>
          <w:szCs w:val="10"/>
        </w:rPr>
        <w:t xml:space="preserve"> </w:t>
      </w:r>
      <w:r w:rsidR="0029649B" w:rsidRPr="009E0B6A">
        <w:rPr>
          <w:rFonts w:ascii="Times New Roman" w:hAnsi="Times New Roman" w:cs="Times New Roman"/>
          <w:sz w:val="25"/>
          <w:szCs w:val="25"/>
        </w:rPr>
        <w:t>морально-психологічних якостей та загальних здібностей</w:t>
      </w:r>
      <w:r w:rsidR="003C277A" w:rsidRPr="009E0B6A">
        <w:rPr>
          <w:rFonts w:ascii="Times New Roman" w:hAnsi="Times New Roman" w:cs="Times New Roman"/>
          <w:sz w:val="25"/>
          <w:szCs w:val="25"/>
        </w:rPr>
        <w:t>,</w:t>
      </w:r>
      <w:r w:rsidR="0029649B" w:rsidRPr="009E0B6A">
        <w:rPr>
          <w:rFonts w:ascii="Times New Roman" w:hAnsi="Times New Roman" w:cs="Times New Roman"/>
          <w:sz w:val="25"/>
          <w:szCs w:val="25"/>
        </w:rPr>
        <w:t xml:space="preserve"> такими як когнітивні якості особистості, емотивні якості особистості, мотиваційно-вольові</w:t>
      </w:r>
      <w:r w:rsidR="0029649B" w:rsidRPr="00555D28">
        <w:rPr>
          <w:rFonts w:ascii="Times New Roman" w:hAnsi="Times New Roman" w:cs="Times New Roman"/>
          <w:sz w:val="10"/>
          <w:szCs w:val="10"/>
        </w:rPr>
        <w:t xml:space="preserve"> </w:t>
      </w:r>
      <w:r w:rsidR="0029649B" w:rsidRPr="009E0B6A">
        <w:rPr>
          <w:rFonts w:ascii="Times New Roman" w:hAnsi="Times New Roman" w:cs="Times New Roman"/>
          <w:sz w:val="25"/>
          <w:szCs w:val="25"/>
        </w:rPr>
        <w:t>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r>
        <w:rPr>
          <w:rFonts w:ascii="Times New Roman" w:hAnsi="Times New Roman" w:cs="Times New Roman"/>
          <w:sz w:val="25"/>
          <w:szCs w:val="25"/>
        </w:rPr>
        <w:t>.</w:t>
      </w:r>
    </w:p>
    <w:p w14:paraId="3CE20EBE" w14:textId="06BE7245" w:rsidR="0029649B" w:rsidRPr="009E0B6A" w:rsidRDefault="009E0B6A" w:rsidP="0029649B">
      <w:pPr>
        <w:pStyle w:val="a3"/>
        <w:numPr>
          <w:ilvl w:val="1"/>
          <w:numId w:val="1"/>
        </w:numPr>
        <w:shd w:val="clear" w:color="auto" w:fill="FFFFFF"/>
        <w:tabs>
          <w:tab w:val="left" w:pos="426"/>
        </w:tabs>
        <w:ind w:left="1134"/>
        <w:jc w:val="both"/>
        <w:rPr>
          <w:rFonts w:ascii="Times New Roman" w:hAnsi="Times New Roman" w:cs="Times New Roman"/>
          <w:sz w:val="25"/>
          <w:szCs w:val="25"/>
        </w:rPr>
      </w:pPr>
      <w:r>
        <w:rPr>
          <w:rFonts w:ascii="Times New Roman" w:hAnsi="Times New Roman" w:cs="Times New Roman"/>
          <w:sz w:val="25"/>
          <w:szCs w:val="25"/>
        </w:rPr>
        <w:t>В</w:t>
      </w:r>
      <w:r w:rsidR="0029649B" w:rsidRPr="009E0B6A">
        <w:rPr>
          <w:rFonts w:ascii="Times New Roman" w:hAnsi="Times New Roman" w:cs="Times New Roman"/>
          <w:sz w:val="25"/>
          <w:szCs w:val="25"/>
        </w:rPr>
        <w:t>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sidR="003C277A" w:rsidRPr="009E0B6A">
        <w:rPr>
          <w:rFonts w:ascii="Times New Roman" w:hAnsi="Times New Roman" w:cs="Times New Roman"/>
          <w:sz w:val="25"/>
          <w:szCs w:val="25"/>
        </w:rPr>
        <w:t>,</w:t>
      </w:r>
      <w:r w:rsidR="0029649B" w:rsidRPr="009E0B6A">
        <w:rPr>
          <w:rFonts w:ascii="Times New Roman" w:hAnsi="Times New Roman" w:cs="Times New Roman"/>
          <w:sz w:val="25"/>
          <w:szCs w:val="25"/>
        </w:rPr>
        <w:t xml:space="preserve"> такими</w:t>
      </w:r>
      <w:r>
        <w:rPr>
          <w:rFonts w:ascii="Times New Roman" w:hAnsi="Times New Roman" w:cs="Times New Roman"/>
          <w:sz w:val="25"/>
          <w:szCs w:val="25"/>
        </w:rPr>
        <w:t xml:space="preserve"> </w:t>
      </w:r>
      <w:r w:rsidR="0029649B" w:rsidRPr="009E0B6A">
        <w:rPr>
          <w:rFonts w:ascii="Times New Roman" w:hAnsi="Times New Roman" w:cs="Times New Roman"/>
          <w:sz w:val="25"/>
          <w:szCs w:val="25"/>
        </w:rPr>
        <w:t xml:space="preserve">як </w:t>
      </w:r>
      <w:proofErr w:type="spellStart"/>
      <w:r w:rsidR="0029649B" w:rsidRPr="009E0B6A">
        <w:rPr>
          <w:rFonts w:ascii="Times New Roman" w:hAnsi="Times New Roman" w:cs="Times New Roman"/>
          <w:sz w:val="25"/>
          <w:szCs w:val="25"/>
        </w:rPr>
        <w:t>комунікативність</w:t>
      </w:r>
      <w:proofErr w:type="spellEnd"/>
      <w:r w:rsidR="0029649B" w:rsidRPr="009E0B6A">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w:t>
      </w:r>
      <w:r w:rsidR="0029649B" w:rsidRPr="009E0B6A">
        <w:rPr>
          <w:rFonts w:ascii="Times New Roman" w:hAnsi="Times New Roman" w:cs="Times New Roman"/>
          <w:sz w:val="25"/>
          <w:szCs w:val="25"/>
        </w:rPr>
        <w:lastRenderedPageBreak/>
        <w:t xml:space="preserve">порядність, розуміння та дотримання правил та норм, відсутність схильності до </w:t>
      </w:r>
      <w:proofErr w:type="spellStart"/>
      <w:r w:rsidR="0029649B" w:rsidRPr="009E0B6A">
        <w:rPr>
          <w:rFonts w:ascii="Times New Roman" w:hAnsi="Times New Roman" w:cs="Times New Roman"/>
          <w:sz w:val="25"/>
          <w:szCs w:val="25"/>
        </w:rPr>
        <w:t>конт</w:t>
      </w:r>
      <w:r>
        <w:rPr>
          <w:rFonts w:ascii="Times New Roman" w:hAnsi="Times New Roman" w:cs="Times New Roman"/>
          <w:sz w:val="25"/>
          <w:szCs w:val="25"/>
        </w:rPr>
        <w:t>р</w:t>
      </w:r>
      <w:r w:rsidR="0029649B" w:rsidRPr="009E0B6A">
        <w:rPr>
          <w:rFonts w:ascii="Times New Roman" w:hAnsi="Times New Roman" w:cs="Times New Roman"/>
          <w:sz w:val="25"/>
          <w:szCs w:val="25"/>
        </w:rPr>
        <w:t>продуктивних</w:t>
      </w:r>
      <w:proofErr w:type="spellEnd"/>
      <w:r w:rsidR="0029649B" w:rsidRPr="009E0B6A">
        <w:rPr>
          <w:rFonts w:ascii="Times New Roman" w:hAnsi="Times New Roman" w:cs="Times New Roman"/>
          <w:sz w:val="25"/>
          <w:szCs w:val="25"/>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r>
        <w:rPr>
          <w:rFonts w:ascii="Times New Roman" w:hAnsi="Times New Roman" w:cs="Times New Roman"/>
          <w:sz w:val="25"/>
          <w:szCs w:val="25"/>
        </w:rPr>
        <w:t>.</w:t>
      </w:r>
    </w:p>
    <w:p w14:paraId="475C55E8" w14:textId="7C69F3A6" w:rsidR="0029649B" w:rsidRPr="0029649B" w:rsidRDefault="009E0B6A" w:rsidP="0029649B">
      <w:pPr>
        <w:pStyle w:val="a3"/>
        <w:numPr>
          <w:ilvl w:val="1"/>
          <w:numId w:val="1"/>
        </w:numPr>
        <w:shd w:val="clear" w:color="auto" w:fill="FFFFFF"/>
        <w:tabs>
          <w:tab w:val="left" w:pos="426"/>
        </w:tabs>
        <w:ind w:left="1134"/>
        <w:jc w:val="both"/>
        <w:rPr>
          <w:rFonts w:ascii="Times New Roman" w:hAnsi="Times New Roman" w:cs="Times New Roman"/>
          <w:sz w:val="25"/>
          <w:szCs w:val="25"/>
        </w:rPr>
      </w:pPr>
      <w:r>
        <w:rPr>
          <w:rFonts w:ascii="Times New Roman" w:hAnsi="Times New Roman" w:cs="Times New Roman"/>
          <w:sz w:val="25"/>
          <w:szCs w:val="25"/>
        </w:rPr>
        <w:t>В</w:t>
      </w:r>
      <w:r w:rsidR="0029649B" w:rsidRPr="0029649B">
        <w:rPr>
          <w:rFonts w:ascii="Times New Roman" w:hAnsi="Times New Roman" w:cs="Times New Roman"/>
          <w:sz w:val="25"/>
          <w:szCs w:val="25"/>
        </w:rPr>
        <w:t xml:space="preserve">ідповідність судді критерію професійної етики визначається за показниками: відповідність витрат </w:t>
      </w:r>
      <w:r>
        <w:rPr>
          <w:rFonts w:ascii="Times New Roman" w:hAnsi="Times New Roman" w:cs="Times New Roman"/>
          <w:sz w:val="25"/>
          <w:szCs w:val="25"/>
        </w:rPr>
        <w:t xml:space="preserve">і майна судді </w:t>
      </w:r>
      <w:r w:rsidR="0029649B" w:rsidRPr="0029649B">
        <w:rPr>
          <w:rFonts w:ascii="Times New Roman" w:hAnsi="Times New Roman" w:cs="Times New Roman"/>
          <w:sz w:val="25"/>
          <w:szCs w:val="25"/>
        </w:rPr>
        <w:t>та членів його сім’ї, а також близьких осіб задекларованим доходам</w:t>
      </w:r>
      <w:r>
        <w:rPr>
          <w:rFonts w:ascii="Times New Roman" w:hAnsi="Times New Roman" w:cs="Times New Roman"/>
          <w:sz w:val="25"/>
          <w:szCs w:val="25"/>
        </w:rPr>
        <w:t>;</w:t>
      </w:r>
      <w:r w:rsidR="0029649B" w:rsidRPr="0029649B">
        <w:rPr>
          <w:rFonts w:ascii="Times New Roman" w:hAnsi="Times New Roman" w:cs="Times New Roman"/>
          <w:sz w:val="25"/>
          <w:szCs w:val="25"/>
        </w:rPr>
        <w:t xml:space="preserve"> відповідність судді вимогам законодавства у сфері запобігання корупції</w:t>
      </w:r>
      <w:r>
        <w:rPr>
          <w:rFonts w:ascii="Times New Roman" w:hAnsi="Times New Roman" w:cs="Times New Roman"/>
          <w:sz w:val="25"/>
          <w:szCs w:val="25"/>
        </w:rPr>
        <w:t>;</w:t>
      </w:r>
      <w:r w:rsidR="0029649B" w:rsidRPr="0029649B">
        <w:rPr>
          <w:rFonts w:ascii="Times New Roman" w:hAnsi="Times New Roman" w:cs="Times New Roman"/>
          <w:sz w:val="25"/>
          <w:szCs w:val="25"/>
        </w:rPr>
        <w:t xml:space="preserve"> політична нейтральність</w:t>
      </w:r>
      <w:r>
        <w:rPr>
          <w:rFonts w:ascii="Times New Roman" w:hAnsi="Times New Roman" w:cs="Times New Roman"/>
          <w:sz w:val="25"/>
          <w:szCs w:val="25"/>
        </w:rPr>
        <w:t>;</w:t>
      </w:r>
      <w:r w:rsidR="0029649B" w:rsidRPr="0029649B">
        <w:rPr>
          <w:rFonts w:ascii="Times New Roman" w:hAnsi="Times New Roman" w:cs="Times New Roman"/>
          <w:sz w:val="25"/>
          <w:szCs w:val="25"/>
        </w:rPr>
        <w:t xml:space="preserve"> дотримання поведінки, що забезпечує довіру до суддівської посади та авторитет правосуддя</w:t>
      </w:r>
      <w:r>
        <w:rPr>
          <w:rFonts w:ascii="Times New Roman" w:hAnsi="Times New Roman" w:cs="Times New Roman"/>
          <w:sz w:val="25"/>
          <w:szCs w:val="25"/>
        </w:rPr>
        <w:t>;</w:t>
      </w:r>
      <w:r w:rsidR="0029649B" w:rsidRPr="0029649B">
        <w:rPr>
          <w:rFonts w:ascii="Times New Roman" w:hAnsi="Times New Roman" w:cs="Times New Roman"/>
          <w:sz w:val="25"/>
          <w:szCs w:val="25"/>
        </w:rPr>
        <w:t xml:space="preserve"> дотримання суддівської етики та наявність обстав</w:t>
      </w:r>
      <w:r w:rsidR="00555D28">
        <w:rPr>
          <w:rFonts w:ascii="Times New Roman" w:hAnsi="Times New Roman" w:cs="Times New Roman"/>
          <w:sz w:val="25"/>
          <w:szCs w:val="25"/>
        </w:rPr>
        <w:t>ин, передбачених підпунктами 3,</w:t>
      </w:r>
      <w:r w:rsidR="0029649B" w:rsidRPr="0029649B">
        <w:rPr>
          <w:rFonts w:ascii="Times New Roman" w:hAnsi="Times New Roman" w:cs="Times New Roman"/>
          <w:sz w:val="25"/>
          <w:szCs w:val="25"/>
        </w:rPr>
        <w:t>5</w:t>
      </w:r>
      <w:r w:rsidRPr="009E0B6A">
        <w:rPr>
          <w:rFonts w:ascii="Times New Roman" w:hAnsi="Times New Roman" w:cs="Times New Roman"/>
          <w:sz w:val="25"/>
          <w:szCs w:val="25"/>
          <w:lang w:eastAsia="uk-UA"/>
        </w:rPr>
        <w:t xml:space="preserve"> – </w:t>
      </w:r>
      <w:r w:rsidR="00555D28">
        <w:rPr>
          <w:rFonts w:ascii="Times New Roman" w:hAnsi="Times New Roman" w:cs="Times New Roman"/>
          <w:sz w:val="25"/>
          <w:szCs w:val="25"/>
        </w:rPr>
        <w:t>8,</w:t>
      </w:r>
      <w:r w:rsidR="0029649B" w:rsidRPr="0029649B">
        <w:rPr>
          <w:rFonts w:ascii="Times New Roman" w:hAnsi="Times New Roman" w:cs="Times New Roman"/>
          <w:sz w:val="25"/>
          <w:szCs w:val="25"/>
        </w:rPr>
        <w:t>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w:t>
      </w:r>
      <w:r w:rsidR="0078369C">
        <w:rPr>
          <w:rFonts w:ascii="Times New Roman" w:hAnsi="Times New Roman" w:cs="Times New Roman"/>
          <w:sz w:val="25"/>
          <w:szCs w:val="25"/>
        </w:rPr>
        <w:t> </w:t>
      </w:r>
      <w:r w:rsidR="0029649B" w:rsidRPr="0029649B">
        <w:rPr>
          <w:rFonts w:ascii="Times New Roman" w:hAnsi="Times New Roman" w:cs="Times New Roman"/>
          <w:sz w:val="25"/>
          <w:szCs w:val="25"/>
        </w:rPr>
        <w:t>співбесіди</w:t>
      </w:r>
      <w:r>
        <w:rPr>
          <w:rFonts w:ascii="Times New Roman" w:hAnsi="Times New Roman" w:cs="Times New Roman"/>
          <w:sz w:val="25"/>
          <w:szCs w:val="25"/>
        </w:rPr>
        <w:t>.</w:t>
      </w:r>
    </w:p>
    <w:p w14:paraId="3C5878AD" w14:textId="7CEFB0E4" w:rsidR="0029649B" w:rsidRPr="0029649B" w:rsidRDefault="009E0B6A" w:rsidP="0029649B">
      <w:pPr>
        <w:pStyle w:val="a3"/>
        <w:numPr>
          <w:ilvl w:val="1"/>
          <w:numId w:val="1"/>
        </w:numPr>
        <w:shd w:val="clear" w:color="auto" w:fill="FFFFFF"/>
        <w:tabs>
          <w:tab w:val="left" w:pos="426"/>
        </w:tabs>
        <w:ind w:left="1134"/>
        <w:jc w:val="both"/>
        <w:rPr>
          <w:rFonts w:ascii="Times New Roman" w:hAnsi="Times New Roman" w:cs="Times New Roman"/>
          <w:sz w:val="25"/>
          <w:szCs w:val="25"/>
        </w:rPr>
      </w:pPr>
      <w:r>
        <w:rPr>
          <w:rFonts w:ascii="Times New Roman" w:hAnsi="Times New Roman" w:cs="Times New Roman"/>
          <w:sz w:val="25"/>
          <w:szCs w:val="25"/>
        </w:rPr>
        <w:t>В</w:t>
      </w:r>
      <w:r w:rsidR="0029649B" w:rsidRPr="0029649B">
        <w:rPr>
          <w:rFonts w:ascii="Times New Roman" w:hAnsi="Times New Roman" w:cs="Times New Roman"/>
          <w:sz w:val="25"/>
          <w:szCs w:val="25"/>
        </w:rPr>
        <w:t>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w:t>
      </w:r>
      <w:r>
        <w:rPr>
          <w:rFonts w:ascii="Times New Roman" w:hAnsi="Times New Roman" w:cs="Times New Roman"/>
          <w:sz w:val="25"/>
          <w:szCs w:val="25"/>
        </w:rPr>
        <w:t xml:space="preserve">; </w:t>
      </w:r>
      <w:r w:rsidR="0029649B" w:rsidRPr="0029649B">
        <w:rPr>
          <w:rFonts w:ascii="Times New Roman" w:hAnsi="Times New Roman" w:cs="Times New Roman"/>
          <w:sz w:val="25"/>
          <w:szCs w:val="25"/>
        </w:rPr>
        <w:t>наявність обставин</w:t>
      </w:r>
      <w:r>
        <w:rPr>
          <w:rFonts w:ascii="Times New Roman" w:hAnsi="Times New Roman" w:cs="Times New Roman"/>
          <w:sz w:val="25"/>
          <w:szCs w:val="25"/>
        </w:rPr>
        <w:t>,</w:t>
      </w:r>
      <w:r w:rsidR="0029649B" w:rsidRPr="0029649B">
        <w:rPr>
          <w:rFonts w:ascii="Times New Roman" w:hAnsi="Times New Roman" w:cs="Times New Roman"/>
          <w:sz w:val="25"/>
          <w:szCs w:val="25"/>
        </w:rPr>
        <w:t xml:space="preserve"> передбачених підпунктами 1, 2, 9</w:t>
      </w:r>
      <w:r w:rsidR="003C277A">
        <w:rPr>
          <w:rFonts w:ascii="Times New Roman" w:hAnsi="Times New Roman" w:cs="Times New Roman"/>
          <w:sz w:val="25"/>
          <w:szCs w:val="25"/>
        </w:rPr>
        <w:t xml:space="preserve"> </w:t>
      </w:r>
      <w:r w:rsidR="0029649B" w:rsidRPr="0029649B">
        <w:rPr>
          <w:rFonts w:ascii="Times New Roman" w:hAnsi="Times New Roman" w:cs="Times New Roman"/>
          <w:sz w:val="25"/>
          <w:szCs w:val="25"/>
        </w:rPr>
        <w:t xml:space="preserve">-12, 15-19 частини </w:t>
      </w:r>
      <w:r w:rsidR="0029649B" w:rsidRPr="00E8778C">
        <w:rPr>
          <w:rFonts w:ascii="Times New Roman" w:hAnsi="Times New Roman" w:cs="Times New Roman"/>
          <w:sz w:val="25"/>
          <w:szCs w:val="25"/>
        </w:rPr>
        <w:t>першої Закону; наявність фактів притягнення судді до</w:t>
      </w:r>
      <w:r w:rsidR="0029649B" w:rsidRPr="0029649B">
        <w:rPr>
          <w:rFonts w:ascii="Times New Roman" w:hAnsi="Times New Roman" w:cs="Times New Roman"/>
          <w:sz w:val="25"/>
          <w:szCs w:val="25"/>
        </w:rPr>
        <w:t xml:space="preserve"> відповідальності за вчинення проступків або правопорушень, які свідчать про </w:t>
      </w:r>
      <w:proofErr w:type="spellStart"/>
      <w:r w:rsidR="0029649B" w:rsidRPr="0029649B">
        <w:rPr>
          <w:rFonts w:ascii="Times New Roman" w:hAnsi="Times New Roman" w:cs="Times New Roman"/>
          <w:sz w:val="25"/>
          <w:szCs w:val="25"/>
        </w:rPr>
        <w:t>недоброчесність</w:t>
      </w:r>
      <w:proofErr w:type="spellEnd"/>
      <w:r w:rsidR="0029649B" w:rsidRPr="0029649B">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291A650F" w14:textId="77777777" w:rsidR="00277389" w:rsidRPr="00953355" w:rsidRDefault="00277389" w:rsidP="00584A9F">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53355">
        <w:rPr>
          <w:rFonts w:ascii="Times New Roman" w:hAnsi="Times New Roman" w:cs="Times New Roman"/>
          <w:sz w:val="25"/>
          <w:szCs w:val="25"/>
          <w:lang w:eastAsia="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Покровського районного суду Дніпропетровської області </w:t>
      </w:r>
      <w:proofErr w:type="spellStart"/>
      <w:r w:rsidRPr="00953355">
        <w:rPr>
          <w:rFonts w:ascii="Times New Roman" w:hAnsi="Times New Roman" w:cs="Times New Roman"/>
          <w:sz w:val="25"/>
          <w:szCs w:val="25"/>
          <w:lang w:eastAsia="uk-UA"/>
        </w:rPr>
        <w:t>Єдаменко</w:t>
      </w:r>
      <w:proofErr w:type="spellEnd"/>
      <w:r w:rsidRPr="00953355">
        <w:rPr>
          <w:rFonts w:ascii="Times New Roman" w:hAnsi="Times New Roman" w:cs="Times New Roman"/>
          <w:sz w:val="25"/>
          <w:szCs w:val="25"/>
          <w:lang w:eastAsia="uk-UA"/>
        </w:rPr>
        <w:t xml:space="preserve"> І.В. </w:t>
      </w:r>
    </w:p>
    <w:p w14:paraId="74A3AC9D" w14:textId="77777777" w:rsidR="00277389" w:rsidRPr="00953355" w:rsidRDefault="00277389" w:rsidP="00584A9F">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53355">
        <w:rPr>
          <w:rFonts w:ascii="Times New Roman" w:hAnsi="Times New Roman" w:cs="Times New Roman"/>
          <w:sz w:val="25"/>
          <w:szCs w:val="25"/>
          <w:lang w:eastAsia="uk-UA"/>
        </w:rPr>
        <w:t xml:space="preserve">Рішенням Комісії від 27.12.2018 № 329/зп-18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Pr="00953355">
        <w:rPr>
          <w:rFonts w:ascii="Times New Roman" w:hAnsi="Times New Roman" w:cs="Times New Roman"/>
          <w:sz w:val="25"/>
          <w:szCs w:val="25"/>
          <w:lang w:eastAsia="uk-UA"/>
        </w:rPr>
        <w:t>Єдаменко</w:t>
      </w:r>
      <w:proofErr w:type="spellEnd"/>
      <w:r w:rsidRPr="00953355">
        <w:rPr>
          <w:rFonts w:ascii="Times New Roman" w:hAnsi="Times New Roman" w:cs="Times New Roman"/>
          <w:sz w:val="25"/>
          <w:szCs w:val="25"/>
          <w:lang w:eastAsia="uk-UA"/>
        </w:rPr>
        <w:t xml:space="preserve"> І.В. Комісія вирішила допустити </w:t>
      </w:r>
      <w:proofErr w:type="spellStart"/>
      <w:r w:rsidRPr="00953355">
        <w:rPr>
          <w:rFonts w:ascii="Times New Roman" w:hAnsi="Times New Roman" w:cs="Times New Roman"/>
          <w:sz w:val="25"/>
          <w:szCs w:val="25"/>
          <w:lang w:eastAsia="uk-UA"/>
        </w:rPr>
        <w:t>Єдаменко</w:t>
      </w:r>
      <w:proofErr w:type="spellEnd"/>
      <w:r w:rsidRPr="00953355">
        <w:rPr>
          <w:rFonts w:ascii="Times New Roman" w:hAnsi="Times New Roman" w:cs="Times New Roman"/>
          <w:sz w:val="25"/>
          <w:szCs w:val="25"/>
          <w:lang w:eastAsia="uk-UA"/>
        </w:rPr>
        <w:t xml:space="preserve"> І.В. до другого етапу кваліфікаційного оцінювання суддів на відповідність займаній посаді – «Дослідження досьє та проведення співбесіди».</w:t>
      </w:r>
    </w:p>
    <w:p w14:paraId="4621FDC5" w14:textId="36C2A281" w:rsidR="00277389" w:rsidRPr="00953355" w:rsidRDefault="00277389" w:rsidP="00584A9F">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53355">
        <w:rPr>
          <w:rFonts w:ascii="Times New Roman" w:hAnsi="Times New Roman" w:cs="Times New Roman"/>
          <w:sz w:val="25"/>
          <w:szCs w:val="25"/>
          <w:lang w:eastAsia="uk-UA"/>
        </w:rPr>
        <w:t>Рішенням Комісії від 12.12.2018 № 313/зп-18 призначено проведення тестування особистих морально-психологічних якостей і загальних здібностей, зокрема</w:t>
      </w:r>
      <w:r w:rsidR="00584A9F">
        <w:rPr>
          <w:rFonts w:ascii="Times New Roman" w:hAnsi="Times New Roman" w:cs="Times New Roman"/>
          <w:sz w:val="25"/>
          <w:szCs w:val="25"/>
          <w:lang w:eastAsia="uk-UA"/>
        </w:rPr>
        <w:t xml:space="preserve"> </w:t>
      </w:r>
      <w:proofErr w:type="spellStart"/>
      <w:r w:rsidRPr="00953355">
        <w:rPr>
          <w:rFonts w:ascii="Times New Roman" w:hAnsi="Times New Roman" w:cs="Times New Roman"/>
          <w:sz w:val="25"/>
          <w:szCs w:val="25"/>
          <w:lang w:eastAsia="uk-UA"/>
        </w:rPr>
        <w:t>Єдаменко</w:t>
      </w:r>
      <w:proofErr w:type="spellEnd"/>
      <w:r w:rsidRPr="00953355">
        <w:rPr>
          <w:rFonts w:ascii="Times New Roman" w:hAnsi="Times New Roman" w:cs="Times New Roman"/>
          <w:sz w:val="25"/>
          <w:szCs w:val="25"/>
          <w:lang w:eastAsia="uk-UA"/>
        </w:rPr>
        <w:t xml:space="preserve"> І.В.</w:t>
      </w:r>
    </w:p>
    <w:p w14:paraId="2111366D" w14:textId="20435419" w:rsidR="00277389" w:rsidRPr="00953355" w:rsidRDefault="00277389" w:rsidP="00584A9F">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953355">
        <w:rPr>
          <w:rFonts w:ascii="Times New Roman" w:hAnsi="Times New Roman" w:cs="Times New Roman"/>
          <w:sz w:val="25"/>
          <w:szCs w:val="25"/>
          <w:lang w:eastAsia="uk-UA"/>
        </w:rPr>
        <w:t>За підсумками тестувань особистих морально-психологічних якостей і</w:t>
      </w:r>
      <w:r w:rsidR="00D64F27">
        <w:rPr>
          <w:rFonts w:ascii="Times New Roman" w:hAnsi="Times New Roman" w:cs="Times New Roman"/>
          <w:sz w:val="25"/>
          <w:szCs w:val="25"/>
          <w:lang w:eastAsia="uk-UA"/>
        </w:rPr>
        <w:t> </w:t>
      </w:r>
      <w:r w:rsidRPr="00953355">
        <w:rPr>
          <w:rFonts w:ascii="Times New Roman" w:hAnsi="Times New Roman" w:cs="Times New Roman"/>
          <w:sz w:val="25"/>
          <w:szCs w:val="25"/>
          <w:lang w:eastAsia="uk-UA"/>
        </w:rPr>
        <w:t>загальних здібностей психологом складено висновок від 23.02.2019.</w:t>
      </w:r>
    </w:p>
    <w:p w14:paraId="2C61AE7E" w14:textId="7B750C86" w:rsidR="00277389" w:rsidRPr="00953355" w:rsidRDefault="00584A9F" w:rsidP="00584A9F">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зв’язку з </w:t>
      </w:r>
      <w:r w:rsidR="00277389" w:rsidRPr="00953355">
        <w:rPr>
          <w:rFonts w:ascii="Times New Roman" w:hAnsi="Times New Roman" w:cs="Times New Roman"/>
          <w:sz w:val="25"/>
          <w:szCs w:val="25"/>
          <w:lang w:eastAsia="uk-UA"/>
        </w:rPr>
        <w:t>припинення</w:t>
      </w:r>
      <w:r>
        <w:rPr>
          <w:rFonts w:ascii="Times New Roman" w:hAnsi="Times New Roman" w:cs="Times New Roman"/>
          <w:sz w:val="25"/>
          <w:szCs w:val="25"/>
          <w:lang w:eastAsia="uk-UA"/>
        </w:rPr>
        <w:t>м</w:t>
      </w:r>
      <w:r w:rsidR="00277389" w:rsidRPr="00953355">
        <w:rPr>
          <w:rFonts w:ascii="Times New Roman" w:hAnsi="Times New Roman" w:cs="Times New Roman"/>
          <w:sz w:val="25"/>
          <w:szCs w:val="25"/>
          <w:lang w:eastAsia="uk-UA"/>
        </w:rPr>
        <w:t xml:space="preserve"> 07.11.2019 повноважень членів Вищої кваліфікаційної комісії суддів України кваліфікаційне оцінювання судді </w:t>
      </w:r>
      <w:proofErr w:type="spellStart"/>
      <w:r w:rsidR="00277389" w:rsidRPr="00953355">
        <w:rPr>
          <w:rFonts w:ascii="Times New Roman" w:hAnsi="Times New Roman" w:cs="Times New Roman"/>
          <w:sz w:val="25"/>
          <w:szCs w:val="25"/>
          <w:lang w:eastAsia="uk-UA"/>
        </w:rPr>
        <w:t>Єдаменко</w:t>
      </w:r>
      <w:proofErr w:type="spellEnd"/>
      <w:r w:rsidR="00277389" w:rsidRPr="00953355">
        <w:rPr>
          <w:rFonts w:ascii="Times New Roman" w:hAnsi="Times New Roman" w:cs="Times New Roman"/>
          <w:sz w:val="25"/>
          <w:szCs w:val="25"/>
          <w:lang w:eastAsia="uk-UA"/>
        </w:rPr>
        <w:t xml:space="preserve"> І.В. не завершено.</w:t>
      </w:r>
    </w:p>
    <w:p w14:paraId="3A6FE8C6" w14:textId="64E2C65E" w:rsidR="00277389" w:rsidRPr="00953355" w:rsidRDefault="00584A9F" w:rsidP="00584A9F">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Згідно з р</w:t>
      </w:r>
      <w:r w:rsidR="00277389" w:rsidRPr="00953355">
        <w:rPr>
          <w:rFonts w:ascii="Times New Roman" w:hAnsi="Times New Roman" w:cs="Times New Roman"/>
          <w:sz w:val="25"/>
          <w:szCs w:val="25"/>
          <w:lang w:eastAsia="uk-UA"/>
        </w:rPr>
        <w:t>ішення</w:t>
      </w:r>
      <w:r w:rsidR="009C1506">
        <w:rPr>
          <w:rFonts w:ascii="Times New Roman" w:hAnsi="Times New Roman" w:cs="Times New Roman"/>
          <w:sz w:val="25"/>
          <w:szCs w:val="25"/>
          <w:lang w:eastAsia="uk-UA"/>
        </w:rPr>
        <w:t>м</w:t>
      </w:r>
      <w:r w:rsidR="00277389" w:rsidRPr="00953355">
        <w:rPr>
          <w:rFonts w:ascii="Times New Roman" w:hAnsi="Times New Roman" w:cs="Times New Roman"/>
          <w:sz w:val="25"/>
          <w:szCs w:val="25"/>
          <w:lang w:eastAsia="uk-UA"/>
        </w:rPr>
        <w:t xml:space="preserve"> Вищої кваліфікаційної комісії суддів України від</w:t>
      </w:r>
      <w:r>
        <w:rPr>
          <w:rFonts w:ascii="Times New Roman" w:hAnsi="Times New Roman" w:cs="Times New Roman"/>
          <w:sz w:val="25"/>
          <w:szCs w:val="25"/>
          <w:lang w:eastAsia="uk-UA"/>
        </w:rPr>
        <w:t> </w:t>
      </w:r>
      <w:r w:rsidR="00277389" w:rsidRPr="00953355">
        <w:rPr>
          <w:rFonts w:ascii="Times New Roman" w:hAnsi="Times New Roman" w:cs="Times New Roman"/>
          <w:sz w:val="25"/>
          <w:szCs w:val="25"/>
          <w:lang w:eastAsia="uk-UA"/>
        </w:rPr>
        <w:t>20.07.2023 №</w:t>
      </w:r>
      <w:r w:rsidR="004C13B5">
        <w:rPr>
          <w:rFonts w:ascii="Times New Roman" w:hAnsi="Times New Roman" w:cs="Times New Roman"/>
          <w:sz w:val="25"/>
          <w:szCs w:val="25"/>
          <w:lang w:eastAsia="uk-UA"/>
        </w:rPr>
        <w:t> </w:t>
      </w:r>
      <w:r w:rsidR="00277389" w:rsidRPr="00953355">
        <w:rPr>
          <w:rFonts w:ascii="Times New Roman" w:hAnsi="Times New Roman" w:cs="Times New Roman"/>
          <w:sz w:val="25"/>
          <w:szCs w:val="25"/>
          <w:lang w:eastAsia="uk-UA"/>
        </w:rPr>
        <w:t>34/зп-23 з метою продовження процедур оцінювання, передбачених Законом, здійсн</w:t>
      </w:r>
      <w:r>
        <w:rPr>
          <w:rFonts w:ascii="Times New Roman" w:hAnsi="Times New Roman" w:cs="Times New Roman"/>
          <w:sz w:val="25"/>
          <w:szCs w:val="25"/>
          <w:lang w:eastAsia="uk-UA"/>
        </w:rPr>
        <w:t>ено</w:t>
      </w:r>
      <w:r w:rsidR="00277389" w:rsidRPr="00953355">
        <w:rPr>
          <w:rFonts w:ascii="Times New Roman" w:hAnsi="Times New Roman" w:cs="Times New Roman"/>
          <w:sz w:val="25"/>
          <w:szCs w:val="25"/>
          <w:lang w:eastAsia="uk-UA"/>
        </w:rPr>
        <w:t xml:space="preserve"> повторний автоматизований розподіл справ між членами Комісії стосовно осіб, п’ятирічний строк призначення яких на посаду судді закінчився.</w:t>
      </w:r>
    </w:p>
    <w:p w14:paraId="7241B4F7" w14:textId="162F181F" w:rsidR="00277389" w:rsidRDefault="00584A9F"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Відповідно до </w:t>
      </w:r>
      <w:r w:rsidR="00277389" w:rsidRPr="00953355">
        <w:rPr>
          <w:rFonts w:ascii="Times New Roman" w:hAnsi="Times New Roman" w:cs="Times New Roman"/>
          <w:sz w:val="25"/>
          <w:szCs w:val="25"/>
          <w:lang w:eastAsia="uk-UA"/>
        </w:rPr>
        <w:t>протокол</w:t>
      </w:r>
      <w:r>
        <w:rPr>
          <w:rFonts w:ascii="Times New Roman" w:hAnsi="Times New Roman" w:cs="Times New Roman"/>
          <w:sz w:val="25"/>
          <w:szCs w:val="25"/>
          <w:lang w:eastAsia="uk-UA"/>
        </w:rPr>
        <w:t>у</w:t>
      </w:r>
      <w:r w:rsidR="00277389" w:rsidRPr="00953355">
        <w:rPr>
          <w:rFonts w:ascii="Times New Roman" w:hAnsi="Times New Roman" w:cs="Times New Roman"/>
          <w:sz w:val="25"/>
          <w:szCs w:val="25"/>
          <w:lang w:eastAsia="uk-UA"/>
        </w:rPr>
        <w:t xml:space="preserve"> повторного розподілу між членами Комісії від</w:t>
      </w:r>
      <w:r w:rsidR="00E8778C">
        <w:rPr>
          <w:rFonts w:ascii="Times New Roman" w:hAnsi="Times New Roman" w:cs="Times New Roman"/>
          <w:sz w:val="25"/>
          <w:szCs w:val="25"/>
          <w:lang w:eastAsia="uk-UA"/>
        </w:rPr>
        <w:t xml:space="preserve"> </w:t>
      </w:r>
      <w:r w:rsidR="00277389" w:rsidRPr="00953355">
        <w:rPr>
          <w:rFonts w:ascii="Times New Roman" w:hAnsi="Times New Roman" w:cs="Times New Roman"/>
          <w:sz w:val="25"/>
          <w:szCs w:val="25"/>
          <w:lang w:eastAsia="uk-UA"/>
        </w:rPr>
        <w:t xml:space="preserve">25.07.2023 доповідачем з </w:t>
      </w:r>
      <w:r>
        <w:rPr>
          <w:rFonts w:ascii="Times New Roman" w:hAnsi="Times New Roman" w:cs="Times New Roman"/>
          <w:sz w:val="25"/>
          <w:szCs w:val="25"/>
          <w:lang w:eastAsia="uk-UA"/>
        </w:rPr>
        <w:t>продовження кваліфікаці</w:t>
      </w:r>
      <w:r w:rsidR="00E8778C">
        <w:rPr>
          <w:rFonts w:ascii="Times New Roman" w:hAnsi="Times New Roman" w:cs="Times New Roman"/>
          <w:sz w:val="25"/>
          <w:szCs w:val="25"/>
          <w:lang w:eastAsia="uk-UA"/>
        </w:rPr>
        <w:t xml:space="preserve">йного оцінювання судді </w:t>
      </w:r>
      <w:proofErr w:type="spellStart"/>
      <w:r w:rsidR="00E8778C">
        <w:rPr>
          <w:rFonts w:ascii="Times New Roman" w:hAnsi="Times New Roman" w:cs="Times New Roman"/>
          <w:sz w:val="25"/>
          <w:szCs w:val="25"/>
          <w:lang w:eastAsia="uk-UA"/>
        </w:rPr>
        <w:t>Єдаменко</w:t>
      </w:r>
      <w:proofErr w:type="spellEnd"/>
      <w:r w:rsidR="00E8778C">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 xml:space="preserve">І.В. </w:t>
      </w:r>
      <w:r w:rsidR="00277389" w:rsidRPr="00953355">
        <w:rPr>
          <w:rFonts w:ascii="Times New Roman" w:hAnsi="Times New Roman" w:cs="Times New Roman"/>
          <w:sz w:val="25"/>
          <w:szCs w:val="25"/>
          <w:lang w:eastAsia="uk-UA"/>
        </w:rPr>
        <w:t xml:space="preserve">визначено члена Комісії </w:t>
      </w:r>
      <w:proofErr w:type="spellStart"/>
      <w:r w:rsidR="00277389" w:rsidRPr="00953355">
        <w:rPr>
          <w:rFonts w:ascii="Times New Roman" w:hAnsi="Times New Roman" w:cs="Times New Roman"/>
          <w:sz w:val="25"/>
          <w:szCs w:val="25"/>
          <w:lang w:eastAsia="uk-UA"/>
        </w:rPr>
        <w:t>Сабодаша</w:t>
      </w:r>
      <w:proofErr w:type="spellEnd"/>
      <w:r w:rsidR="00277389" w:rsidRPr="00953355">
        <w:rPr>
          <w:rFonts w:ascii="Times New Roman" w:hAnsi="Times New Roman" w:cs="Times New Roman"/>
          <w:sz w:val="25"/>
          <w:szCs w:val="25"/>
          <w:lang w:eastAsia="uk-UA"/>
        </w:rPr>
        <w:t xml:space="preserve"> Р.Б.</w:t>
      </w:r>
    </w:p>
    <w:p w14:paraId="0CCD29DC" w14:textId="77777777" w:rsidR="006C2E54" w:rsidRDefault="006C2E54" w:rsidP="006C2E54">
      <w:pPr>
        <w:pStyle w:val="a3"/>
        <w:shd w:val="clear" w:color="auto" w:fill="FFFFFF"/>
        <w:tabs>
          <w:tab w:val="left" w:pos="567"/>
        </w:tabs>
        <w:ind w:left="709"/>
        <w:jc w:val="both"/>
        <w:rPr>
          <w:rFonts w:ascii="Times New Roman" w:hAnsi="Times New Roman" w:cs="Times New Roman"/>
          <w:sz w:val="25"/>
          <w:szCs w:val="25"/>
          <w:lang w:eastAsia="uk-UA"/>
        </w:rPr>
      </w:pPr>
    </w:p>
    <w:p w14:paraId="5DC85B0B" w14:textId="77777777" w:rsidR="009C1506" w:rsidRPr="009C1506" w:rsidRDefault="00F47800" w:rsidP="00584A9F">
      <w:pPr>
        <w:shd w:val="clear" w:color="auto" w:fill="FFFFFF"/>
        <w:tabs>
          <w:tab w:val="left" w:pos="7300"/>
        </w:tabs>
        <w:ind w:firstLine="709"/>
        <w:rPr>
          <w:b/>
          <w:sz w:val="25"/>
          <w:szCs w:val="25"/>
          <w:lang w:val="uk-UA" w:eastAsia="uk-UA"/>
        </w:rPr>
      </w:pPr>
      <w:r>
        <w:rPr>
          <w:b/>
          <w:sz w:val="25"/>
          <w:szCs w:val="25"/>
          <w:lang w:val="uk-UA" w:eastAsia="uk-UA"/>
        </w:rPr>
        <w:t xml:space="preserve">ІІ. </w:t>
      </w:r>
      <w:r w:rsidR="009C1506" w:rsidRPr="009C1506">
        <w:rPr>
          <w:b/>
          <w:sz w:val="25"/>
          <w:szCs w:val="25"/>
          <w:lang w:val="uk-UA" w:eastAsia="uk-UA"/>
        </w:rPr>
        <w:t>Відомості</w:t>
      </w:r>
      <w:r>
        <w:rPr>
          <w:b/>
          <w:sz w:val="25"/>
          <w:szCs w:val="25"/>
          <w:lang w:val="uk-UA" w:eastAsia="uk-UA"/>
        </w:rPr>
        <w:t>,</w:t>
      </w:r>
      <w:r w:rsidR="009C1506" w:rsidRPr="009C1506">
        <w:rPr>
          <w:b/>
          <w:sz w:val="25"/>
          <w:szCs w:val="25"/>
          <w:lang w:val="uk-UA" w:eastAsia="uk-UA"/>
        </w:rPr>
        <w:t xml:space="preserve"> встановлені за результатами дослідження суддівського досьє. </w:t>
      </w:r>
    </w:p>
    <w:p w14:paraId="6A59A3D0" w14:textId="77777777" w:rsidR="009C1506" w:rsidRPr="009C1506" w:rsidRDefault="009C1506" w:rsidP="00584A9F">
      <w:pPr>
        <w:shd w:val="clear" w:color="auto" w:fill="FFFFFF"/>
        <w:tabs>
          <w:tab w:val="left" w:pos="567"/>
        </w:tabs>
        <w:ind w:firstLine="709"/>
        <w:jc w:val="both"/>
        <w:rPr>
          <w:sz w:val="25"/>
          <w:szCs w:val="25"/>
          <w:lang w:eastAsia="uk-UA"/>
        </w:rPr>
      </w:pPr>
      <w:r w:rsidRPr="009C1506">
        <w:rPr>
          <w:sz w:val="25"/>
          <w:szCs w:val="25"/>
          <w:lang w:eastAsia="uk-UA"/>
        </w:rPr>
        <w:t xml:space="preserve"> </w:t>
      </w:r>
    </w:p>
    <w:p w14:paraId="0BEE5535" w14:textId="1EDA0A48" w:rsidR="009C1506" w:rsidRP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9C1506">
        <w:rPr>
          <w:rFonts w:ascii="Times New Roman" w:hAnsi="Times New Roman" w:cs="Times New Roman"/>
          <w:sz w:val="25"/>
          <w:szCs w:val="25"/>
          <w:lang w:eastAsia="uk-UA"/>
        </w:rPr>
        <w:t xml:space="preserve"> </w:t>
      </w:r>
      <w:proofErr w:type="spellStart"/>
      <w:r>
        <w:rPr>
          <w:rFonts w:ascii="Times New Roman" w:hAnsi="Times New Roman"/>
          <w:sz w:val="25"/>
          <w:szCs w:val="25"/>
        </w:rPr>
        <w:t>Єдаменко</w:t>
      </w:r>
      <w:proofErr w:type="spellEnd"/>
      <w:r>
        <w:rPr>
          <w:rFonts w:ascii="Times New Roman" w:hAnsi="Times New Roman"/>
          <w:sz w:val="25"/>
          <w:szCs w:val="25"/>
        </w:rPr>
        <w:t xml:space="preserve"> </w:t>
      </w:r>
      <w:r w:rsidRPr="0075638A">
        <w:rPr>
          <w:rFonts w:ascii="Times New Roman" w:hAnsi="Times New Roman"/>
          <w:sz w:val="25"/>
          <w:szCs w:val="25"/>
        </w:rPr>
        <w:t xml:space="preserve">Ірина Віталіївна, </w:t>
      </w:r>
      <w:r w:rsidR="00F81344" w:rsidRPr="00F81344">
        <w:rPr>
          <w:rFonts w:ascii="Times New Roman" w:hAnsi="Times New Roman"/>
          <w:sz w:val="25"/>
          <w:szCs w:val="25"/>
          <w:lang w:val="ru-RU"/>
        </w:rPr>
        <w:t>______</w:t>
      </w:r>
      <w:r w:rsidRPr="0075638A">
        <w:rPr>
          <w:rFonts w:ascii="Times New Roman" w:hAnsi="Times New Roman"/>
          <w:sz w:val="25"/>
          <w:szCs w:val="25"/>
        </w:rPr>
        <w:t xml:space="preserve"> року народження</w:t>
      </w:r>
      <w:r>
        <w:rPr>
          <w:rFonts w:ascii="Times New Roman" w:hAnsi="Times New Roman"/>
          <w:sz w:val="25"/>
          <w:szCs w:val="25"/>
        </w:rPr>
        <w:t xml:space="preserve">, громадянка України. </w:t>
      </w:r>
    </w:p>
    <w:p w14:paraId="51478248" w14:textId="6AE100D4" w:rsidR="009C1506" w:rsidRP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sz w:val="25"/>
          <w:szCs w:val="25"/>
        </w:rPr>
        <w:t xml:space="preserve">У </w:t>
      </w:r>
      <w:r w:rsidRPr="0075638A">
        <w:rPr>
          <w:rFonts w:ascii="Times New Roman" w:hAnsi="Times New Roman"/>
          <w:sz w:val="25"/>
          <w:szCs w:val="25"/>
        </w:rPr>
        <w:t xml:space="preserve">2006 році </w:t>
      </w:r>
      <w:proofErr w:type="spellStart"/>
      <w:r w:rsidR="00584A9F">
        <w:rPr>
          <w:rFonts w:ascii="Times New Roman" w:hAnsi="Times New Roman"/>
          <w:sz w:val="25"/>
          <w:szCs w:val="25"/>
        </w:rPr>
        <w:t>Єдаменко</w:t>
      </w:r>
      <w:proofErr w:type="spellEnd"/>
      <w:r w:rsidR="00584A9F">
        <w:rPr>
          <w:rFonts w:ascii="Times New Roman" w:hAnsi="Times New Roman"/>
          <w:sz w:val="25"/>
          <w:szCs w:val="25"/>
        </w:rPr>
        <w:t xml:space="preserve"> І.В. </w:t>
      </w:r>
      <w:r w:rsidRPr="0075638A">
        <w:rPr>
          <w:rFonts w:ascii="Times New Roman" w:hAnsi="Times New Roman"/>
          <w:sz w:val="25"/>
          <w:szCs w:val="25"/>
        </w:rPr>
        <w:t xml:space="preserve">закінчила </w:t>
      </w:r>
      <w:r w:rsidRPr="009C1506">
        <w:rPr>
          <w:rFonts w:ascii="Times New Roman" w:hAnsi="Times New Roman" w:cs="Times New Roman"/>
          <w:sz w:val="25"/>
          <w:szCs w:val="25"/>
          <w:lang w:eastAsia="uk-UA"/>
        </w:rPr>
        <w:t>Дніпропетровський державний університет внутрішніх справ та отримала повну вищу освіту за спеціальністю «правознавство» і здобула кваліфікацію «юрист»</w:t>
      </w:r>
      <w:r>
        <w:rPr>
          <w:rFonts w:ascii="Times New Roman" w:hAnsi="Times New Roman" w:cs="Times New Roman"/>
          <w:sz w:val="25"/>
          <w:szCs w:val="25"/>
          <w:lang w:eastAsia="uk-UA"/>
        </w:rPr>
        <w:t xml:space="preserve">, а </w:t>
      </w:r>
      <w:r w:rsidRPr="009C1506">
        <w:rPr>
          <w:rFonts w:ascii="Times New Roman" w:hAnsi="Times New Roman" w:cs="Times New Roman"/>
          <w:sz w:val="25"/>
          <w:szCs w:val="25"/>
          <w:lang w:eastAsia="uk-UA"/>
        </w:rPr>
        <w:t xml:space="preserve">в 2011 році </w:t>
      </w:r>
      <w:r>
        <w:rPr>
          <w:rFonts w:ascii="Times New Roman" w:hAnsi="Times New Roman" w:cs="Times New Roman"/>
          <w:sz w:val="25"/>
          <w:szCs w:val="25"/>
          <w:lang w:eastAsia="uk-UA"/>
        </w:rPr>
        <w:t xml:space="preserve">- </w:t>
      </w:r>
      <w:r w:rsidRPr="009C1506">
        <w:rPr>
          <w:rFonts w:ascii="Times New Roman" w:hAnsi="Times New Roman" w:cs="Times New Roman"/>
          <w:sz w:val="25"/>
          <w:szCs w:val="25"/>
          <w:lang w:eastAsia="uk-UA"/>
        </w:rPr>
        <w:t>Національну юридичну академію імені Ярослава Мудрого за тією самою спеціальністю.</w:t>
      </w:r>
    </w:p>
    <w:p w14:paraId="3F5DEE8E" w14:textId="666E0E18" w:rsid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proofErr w:type="spellStart"/>
      <w:r w:rsidRPr="009C1506">
        <w:rPr>
          <w:rFonts w:ascii="Times New Roman" w:hAnsi="Times New Roman" w:cs="Times New Roman"/>
          <w:sz w:val="25"/>
          <w:szCs w:val="25"/>
          <w:lang w:eastAsia="uk-UA"/>
        </w:rPr>
        <w:t>Єдаменко</w:t>
      </w:r>
      <w:proofErr w:type="spellEnd"/>
      <w:r w:rsidRPr="009C1506">
        <w:rPr>
          <w:rFonts w:ascii="Times New Roman" w:hAnsi="Times New Roman" w:cs="Times New Roman"/>
          <w:sz w:val="25"/>
          <w:szCs w:val="25"/>
          <w:lang w:eastAsia="uk-UA"/>
        </w:rPr>
        <w:t xml:space="preserve"> Ірина Віталіївна є кандидатом юридичних наук. У 2016 році вона захистила кандидатську дисертацію на здобуття наукового ступеня за спеціальністю </w:t>
      </w:r>
      <w:r w:rsidR="00584A9F">
        <w:rPr>
          <w:rFonts w:ascii="Times New Roman" w:hAnsi="Times New Roman" w:cs="Times New Roman"/>
          <w:sz w:val="25"/>
          <w:szCs w:val="25"/>
          <w:lang w:eastAsia="uk-UA"/>
        </w:rPr>
        <w:t>«</w:t>
      </w:r>
      <w:r w:rsidRPr="009C1506">
        <w:rPr>
          <w:rFonts w:ascii="Times New Roman" w:hAnsi="Times New Roman" w:cs="Times New Roman"/>
          <w:sz w:val="25"/>
          <w:szCs w:val="25"/>
          <w:lang w:eastAsia="uk-UA"/>
        </w:rPr>
        <w:t>12.00.07 – адміністративне право і процес; фінансове право; інформаційне право</w:t>
      </w:r>
      <w:r w:rsidR="00584A9F">
        <w:rPr>
          <w:rFonts w:ascii="Times New Roman" w:hAnsi="Times New Roman" w:cs="Times New Roman"/>
          <w:sz w:val="25"/>
          <w:szCs w:val="25"/>
          <w:lang w:eastAsia="uk-UA"/>
        </w:rPr>
        <w:t>»</w:t>
      </w:r>
      <w:r w:rsidRPr="009C1506">
        <w:rPr>
          <w:rFonts w:ascii="Times New Roman" w:hAnsi="Times New Roman" w:cs="Times New Roman"/>
          <w:sz w:val="25"/>
          <w:szCs w:val="25"/>
          <w:lang w:eastAsia="uk-UA"/>
        </w:rPr>
        <w:t xml:space="preserve">. Тема дисертації: «Адміністративно-правові засади функціонування суддівського самоврядування в Україні». </w:t>
      </w:r>
    </w:p>
    <w:p w14:paraId="119594BB" w14:textId="541975B8" w:rsidR="009C1506" w:rsidRPr="009C1506" w:rsidRDefault="00584A9F"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w:t>
      </w:r>
      <w:r w:rsidR="009C1506" w:rsidRPr="009C1506">
        <w:rPr>
          <w:rFonts w:ascii="Times New Roman" w:hAnsi="Times New Roman" w:cs="Times New Roman"/>
          <w:sz w:val="25"/>
          <w:szCs w:val="25"/>
          <w:lang w:eastAsia="uk-UA"/>
        </w:rPr>
        <w:t>2006</w:t>
      </w:r>
      <w:r w:rsidRPr="009E0B6A">
        <w:rPr>
          <w:rFonts w:ascii="Times New Roman" w:hAnsi="Times New Roman" w:cs="Times New Roman"/>
          <w:sz w:val="25"/>
          <w:szCs w:val="25"/>
          <w:lang w:eastAsia="uk-UA"/>
        </w:rPr>
        <w:t xml:space="preserve"> – </w:t>
      </w:r>
      <w:r w:rsidR="009C1506" w:rsidRPr="009C1506">
        <w:rPr>
          <w:rFonts w:ascii="Times New Roman" w:hAnsi="Times New Roman" w:cs="Times New Roman"/>
          <w:sz w:val="25"/>
          <w:szCs w:val="25"/>
          <w:lang w:eastAsia="uk-UA"/>
        </w:rPr>
        <w:t xml:space="preserve">2016 </w:t>
      </w:r>
      <w:r>
        <w:rPr>
          <w:rFonts w:ascii="Times New Roman" w:hAnsi="Times New Roman" w:cs="Times New Roman"/>
          <w:sz w:val="25"/>
          <w:szCs w:val="25"/>
          <w:lang w:eastAsia="uk-UA"/>
        </w:rPr>
        <w:t xml:space="preserve">роках </w:t>
      </w:r>
      <w:proofErr w:type="spellStart"/>
      <w:r w:rsidR="009C1506" w:rsidRPr="009C1506">
        <w:rPr>
          <w:rFonts w:ascii="Times New Roman" w:hAnsi="Times New Roman" w:cs="Times New Roman"/>
          <w:sz w:val="25"/>
          <w:szCs w:val="25"/>
          <w:lang w:eastAsia="uk-UA"/>
        </w:rPr>
        <w:t>Єдаменко</w:t>
      </w:r>
      <w:proofErr w:type="spellEnd"/>
      <w:r w:rsidR="009C1506" w:rsidRPr="009C1506">
        <w:rPr>
          <w:rFonts w:ascii="Times New Roman" w:hAnsi="Times New Roman" w:cs="Times New Roman"/>
          <w:sz w:val="25"/>
          <w:szCs w:val="25"/>
          <w:lang w:eastAsia="uk-UA"/>
        </w:rPr>
        <w:t xml:space="preserve"> І.В. працювала на посад</w:t>
      </w:r>
      <w:r>
        <w:rPr>
          <w:rFonts w:ascii="Times New Roman" w:hAnsi="Times New Roman" w:cs="Times New Roman"/>
          <w:sz w:val="25"/>
          <w:szCs w:val="25"/>
          <w:lang w:eastAsia="uk-UA"/>
        </w:rPr>
        <w:t>і</w:t>
      </w:r>
      <w:r w:rsidR="009C1506" w:rsidRPr="009C1506">
        <w:rPr>
          <w:rFonts w:ascii="Times New Roman" w:hAnsi="Times New Roman" w:cs="Times New Roman"/>
          <w:sz w:val="25"/>
          <w:szCs w:val="25"/>
          <w:lang w:eastAsia="uk-UA"/>
        </w:rPr>
        <w:t xml:space="preserve"> юрисконсульта </w:t>
      </w:r>
      <w:r w:rsidR="003C277A">
        <w:rPr>
          <w:rFonts w:ascii="Times New Roman" w:hAnsi="Times New Roman" w:cs="Times New Roman"/>
          <w:sz w:val="25"/>
          <w:szCs w:val="25"/>
          <w:lang w:eastAsia="uk-UA"/>
        </w:rPr>
        <w:t>в</w:t>
      </w:r>
      <w:r w:rsidR="009C1506" w:rsidRPr="009C1506">
        <w:rPr>
          <w:rFonts w:ascii="Times New Roman" w:hAnsi="Times New Roman" w:cs="Times New Roman"/>
          <w:sz w:val="25"/>
          <w:szCs w:val="25"/>
          <w:lang w:eastAsia="uk-UA"/>
        </w:rPr>
        <w:t xml:space="preserve"> юридичних особах приватного та публічного права</w:t>
      </w:r>
      <w:r>
        <w:rPr>
          <w:rFonts w:ascii="Times New Roman" w:hAnsi="Times New Roman" w:cs="Times New Roman"/>
          <w:sz w:val="25"/>
          <w:szCs w:val="25"/>
          <w:lang w:eastAsia="uk-UA"/>
        </w:rPr>
        <w:t>,</w:t>
      </w:r>
      <w:r w:rsidR="009C1506" w:rsidRPr="009C1506">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 xml:space="preserve">у </w:t>
      </w:r>
      <w:r w:rsidR="009C1506" w:rsidRPr="009C1506">
        <w:rPr>
          <w:rFonts w:ascii="Times New Roman" w:hAnsi="Times New Roman" w:cs="Times New Roman"/>
          <w:sz w:val="25"/>
          <w:szCs w:val="25"/>
          <w:lang w:eastAsia="uk-UA"/>
        </w:rPr>
        <w:t>2010</w:t>
      </w:r>
      <w:r w:rsidRPr="009E0B6A">
        <w:rPr>
          <w:rFonts w:ascii="Times New Roman" w:hAnsi="Times New Roman" w:cs="Times New Roman"/>
          <w:sz w:val="25"/>
          <w:szCs w:val="25"/>
          <w:lang w:eastAsia="uk-UA"/>
        </w:rPr>
        <w:t xml:space="preserve"> – </w:t>
      </w:r>
      <w:r w:rsidR="009C1506" w:rsidRPr="009C1506">
        <w:rPr>
          <w:rFonts w:ascii="Times New Roman" w:hAnsi="Times New Roman" w:cs="Times New Roman"/>
          <w:sz w:val="25"/>
          <w:szCs w:val="25"/>
          <w:lang w:eastAsia="uk-UA"/>
        </w:rPr>
        <w:t xml:space="preserve">2013 </w:t>
      </w:r>
      <w:r>
        <w:rPr>
          <w:rFonts w:ascii="Times New Roman" w:hAnsi="Times New Roman" w:cs="Times New Roman"/>
          <w:sz w:val="25"/>
          <w:szCs w:val="25"/>
          <w:lang w:eastAsia="uk-UA"/>
        </w:rPr>
        <w:t xml:space="preserve">роках </w:t>
      </w:r>
      <w:r w:rsidR="009C1506" w:rsidRPr="009C1506">
        <w:rPr>
          <w:rFonts w:ascii="Times New Roman" w:hAnsi="Times New Roman" w:cs="Times New Roman"/>
          <w:sz w:val="25"/>
          <w:szCs w:val="25"/>
          <w:lang w:eastAsia="uk-UA"/>
        </w:rPr>
        <w:t>на посадах старшого державного виконавця, секретаря судового засідання та помічника судді.</w:t>
      </w:r>
    </w:p>
    <w:p w14:paraId="327786ED" w14:textId="6E6C5D94" w:rsidR="009C1506" w:rsidRP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9C1506">
        <w:rPr>
          <w:rFonts w:ascii="Times New Roman" w:hAnsi="Times New Roman" w:cs="Times New Roman"/>
          <w:sz w:val="25"/>
          <w:szCs w:val="25"/>
          <w:lang w:eastAsia="uk-UA"/>
        </w:rPr>
        <w:t xml:space="preserve">Указом Президента України від 24.09.2016 № 410/2016 </w:t>
      </w:r>
      <w:proofErr w:type="spellStart"/>
      <w:r w:rsidR="00584A9F">
        <w:rPr>
          <w:rFonts w:ascii="Times New Roman" w:hAnsi="Times New Roman" w:cs="Times New Roman"/>
          <w:sz w:val="25"/>
          <w:szCs w:val="25"/>
          <w:lang w:eastAsia="uk-UA"/>
        </w:rPr>
        <w:t>Єдаменко</w:t>
      </w:r>
      <w:proofErr w:type="spellEnd"/>
      <w:r w:rsidR="00584A9F">
        <w:rPr>
          <w:rFonts w:ascii="Times New Roman" w:hAnsi="Times New Roman" w:cs="Times New Roman"/>
          <w:sz w:val="25"/>
          <w:szCs w:val="25"/>
          <w:lang w:eastAsia="uk-UA"/>
        </w:rPr>
        <w:t xml:space="preserve"> І.В. </w:t>
      </w:r>
      <w:r w:rsidRPr="009C1506">
        <w:rPr>
          <w:rFonts w:ascii="Times New Roman" w:hAnsi="Times New Roman" w:cs="Times New Roman"/>
          <w:sz w:val="25"/>
          <w:szCs w:val="25"/>
          <w:lang w:eastAsia="uk-UA"/>
        </w:rPr>
        <w:t>призначена на посаду судді Покровського районного суду Дніпропетровської області строком на 5 років. Наказом голови суду від 03.10.2016 № 5-к/</w:t>
      </w:r>
      <w:proofErr w:type="spellStart"/>
      <w:r w:rsidRPr="009C1506">
        <w:rPr>
          <w:rFonts w:ascii="Times New Roman" w:hAnsi="Times New Roman" w:cs="Times New Roman"/>
          <w:sz w:val="25"/>
          <w:szCs w:val="25"/>
          <w:lang w:eastAsia="uk-UA"/>
        </w:rPr>
        <w:t>тр</w:t>
      </w:r>
      <w:proofErr w:type="spellEnd"/>
      <w:r w:rsidRPr="009C1506">
        <w:rPr>
          <w:rFonts w:ascii="Times New Roman" w:hAnsi="Times New Roman" w:cs="Times New Roman"/>
          <w:sz w:val="25"/>
          <w:szCs w:val="25"/>
          <w:lang w:eastAsia="uk-UA"/>
        </w:rPr>
        <w:t xml:space="preserve"> зарахована до штату Покровського районного суду Дніпропетровської області, на підставі протоколу зборів суддів від 28.12.2016 № 11 </w:t>
      </w:r>
      <w:r w:rsidR="00B20D67">
        <w:rPr>
          <w:rFonts w:ascii="Times New Roman" w:hAnsi="Times New Roman" w:cs="Times New Roman"/>
          <w:sz w:val="25"/>
          <w:szCs w:val="25"/>
          <w:lang w:eastAsia="uk-UA"/>
        </w:rPr>
        <w:t xml:space="preserve">її </w:t>
      </w:r>
      <w:r w:rsidRPr="009C1506">
        <w:rPr>
          <w:rFonts w:ascii="Times New Roman" w:hAnsi="Times New Roman" w:cs="Times New Roman"/>
          <w:sz w:val="25"/>
          <w:szCs w:val="25"/>
          <w:lang w:eastAsia="uk-UA"/>
        </w:rPr>
        <w:t>обрано суддею-спікером цього суду.</w:t>
      </w:r>
    </w:p>
    <w:p w14:paraId="2E800665" w14:textId="3F658E15" w:rsidR="009C1506" w:rsidRPr="009C1506" w:rsidRDefault="00584A9F"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С</w:t>
      </w:r>
      <w:r w:rsidR="009C1506" w:rsidRPr="009C1506">
        <w:rPr>
          <w:rFonts w:ascii="Times New Roman" w:hAnsi="Times New Roman" w:cs="Times New Roman"/>
          <w:sz w:val="25"/>
          <w:szCs w:val="25"/>
          <w:lang w:eastAsia="uk-UA"/>
        </w:rPr>
        <w:t xml:space="preserve">удді </w:t>
      </w:r>
      <w:proofErr w:type="spellStart"/>
      <w:r w:rsidR="009C1506" w:rsidRPr="009C1506">
        <w:rPr>
          <w:rFonts w:ascii="Times New Roman" w:hAnsi="Times New Roman" w:cs="Times New Roman"/>
          <w:sz w:val="25"/>
          <w:szCs w:val="25"/>
          <w:lang w:eastAsia="uk-UA"/>
        </w:rPr>
        <w:t>Єдаменко</w:t>
      </w:r>
      <w:proofErr w:type="spellEnd"/>
      <w:r w:rsidR="009C1506" w:rsidRPr="009C1506">
        <w:rPr>
          <w:rFonts w:ascii="Times New Roman" w:hAnsi="Times New Roman" w:cs="Times New Roman"/>
          <w:sz w:val="25"/>
          <w:szCs w:val="25"/>
          <w:lang w:eastAsia="uk-UA"/>
        </w:rPr>
        <w:t xml:space="preserve"> І.В. визначено спеціалізацію з розгляду цивільних та адміністративних справ, а також надано повноваження слідчого судді</w:t>
      </w:r>
      <w:r w:rsidR="00B20D67">
        <w:rPr>
          <w:rFonts w:ascii="Times New Roman" w:hAnsi="Times New Roman" w:cs="Times New Roman"/>
          <w:sz w:val="25"/>
          <w:szCs w:val="25"/>
          <w:lang w:eastAsia="uk-UA"/>
        </w:rPr>
        <w:t>.</w:t>
      </w:r>
    </w:p>
    <w:p w14:paraId="0082116F" w14:textId="06D36568" w:rsidR="009C1506" w:rsidRPr="00DC099F"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9C1506">
        <w:rPr>
          <w:rFonts w:ascii="Times New Roman" w:hAnsi="Times New Roman" w:cs="Times New Roman"/>
          <w:sz w:val="25"/>
          <w:szCs w:val="25"/>
          <w:lang w:eastAsia="uk-UA"/>
        </w:rPr>
        <w:t>Протягом 2016</w:t>
      </w:r>
      <w:r w:rsidR="00584A9F" w:rsidRPr="009E0B6A">
        <w:rPr>
          <w:rFonts w:ascii="Times New Roman" w:hAnsi="Times New Roman" w:cs="Times New Roman"/>
          <w:sz w:val="25"/>
          <w:szCs w:val="25"/>
          <w:lang w:eastAsia="uk-UA"/>
        </w:rPr>
        <w:t xml:space="preserve"> – </w:t>
      </w:r>
      <w:r w:rsidRPr="009C1506">
        <w:rPr>
          <w:rFonts w:ascii="Times New Roman" w:hAnsi="Times New Roman" w:cs="Times New Roman"/>
          <w:sz w:val="25"/>
          <w:szCs w:val="25"/>
          <w:lang w:eastAsia="uk-UA"/>
        </w:rPr>
        <w:t xml:space="preserve">2017 </w:t>
      </w:r>
      <w:r w:rsidR="00584A9F">
        <w:rPr>
          <w:rFonts w:ascii="Times New Roman" w:hAnsi="Times New Roman" w:cs="Times New Roman"/>
          <w:sz w:val="25"/>
          <w:szCs w:val="25"/>
          <w:lang w:eastAsia="uk-UA"/>
        </w:rPr>
        <w:t xml:space="preserve">років </w:t>
      </w:r>
      <w:r w:rsidRPr="009C1506">
        <w:rPr>
          <w:rFonts w:ascii="Times New Roman" w:hAnsi="Times New Roman" w:cs="Times New Roman"/>
          <w:sz w:val="25"/>
          <w:szCs w:val="25"/>
          <w:lang w:eastAsia="uk-UA"/>
        </w:rPr>
        <w:t>та 2020</w:t>
      </w:r>
      <w:r w:rsidR="00584A9F" w:rsidRPr="009E0B6A">
        <w:rPr>
          <w:rFonts w:ascii="Times New Roman" w:hAnsi="Times New Roman" w:cs="Times New Roman"/>
          <w:sz w:val="25"/>
          <w:szCs w:val="25"/>
          <w:lang w:eastAsia="uk-UA"/>
        </w:rPr>
        <w:t xml:space="preserve"> – </w:t>
      </w:r>
      <w:r w:rsidRPr="009C1506">
        <w:rPr>
          <w:rFonts w:ascii="Times New Roman" w:hAnsi="Times New Roman" w:cs="Times New Roman"/>
          <w:sz w:val="25"/>
          <w:szCs w:val="25"/>
          <w:lang w:eastAsia="uk-UA"/>
        </w:rPr>
        <w:t xml:space="preserve">2021 років показники середньорічного навантаження судді </w:t>
      </w:r>
      <w:proofErr w:type="spellStart"/>
      <w:r w:rsidRPr="009C1506">
        <w:rPr>
          <w:rFonts w:ascii="Times New Roman" w:hAnsi="Times New Roman" w:cs="Times New Roman"/>
          <w:sz w:val="25"/>
          <w:szCs w:val="25"/>
          <w:lang w:eastAsia="uk-UA"/>
        </w:rPr>
        <w:t>Єдаменко</w:t>
      </w:r>
      <w:proofErr w:type="spellEnd"/>
      <w:r w:rsidRPr="009C1506">
        <w:rPr>
          <w:rFonts w:ascii="Times New Roman" w:hAnsi="Times New Roman" w:cs="Times New Roman"/>
          <w:sz w:val="25"/>
          <w:szCs w:val="25"/>
          <w:lang w:eastAsia="uk-UA"/>
        </w:rPr>
        <w:t xml:space="preserve"> І.В. не перевищували середньорічні показники </w:t>
      </w:r>
      <w:r w:rsidRPr="00DC099F">
        <w:rPr>
          <w:rFonts w:ascii="Times New Roman" w:hAnsi="Times New Roman" w:cs="Times New Roman"/>
          <w:sz w:val="25"/>
          <w:szCs w:val="25"/>
          <w:lang w:eastAsia="uk-UA"/>
        </w:rPr>
        <w:t>навантаження одного судд</w:t>
      </w:r>
      <w:r w:rsidR="00584A9F" w:rsidRPr="00DC099F">
        <w:rPr>
          <w:rFonts w:ascii="Times New Roman" w:hAnsi="Times New Roman" w:cs="Times New Roman"/>
          <w:sz w:val="25"/>
          <w:szCs w:val="25"/>
          <w:lang w:eastAsia="uk-UA"/>
        </w:rPr>
        <w:t>і</w:t>
      </w:r>
      <w:r w:rsidRPr="00DC099F">
        <w:rPr>
          <w:rFonts w:ascii="Times New Roman" w:hAnsi="Times New Roman" w:cs="Times New Roman"/>
          <w:sz w:val="25"/>
          <w:szCs w:val="25"/>
          <w:lang w:eastAsia="uk-UA"/>
        </w:rPr>
        <w:t xml:space="preserve"> Покровського районного суду Дніпропетровської області.</w:t>
      </w:r>
    </w:p>
    <w:p w14:paraId="18E38068" w14:textId="5AFEB28C" w:rsidR="009C1506" w:rsidRPr="00DC099F"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DC099F">
        <w:rPr>
          <w:rFonts w:ascii="Times New Roman" w:hAnsi="Times New Roman" w:cs="Times New Roman"/>
          <w:sz w:val="25"/>
          <w:szCs w:val="25"/>
          <w:lang w:eastAsia="uk-UA"/>
        </w:rPr>
        <w:t>Водночас у 2017 році навантаження судді становило 15,26% проти 41,05% у</w:t>
      </w:r>
      <w:r w:rsidR="0078369C" w:rsidRPr="00DC099F">
        <w:rPr>
          <w:rFonts w:ascii="Times New Roman" w:hAnsi="Times New Roman" w:cs="Times New Roman"/>
          <w:sz w:val="25"/>
          <w:szCs w:val="25"/>
          <w:lang w:eastAsia="uk-UA"/>
        </w:rPr>
        <w:t> </w:t>
      </w:r>
      <w:r w:rsidRPr="00DC099F">
        <w:rPr>
          <w:rFonts w:ascii="Times New Roman" w:hAnsi="Times New Roman" w:cs="Times New Roman"/>
          <w:sz w:val="25"/>
          <w:szCs w:val="25"/>
          <w:lang w:eastAsia="uk-UA"/>
        </w:rPr>
        <w:t xml:space="preserve">суді, а в 2020 </w:t>
      </w:r>
      <w:r w:rsidR="00584A9F" w:rsidRPr="00DC099F">
        <w:rPr>
          <w:rFonts w:ascii="Times New Roman" w:hAnsi="Times New Roman" w:cs="Times New Roman"/>
          <w:sz w:val="25"/>
          <w:szCs w:val="25"/>
          <w:lang w:eastAsia="uk-UA"/>
        </w:rPr>
        <w:t xml:space="preserve">році – </w:t>
      </w:r>
      <w:r w:rsidRPr="00DC099F">
        <w:rPr>
          <w:rFonts w:ascii="Times New Roman" w:hAnsi="Times New Roman" w:cs="Times New Roman"/>
          <w:sz w:val="25"/>
          <w:szCs w:val="25"/>
          <w:lang w:eastAsia="uk-UA"/>
        </w:rPr>
        <w:t xml:space="preserve">8,09% проти 41,14%, що було зумовлено </w:t>
      </w:r>
      <w:r w:rsidR="00DC099F">
        <w:rPr>
          <w:rFonts w:ascii="Times New Roman" w:hAnsi="Times New Roman" w:cs="Times New Roman"/>
          <w:sz w:val="25"/>
          <w:szCs w:val="25"/>
          <w:lang w:eastAsia="uk-UA"/>
        </w:rPr>
        <w:t>ІНФОРМАЦІЯ_1</w:t>
      </w:r>
      <w:r w:rsidRPr="00DC099F">
        <w:rPr>
          <w:rFonts w:ascii="Times New Roman" w:hAnsi="Times New Roman" w:cs="Times New Roman"/>
          <w:sz w:val="25"/>
          <w:szCs w:val="25"/>
          <w:lang w:eastAsia="uk-UA"/>
        </w:rPr>
        <w:t>.</w:t>
      </w:r>
    </w:p>
    <w:p w14:paraId="6AC1C848" w14:textId="06A7C553" w:rsidR="009C1506" w:rsidRPr="009C1506" w:rsidRDefault="00584A9F"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С</w:t>
      </w:r>
      <w:r w:rsidR="009C1506" w:rsidRPr="009C1506">
        <w:rPr>
          <w:rFonts w:ascii="Times New Roman" w:hAnsi="Times New Roman" w:cs="Times New Roman"/>
          <w:sz w:val="25"/>
          <w:szCs w:val="25"/>
          <w:lang w:eastAsia="uk-UA"/>
        </w:rPr>
        <w:t>удом апеляційної інстанції було скасовано три судов</w:t>
      </w:r>
      <w:r>
        <w:rPr>
          <w:rFonts w:ascii="Times New Roman" w:hAnsi="Times New Roman" w:cs="Times New Roman"/>
          <w:sz w:val="25"/>
          <w:szCs w:val="25"/>
          <w:lang w:eastAsia="uk-UA"/>
        </w:rPr>
        <w:t>і</w:t>
      </w:r>
      <w:r w:rsidR="009C1506" w:rsidRPr="009C1506">
        <w:rPr>
          <w:rFonts w:ascii="Times New Roman" w:hAnsi="Times New Roman" w:cs="Times New Roman"/>
          <w:sz w:val="25"/>
          <w:szCs w:val="25"/>
          <w:lang w:eastAsia="uk-UA"/>
        </w:rPr>
        <w:t xml:space="preserve"> рішення, </w:t>
      </w:r>
      <w:r>
        <w:rPr>
          <w:rFonts w:ascii="Times New Roman" w:hAnsi="Times New Roman" w:cs="Times New Roman"/>
          <w:sz w:val="25"/>
          <w:szCs w:val="25"/>
          <w:lang w:eastAsia="uk-UA"/>
        </w:rPr>
        <w:t xml:space="preserve">ухвалені суддею </w:t>
      </w:r>
      <w:proofErr w:type="spellStart"/>
      <w:r>
        <w:rPr>
          <w:rFonts w:ascii="Times New Roman" w:hAnsi="Times New Roman" w:cs="Times New Roman"/>
          <w:sz w:val="25"/>
          <w:szCs w:val="25"/>
          <w:lang w:eastAsia="uk-UA"/>
        </w:rPr>
        <w:t>Єдаменко</w:t>
      </w:r>
      <w:proofErr w:type="spellEnd"/>
      <w:r>
        <w:rPr>
          <w:rFonts w:ascii="Times New Roman" w:hAnsi="Times New Roman" w:cs="Times New Roman"/>
          <w:sz w:val="25"/>
          <w:szCs w:val="25"/>
          <w:lang w:eastAsia="uk-UA"/>
        </w:rPr>
        <w:t xml:space="preserve"> І.В., </w:t>
      </w:r>
      <w:r w:rsidR="009C1506" w:rsidRPr="009C1506">
        <w:rPr>
          <w:rFonts w:ascii="Times New Roman" w:hAnsi="Times New Roman" w:cs="Times New Roman"/>
          <w:sz w:val="25"/>
          <w:szCs w:val="25"/>
          <w:lang w:eastAsia="uk-UA"/>
        </w:rPr>
        <w:t xml:space="preserve">з яких: одне рішення суду, ухвалене за </w:t>
      </w:r>
      <w:r>
        <w:rPr>
          <w:rFonts w:ascii="Times New Roman" w:hAnsi="Times New Roman" w:cs="Times New Roman"/>
          <w:sz w:val="25"/>
          <w:szCs w:val="25"/>
          <w:lang w:eastAsia="uk-UA"/>
        </w:rPr>
        <w:t xml:space="preserve">результатом </w:t>
      </w:r>
      <w:r w:rsidR="009C1506" w:rsidRPr="009C1506">
        <w:rPr>
          <w:rFonts w:ascii="Times New Roman" w:hAnsi="Times New Roman" w:cs="Times New Roman"/>
          <w:sz w:val="25"/>
          <w:szCs w:val="25"/>
          <w:lang w:eastAsia="uk-UA"/>
        </w:rPr>
        <w:t xml:space="preserve">розгляду цивільної справи, одна постанова суду, ухвалена за </w:t>
      </w:r>
      <w:r>
        <w:rPr>
          <w:rFonts w:ascii="Times New Roman" w:hAnsi="Times New Roman" w:cs="Times New Roman"/>
          <w:sz w:val="25"/>
          <w:szCs w:val="25"/>
          <w:lang w:eastAsia="uk-UA"/>
        </w:rPr>
        <w:t xml:space="preserve">результатом </w:t>
      </w:r>
      <w:r w:rsidR="009C1506" w:rsidRPr="009C1506">
        <w:rPr>
          <w:rFonts w:ascii="Times New Roman" w:hAnsi="Times New Roman" w:cs="Times New Roman"/>
          <w:sz w:val="25"/>
          <w:szCs w:val="25"/>
          <w:lang w:eastAsia="uk-UA"/>
        </w:rPr>
        <w:t>розгляду адміністративної справи</w:t>
      </w:r>
      <w:r w:rsidR="00B20D67">
        <w:rPr>
          <w:rFonts w:ascii="Times New Roman" w:hAnsi="Times New Roman" w:cs="Times New Roman"/>
          <w:sz w:val="25"/>
          <w:szCs w:val="25"/>
          <w:lang w:eastAsia="uk-UA"/>
        </w:rPr>
        <w:t>,</w:t>
      </w:r>
      <w:r w:rsidR="009C1506" w:rsidRPr="00E822EF">
        <w:rPr>
          <w:rFonts w:ascii="Times New Roman" w:hAnsi="Times New Roman" w:cs="Times New Roman"/>
          <w:sz w:val="10"/>
          <w:szCs w:val="10"/>
          <w:lang w:eastAsia="uk-UA"/>
        </w:rPr>
        <w:t xml:space="preserve"> </w:t>
      </w:r>
      <w:r w:rsidR="009C1506" w:rsidRPr="009C1506">
        <w:rPr>
          <w:rFonts w:ascii="Times New Roman" w:hAnsi="Times New Roman" w:cs="Times New Roman"/>
          <w:sz w:val="25"/>
          <w:szCs w:val="25"/>
          <w:lang w:eastAsia="uk-UA"/>
        </w:rPr>
        <w:t>та вирок суду у зв’язку з не застосуванням судом до призначеного обвинуваченому покарання вимоги ст.</w:t>
      </w:r>
      <w:r>
        <w:rPr>
          <w:rFonts w:ascii="Times New Roman" w:hAnsi="Times New Roman" w:cs="Times New Roman"/>
          <w:sz w:val="25"/>
          <w:szCs w:val="25"/>
          <w:lang w:eastAsia="uk-UA"/>
        </w:rPr>
        <w:t xml:space="preserve"> </w:t>
      </w:r>
      <w:r w:rsidR="009C1506" w:rsidRPr="009C1506">
        <w:rPr>
          <w:rFonts w:ascii="Times New Roman" w:hAnsi="Times New Roman" w:cs="Times New Roman"/>
          <w:sz w:val="25"/>
          <w:szCs w:val="25"/>
          <w:lang w:eastAsia="uk-UA"/>
        </w:rPr>
        <w:t>ст. 96-1, 96-2 Кримінального кодексу України.</w:t>
      </w:r>
    </w:p>
    <w:p w14:paraId="272D67D5" w14:textId="2E4AE039" w:rsidR="009C1506" w:rsidRP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9C1506">
        <w:rPr>
          <w:rFonts w:ascii="Times New Roman" w:hAnsi="Times New Roman" w:cs="Times New Roman"/>
          <w:sz w:val="25"/>
          <w:szCs w:val="25"/>
          <w:lang w:eastAsia="uk-UA"/>
        </w:rPr>
        <w:t xml:space="preserve">Судом апеляційної інстанції змінено вирок суду, ухвалений суддею </w:t>
      </w:r>
      <w:proofErr w:type="spellStart"/>
      <w:r w:rsidRPr="009C1506">
        <w:rPr>
          <w:rFonts w:ascii="Times New Roman" w:hAnsi="Times New Roman" w:cs="Times New Roman"/>
          <w:sz w:val="25"/>
          <w:szCs w:val="25"/>
          <w:lang w:eastAsia="uk-UA"/>
        </w:rPr>
        <w:t>Єдаменко</w:t>
      </w:r>
      <w:proofErr w:type="spellEnd"/>
      <w:r w:rsidRPr="009C1506">
        <w:rPr>
          <w:rFonts w:ascii="Times New Roman" w:hAnsi="Times New Roman" w:cs="Times New Roman"/>
          <w:sz w:val="25"/>
          <w:szCs w:val="25"/>
          <w:lang w:eastAsia="uk-UA"/>
        </w:rPr>
        <w:t xml:space="preserve"> І.В., в частині призначеного покарання</w:t>
      </w:r>
      <w:r w:rsidR="00584A9F">
        <w:rPr>
          <w:rFonts w:ascii="Times New Roman" w:hAnsi="Times New Roman" w:cs="Times New Roman"/>
          <w:sz w:val="25"/>
          <w:szCs w:val="25"/>
          <w:lang w:eastAsia="uk-UA"/>
        </w:rPr>
        <w:t xml:space="preserve"> </w:t>
      </w:r>
      <w:r w:rsidRPr="009C1506">
        <w:rPr>
          <w:rFonts w:ascii="Times New Roman" w:hAnsi="Times New Roman" w:cs="Times New Roman"/>
          <w:sz w:val="25"/>
          <w:szCs w:val="25"/>
          <w:lang w:eastAsia="uk-UA"/>
        </w:rPr>
        <w:t xml:space="preserve">у зв’язку з неправильним застосуванням </w:t>
      </w:r>
      <w:r w:rsidR="00584A9F">
        <w:rPr>
          <w:rFonts w:ascii="Times New Roman" w:hAnsi="Times New Roman" w:cs="Times New Roman"/>
          <w:sz w:val="25"/>
          <w:szCs w:val="25"/>
          <w:lang w:eastAsia="uk-UA"/>
        </w:rPr>
        <w:t>«</w:t>
      </w:r>
      <w:r w:rsidRPr="009C1506">
        <w:rPr>
          <w:rFonts w:ascii="Times New Roman" w:hAnsi="Times New Roman" w:cs="Times New Roman"/>
          <w:sz w:val="25"/>
          <w:szCs w:val="25"/>
          <w:lang w:eastAsia="uk-UA"/>
        </w:rPr>
        <w:t>закону України про кримінальну відповідальність</w:t>
      </w:r>
      <w:r w:rsidR="00584A9F">
        <w:rPr>
          <w:rFonts w:ascii="Times New Roman" w:hAnsi="Times New Roman" w:cs="Times New Roman"/>
          <w:sz w:val="25"/>
          <w:szCs w:val="25"/>
          <w:lang w:eastAsia="uk-UA"/>
        </w:rPr>
        <w:t>»</w:t>
      </w:r>
      <w:r w:rsidRPr="009C1506">
        <w:rPr>
          <w:rFonts w:ascii="Times New Roman" w:hAnsi="Times New Roman" w:cs="Times New Roman"/>
          <w:sz w:val="25"/>
          <w:szCs w:val="25"/>
          <w:lang w:eastAsia="uk-UA"/>
        </w:rPr>
        <w:t>.</w:t>
      </w:r>
    </w:p>
    <w:p w14:paraId="13F5274E" w14:textId="1C2A00C5" w:rsid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М</w:t>
      </w:r>
      <w:r w:rsidRPr="009C1506">
        <w:rPr>
          <w:rFonts w:ascii="Times New Roman" w:hAnsi="Times New Roman" w:cs="Times New Roman"/>
          <w:sz w:val="25"/>
          <w:szCs w:val="25"/>
          <w:lang w:eastAsia="uk-UA"/>
        </w:rPr>
        <w:t>атеріал</w:t>
      </w:r>
      <w:r>
        <w:rPr>
          <w:rFonts w:ascii="Times New Roman" w:hAnsi="Times New Roman" w:cs="Times New Roman"/>
          <w:sz w:val="25"/>
          <w:szCs w:val="25"/>
          <w:lang w:eastAsia="uk-UA"/>
        </w:rPr>
        <w:t>и</w:t>
      </w:r>
      <w:r w:rsidRPr="009C1506">
        <w:rPr>
          <w:rFonts w:ascii="Times New Roman" w:hAnsi="Times New Roman" w:cs="Times New Roman"/>
          <w:sz w:val="25"/>
          <w:szCs w:val="25"/>
          <w:lang w:eastAsia="uk-UA"/>
        </w:rPr>
        <w:t xml:space="preserve"> досьє не </w:t>
      </w:r>
      <w:r>
        <w:rPr>
          <w:rFonts w:ascii="Times New Roman" w:hAnsi="Times New Roman" w:cs="Times New Roman"/>
          <w:sz w:val="25"/>
          <w:szCs w:val="25"/>
          <w:lang w:eastAsia="uk-UA"/>
        </w:rPr>
        <w:t xml:space="preserve">містять інформації про </w:t>
      </w:r>
      <w:r w:rsidR="006C79C3">
        <w:rPr>
          <w:rFonts w:ascii="Times New Roman" w:hAnsi="Times New Roman" w:cs="Times New Roman"/>
          <w:sz w:val="25"/>
          <w:szCs w:val="25"/>
          <w:lang w:eastAsia="uk-UA"/>
        </w:rPr>
        <w:t>рішення</w:t>
      </w:r>
      <w:r w:rsidR="00B20D67">
        <w:rPr>
          <w:rFonts w:ascii="Times New Roman" w:hAnsi="Times New Roman" w:cs="Times New Roman"/>
          <w:sz w:val="25"/>
          <w:szCs w:val="25"/>
          <w:lang w:eastAsia="uk-UA"/>
        </w:rPr>
        <w:t>,</w:t>
      </w:r>
      <w:r w:rsidR="006C79C3">
        <w:rPr>
          <w:rFonts w:ascii="Times New Roman" w:hAnsi="Times New Roman" w:cs="Times New Roman"/>
          <w:sz w:val="25"/>
          <w:szCs w:val="25"/>
          <w:lang w:eastAsia="uk-UA"/>
        </w:rPr>
        <w:t xml:space="preserve"> постановлені за участі судд</w:t>
      </w:r>
      <w:r w:rsidR="00F47800">
        <w:rPr>
          <w:rFonts w:ascii="Times New Roman" w:hAnsi="Times New Roman" w:cs="Times New Roman"/>
          <w:sz w:val="25"/>
          <w:szCs w:val="25"/>
          <w:lang w:eastAsia="uk-UA"/>
        </w:rPr>
        <w:t xml:space="preserve">і </w:t>
      </w:r>
      <w:proofErr w:type="spellStart"/>
      <w:r w:rsidR="00F47800">
        <w:rPr>
          <w:rFonts w:ascii="Times New Roman" w:hAnsi="Times New Roman" w:cs="Times New Roman"/>
          <w:sz w:val="25"/>
          <w:szCs w:val="25"/>
          <w:lang w:eastAsia="uk-UA"/>
        </w:rPr>
        <w:t>Єдаменко</w:t>
      </w:r>
      <w:proofErr w:type="spellEnd"/>
      <w:r w:rsidR="00F47800">
        <w:rPr>
          <w:rFonts w:ascii="Times New Roman" w:hAnsi="Times New Roman" w:cs="Times New Roman"/>
          <w:sz w:val="25"/>
          <w:szCs w:val="25"/>
          <w:lang w:eastAsia="uk-UA"/>
        </w:rPr>
        <w:t xml:space="preserve"> І.В.</w:t>
      </w:r>
      <w:r w:rsidR="006C79C3">
        <w:rPr>
          <w:rFonts w:ascii="Times New Roman" w:hAnsi="Times New Roman" w:cs="Times New Roman"/>
          <w:sz w:val="25"/>
          <w:szCs w:val="25"/>
          <w:lang w:eastAsia="uk-UA"/>
        </w:rPr>
        <w:t>, що були предметом розгляду міжнародними судов</w:t>
      </w:r>
      <w:r w:rsidR="00F47800">
        <w:rPr>
          <w:rFonts w:ascii="Times New Roman" w:hAnsi="Times New Roman" w:cs="Times New Roman"/>
          <w:sz w:val="25"/>
          <w:szCs w:val="25"/>
          <w:lang w:eastAsia="uk-UA"/>
        </w:rPr>
        <w:t>и</w:t>
      </w:r>
      <w:r w:rsidR="006C79C3">
        <w:rPr>
          <w:rFonts w:ascii="Times New Roman" w:hAnsi="Times New Roman" w:cs="Times New Roman"/>
          <w:sz w:val="25"/>
          <w:szCs w:val="25"/>
          <w:lang w:eastAsia="uk-UA"/>
        </w:rPr>
        <w:t xml:space="preserve">ми установами </w:t>
      </w:r>
      <w:r w:rsidR="00F47800">
        <w:rPr>
          <w:rFonts w:ascii="Times New Roman" w:hAnsi="Times New Roman" w:cs="Times New Roman"/>
          <w:sz w:val="25"/>
          <w:szCs w:val="25"/>
          <w:lang w:eastAsia="uk-UA"/>
        </w:rPr>
        <w:t xml:space="preserve"> та іншими міжнародними організаціями, за результатами як</w:t>
      </w:r>
      <w:r w:rsidR="00B20D67">
        <w:rPr>
          <w:rFonts w:ascii="Times New Roman" w:hAnsi="Times New Roman" w:cs="Times New Roman"/>
          <w:sz w:val="25"/>
          <w:szCs w:val="25"/>
          <w:lang w:eastAsia="uk-UA"/>
        </w:rPr>
        <w:t>их</w:t>
      </w:r>
      <w:r w:rsidR="00F47800">
        <w:rPr>
          <w:rFonts w:ascii="Times New Roman" w:hAnsi="Times New Roman" w:cs="Times New Roman"/>
          <w:sz w:val="25"/>
          <w:szCs w:val="25"/>
          <w:lang w:eastAsia="uk-UA"/>
        </w:rPr>
        <w:t xml:space="preserve"> було встановлено порушення Україною міжнародно-правових зобов’язань. </w:t>
      </w:r>
    </w:p>
    <w:p w14:paraId="3EF19568" w14:textId="0988A7ED" w:rsidR="009C1506" w:rsidRP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9C1506">
        <w:rPr>
          <w:rFonts w:ascii="Times New Roman" w:hAnsi="Times New Roman" w:cs="Times New Roman"/>
          <w:sz w:val="25"/>
          <w:szCs w:val="25"/>
          <w:lang w:eastAsia="uk-UA"/>
        </w:rPr>
        <w:t xml:space="preserve">Стосовно наявності скарг на дії судді </w:t>
      </w:r>
      <w:proofErr w:type="spellStart"/>
      <w:r w:rsidRPr="009C1506">
        <w:rPr>
          <w:rFonts w:ascii="Times New Roman" w:hAnsi="Times New Roman" w:cs="Times New Roman"/>
          <w:sz w:val="25"/>
          <w:szCs w:val="25"/>
          <w:lang w:eastAsia="uk-UA"/>
        </w:rPr>
        <w:t>Єдаменко</w:t>
      </w:r>
      <w:proofErr w:type="spellEnd"/>
      <w:r w:rsidRPr="009C1506">
        <w:rPr>
          <w:rFonts w:ascii="Times New Roman" w:hAnsi="Times New Roman" w:cs="Times New Roman"/>
          <w:sz w:val="25"/>
          <w:szCs w:val="25"/>
          <w:lang w:eastAsia="uk-UA"/>
        </w:rPr>
        <w:t xml:space="preserve"> І.В. Комісією встановлено, що до Вищої ради правосуддя у 2017, 2020 та 2021 роках загалом надійшло чотири скарги, всі ці скарги фактично зводились до незгоди однієї зі сторін у справі з ухваленими суддею судовими рішеннями, а тому розгляду по суті не підлягали.</w:t>
      </w:r>
    </w:p>
    <w:p w14:paraId="54FD87DA" w14:textId="28D4EA26" w:rsidR="009C1506" w:rsidRP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9C1506">
        <w:rPr>
          <w:rFonts w:ascii="Times New Roman" w:hAnsi="Times New Roman" w:cs="Times New Roman"/>
          <w:sz w:val="25"/>
          <w:szCs w:val="25"/>
          <w:lang w:eastAsia="uk-UA"/>
        </w:rPr>
        <w:t xml:space="preserve">За даними Комісії, у 2017 році суддею </w:t>
      </w:r>
      <w:proofErr w:type="spellStart"/>
      <w:r w:rsidRPr="009C1506">
        <w:rPr>
          <w:rFonts w:ascii="Times New Roman" w:hAnsi="Times New Roman" w:cs="Times New Roman"/>
          <w:sz w:val="25"/>
          <w:szCs w:val="25"/>
          <w:lang w:eastAsia="uk-UA"/>
        </w:rPr>
        <w:t>Єдаменко</w:t>
      </w:r>
      <w:proofErr w:type="spellEnd"/>
      <w:r w:rsidR="009F2516">
        <w:rPr>
          <w:rFonts w:ascii="Times New Roman" w:hAnsi="Times New Roman" w:cs="Times New Roman"/>
          <w:sz w:val="25"/>
          <w:szCs w:val="25"/>
          <w:lang w:eastAsia="uk-UA"/>
        </w:rPr>
        <w:t xml:space="preserve"> І.В.</w:t>
      </w:r>
      <w:r w:rsidRPr="009C1506">
        <w:rPr>
          <w:rFonts w:ascii="Times New Roman" w:hAnsi="Times New Roman" w:cs="Times New Roman"/>
          <w:sz w:val="25"/>
          <w:szCs w:val="25"/>
          <w:lang w:eastAsia="uk-UA"/>
        </w:rPr>
        <w:t xml:space="preserve"> несвоєчасно направлено до Єдиного державного реєстру судових рішень (далі - ЄДРСР) 15 судових рішень, а у</w:t>
      </w:r>
      <w:r w:rsidR="00E8778C">
        <w:rPr>
          <w:rFonts w:ascii="Times New Roman" w:hAnsi="Times New Roman" w:cs="Times New Roman"/>
          <w:sz w:val="25"/>
          <w:szCs w:val="25"/>
          <w:lang w:eastAsia="uk-UA"/>
        </w:rPr>
        <w:t xml:space="preserve"> </w:t>
      </w:r>
      <w:r w:rsidRPr="009C1506">
        <w:rPr>
          <w:rFonts w:ascii="Times New Roman" w:hAnsi="Times New Roman" w:cs="Times New Roman"/>
          <w:sz w:val="25"/>
          <w:szCs w:val="25"/>
          <w:lang w:eastAsia="uk-UA"/>
        </w:rPr>
        <w:t>2021</w:t>
      </w:r>
      <w:r w:rsidR="00E8778C">
        <w:rPr>
          <w:rFonts w:ascii="Times New Roman" w:hAnsi="Times New Roman" w:cs="Times New Roman"/>
          <w:sz w:val="25"/>
          <w:szCs w:val="25"/>
          <w:lang w:eastAsia="uk-UA"/>
        </w:rPr>
        <w:t xml:space="preserve"> </w:t>
      </w:r>
      <w:r w:rsidRPr="009C1506">
        <w:rPr>
          <w:rFonts w:ascii="Times New Roman" w:hAnsi="Times New Roman" w:cs="Times New Roman"/>
          <w:sz w:val="25"/>
          <w:szCs w:val="25"/>
          <w:lang w:eastAsia="uk-UA"/>
        </w:rPr>
        <w:t xml:space="preserve">році - 14 судових рішень. Найдовшою була затримка з внесенням судових рішень </w:t>
      </w:r>
      <w:r w:rsidR="00584A9F">
        <w:rPr>
          <w:rFonts w:ascii="Times New Roman" w:hAnsi="Times New Roman" w:cs="Times New Roman"/>
          <w:sz w:val="25"/>
          <w:szCs w:val="25"/>
          <w:lang w:eastAsia="uk-UA"/>
        </w:rPr>
        <w:t>у</w:t>
      </w:r>
      <w:r w:rsidR="00E8778C">
        <w:rPr>
          <w:rFonts w:ascii="Times New Roman" w:hAnsi="Times New Roman" w:cs="Times New Roman"/>
          <w:sz w:val="25"/>
          <w:szCs w:val="25"/>
          <w:lang w:eastAsia="uk-UA"/>
        </w:rPr>
        <w:t xml:space="preserve"> </w:t>
      </w:r>
      <w:r w:rsidRPr="009C1506">
        <w:rPr>
          <w:rFonts w:ascii="Times New Roman" w:hAnsi="Times New Roman" w:cs="Times New Roman"/>
          <w:sz w:val="25"/>
          <w:szCs w:val="25"/>
          <w:lang w:eastAsia="uk-UA"/>
        </w:rPr>
        <w:t>серпні 2021 року</w:t>
      </w:r>
      <w:r w:rsidR="00584A9F">
        <w:rPr>
          <w:rFonts w:ascii="Times New Roman" w:hAnsi="Times New Roman" w:cs="Times New Roman"/>
          <w:sz w:val="25"/>
          <w:szCs w:val="25"/>
          <w:lang w:eastAsia="uk-UA"/>
        </w:rPr>
        <w:t xml:space="preserve"> в середньому </w:t>
      </w:r>
      <w:r w:rsidRPr="009C1506">
        <w:rPr>
          <w:rFonts w:ascii="Times New Roman" w:hAnsi="Times New Roman" w:cs="Times New Roman"/>
          <w:sz w:val="25"/>
          <w:szCs w:val="25"/>
          <w:lang w:eastAsia="uk-UA"/>
        </w:rPr>
        <w:t>19 днів.</w:t>
      </w:r>
    </w:p>
    <w:p w14:paraId="1D51A491" w14:textId="5EA9A490" w:rsidR="009C1506" w:rsidRDefault="009C1506"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9C1506">
        <w:rPr>
          <w:rFonts w:ascii="Times New Roman" w:hAnsi="Times New Roman" w:cs="Times New Roman"/>
          <w:sz w:val="25"/>
          <w:szCs w:val="25"/>
          <w:lang w:eastAsia="uk-UA"/>
        </w:rPr>
        <w:t xml:space="preserve">Варто зазначити, що суддею </w:t>
      </w:r>
      <w:proofErr w:type="spellStart"/>
      <w:r w:rsidRPr="009C1506">
        <w:rPr>
          <w:rFonts w:ascii="Times New Roman" w:hAnsi="Times New Roman" w:cs="Times New Roman"/>
          <w:sz w:val="25"/>
          <w:szCs w:val="25"/>
          <w:lang w:eastAsia="uk-UA"/>
        </w:rPr>
        <w:t>Єдаменко</w:t>
      </w:r>
      <w:proofErr w:type="spellEnd"/>
      <w:r w:rsidRPr="009C1506">
        <w:rPr>
          <w:rFonts w:ascii="Times New Roman" w:hAnsi="Times New Roman" w:cs="Times New Roman"/>
          <w:sz w:val="25"/>
          <w:szCs w:val="25"/>
          <w:lang w:eastAsia="uk-UA"/>
        </w:rPr>
        <w:t xml:space="preserve"> І.В. у серпні 2021 року направлено до ЄДРСР рішення суду у справі № 189/726/21, при цьому у реєстрі наявні два рішення суду, одне датовано «18.06.2021», а друге – «16.08.2021», провадження у справі відкрито ухвалою суду </w:t>
      </w:r>
      <w:r w:rsidR="00584A9F">
        <w:rPr>
          <w:rFonts w:ascii="Times New Roman" w:hAnsi="Times New Roman" w:cs="Times New Roman"/>
          <w:sz w:val="25"/>
          <w:szCs w:val="25"/>
          <w:lang w:eastAsia="uk-UA"/>
        </w:rPr>
        <w:t xml:space="preserve">від </w:t>
      </w:r>
      <w:r w:rsidRPr="009C1506">
        <w:rPr>
          <w:rFonts w:ascii="Times New Roman" w:hAnsi="Times New Roman" w:cs="Times New Roman"/>
          <w:sz w:val="25"/>
          <w:szCs w:val="25"/>
          <w:lang w:eastAsia="uk-UA"/>
        </w:rPr>
        <w:t>22.06.2021.</w:t>
      </w:r>
    </w:p>
    <w:p w14:paraId="5F0D581A" w14:textId="77777777" w:rsidR="006C2E54" w:rsidRPr="009C1506" w:rsidRDefault="006C2E54" w:rsidP="009F2516">
      <w:pPr>
        <w:pStyle w:val="a3"/>
        <w:shd w:val="clear" w:color="auto" w:fill="FFFFFF"/>
        <w:tabs>
          <w:tab w:val="left" w:pos="567"/>
        </w:tabs>
        <w:ind w:left="709"/>
        <w:jc w:val="both"/>
        <w:rPr>
          <w:rFonts w:ascii="Times New Roman" w:hAnsi="Times New Roman" w:cs="Times New Roman"/>
          <w:sz w:val="25"/>
          <w:szCs w:val="25"/>
          <w:lang w:eastAsia="uk-UA"/>
        </w:rPr>
      </w:pPr>
    </w:p>
    <w:p w14:paraId="60231781" w14:textId="2571CFFE" w:rsidR="00F47800" w:rsidRPr="00F47800" w:rsidRDefault="00F47800" w:rsidP="00584A9F">
      <w:pPr>
        <w:shd w:val="clear" w:color="auto" w:fill="FFFFFF"/>
        <w:tabs>
          <w:tab w:val="left" w:pos="7300"/>
        </w:tabs>
        <w:ind w:firstLine="709"/>
        <w:jc w:val="both"/>
        <w:rPr>
          <w:b/>
          <w:sz w:val="25"/>
          <w:szCs w:val="25"/>
          <w:lang w:val="uk-UA" w:eastAsia="uk-UA"/>
        </w:rPr>
      </w:pPr>
      <w:r>
        <w:rPr>
          <w:b/>
          <w:sz w:val="25"/>
          <w:szCs w:val="25"/>
          <w:lang w:val="uk-UA" w:eastAsia="uk-UA"/>
        </w:rPr>
        <w:t xml:space="preserve">ІІІ. </w:t>
      </w:r>
      <w:r w:rsidRPr="00F47800">
        <w:rPr>
          <w:b/>
          <w:sz w:val="25"/>
          <w:szCs w:val="25"/>
          <w:lang w:val="uk-UA" w:eastAsia="uk-UA"/>
        </w:rPr>
        <w:t>Стислий виклад висновку (інформації) Громадської ради доброчесності та пояснень судді</w:t>
      </w:r>
      <w:r w:rsidR="003F7AD1">
        <w:rPr>
          <w:b/>
          <w:sz w:val="25"/>
          <w:szCs w:val="25"/>
          <w:lang w:val="uk-UA" w:eastAsia="uk-UA"/>
        </w:rPr>
        <w:t>, а також звернень стосовно судді, які надійшли до Комісії</w:t>
      </w:r>
      <w:r w:rsidR="00356339">
        <w:rPr>
          <w:b/>
          <w:sz w:val="25"/>
          <w:szCs w:val="25"/>
          <w:lang w:val="uk-UA" w:eastAsia="uk-UA"/>
        </w:rPr>
        <w:t xml:space="preserve"> до проведення співбесіди з суддею</w:t>
      </w:r>
    </w:p>
    <w:p w14:paraId="3D499EFC" w14:textId="77777777" w:rsidR="009C1506" w:rsidRPr="00356339" w:rsidRDefault="00F47800" w:rsidP="00F47800">
      <w:pPr>
        <w:shd w:val="clear" w:color="auto" w:fill="FFFFFF"/>
        <w:tabs>
          <w:tab w:val="left" w:pos="567"/>
        </w:tabs>
        <w:jc w:val="both"/>
        <w:rPr>
          <w:sz w:val="25"/>
          <w:szCs w:val="25"/>
          <w:lang w:val="uk-UA" w:eastAsia="uk-UA"/>
        </w:rPr>
      </w:pPr>
      <w:r w:rsidRPr="00356339">
        <w:rPr>
          <w:sz w:val="25"/>
          <w:szCs w:val="25"/>
          <w:lang w:val="uk-UA" w:eastAsia="uk-UA"/>
        </w:rPr>
        <w:t xml:space="preserve"> </w:t>
      </w:r>
    </w:p>
    <w:p w14:paraId="4C64EB55" w14:textId="48F10B44" w:rsidR="00F47800" w:rsidRPr="00F47800" w:rsidRDefault="00F47800"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F47800">
        <w:rPr>
          <w:rFonts w:ascii="Times New Roman" w:hAnsi="Times New Roman" w:cs="Times New Roman"/>
          <w:sz w:val="25"/>
          <w:szCs w:val="25"/>
          <w:lang w:eastAsia="uk-UA"/>
        </w:rPr>
        <w:t>Відповідно до статті 87 Закону</w:t>
      </w:r>
      <w:r w:rsidR="00A7637D">
        <w:rPr>
          <w:rFonts w:ascii="Times New Roman" w:hAnsi="Times New Roman" w:cs="Times New Roman"/>
          <w:sz w:val="25"/>
          <w:szCs w:val="25"/>
          <w:lang w:eastAsia="uk-UA"/>
        </w:rPr>
        <w:t>,</w:t>
      </w:r>
      <w:r w:rsidRPr="00F47800">
        <w:rPr>
          <w:rFonts w:ascii="Times New Roman" w:hAnsi="Times New Roman" w:cs="Times New Roman"/>
          <w:sz w:val="25"/>
          <w:szCs w:val="25"/>
          <w:lang w:eastAsia="uk-UA"/>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w:t>
      </w:r>
      <w:r w:rsidR="00A7637D">
        <w:rPr>
          <w:rFonts w:ascii="Times New Roman" w:hAnsi="Times New Roman" w:cs="Times New Roman"/>
          <w:sz w:val="25"/>
          <w:szCs w:val="25"/>
          <w:lang w:eastAsia="uk-UA"/>
        </w:rPr>
        <w:t>,</w:t>
      </w:r>
      <w:r w:rsidRPr="00F47800">
        <w:rPr>
          <w:rFonts w:ascii="Times New Roman" w:hAnsi="Times New Roman" w:cs="Times New Roman"/>
          <w:sz w:val="25"/>
          <w:szCs w:val="25"/>
          <w:lang w:eastAsia="uk-UA"/>
        </w:rPr>
        <w:t xml:space="preserve">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56A50826" w14:textId="338647E0" w:rsidR="00F47800" w:rsidRPr="00F47800" w:rsidRDefault="00F47800"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F47800">
        <w:rPr>
          <w:rFonts w:ascii="Times New Roman" w:hAnsi="Times New Roman" w:cs="Times New Roman"/>
          <w:sz w:val="25"/>
          <w:szCs w:val="25"/>
          <w:lang w:eastAsia="uk-UA"/>
        </w:rPr>
        <w:t>Пунктом 120 розділу II Регламенту Вищої кваліфікаційної комісії суддів України, затвердженого рішенням Комісії від 13</w:t>
      </w:r>
      <w:r w:rsidR="00A7637D">
        <w:rPr>
          <w:rFonts w:ascii="Times New Roman" w:hAnsi="Times New Roman" w:cs="Times New Roman"/>
          <w:sz w:val="25"/>
          <w:szCs w:val="25"/>
          <w:lang w:eastAsia="uk-UA"/>
        </w:rPr>
        <w:t>.10.</w:t>
      </w:r>
      <w:r w:rsidRPr="00F47800">
        <w:rPr>
          <w:rFonts w:ascii="Times New Roman" w:hAnsi="Times New Roman" w:cs="Times New Roman"/>
          <w:sz w:val="25"/>
          <w:szCs w:val="25"/>
          <w:lang w:eastAsia="uk-UA"/>
        </w:rPr>
        <w:t>2016 № 81/зп-16 (</w:t>
      </w:r>
      <w:r w:rsidR="00A7637D">
        <w:rPr>
          <w:rFonts w:ascii="Times New Roman" w:hAnsi="Times New Roman" w:cs="Times New Roman"/>
          <w:sz w:val="25"/>
          <w:szCs w:val="25"/>
          <w:lang w:eastAsia="uk-UA"/>
        </w:rPr>
        <w:t>в</w:t>
      </w:r>
      <w:r w:rsidRPr="00F47800">
        <w:rPr>
          <w:rFonts w:ascii="Times New Roman" w:hAnsi="Times New Roman" w:cs="Times New Roman"/>
          <w:sz w:val="25"/>
          <w:szCs w:val="25"/>
          <w:lang w:eastAsia="uk-UA"/>
        </w:rPr>
        <w:t xml:space="preserve"> редакції рішення Вищої кваліфікаційної комісії суддів України від 19.10.2023</w:t>
      </w:r>
      <w:r w:rsidR="00E822EF">
        <w:rPr>
          <w:rFonts w:ascii="Times New Roman" w:hAnsi="Times New Roman" w:cs="Times New Roman"/>
          <w:sz w:val="25"/>
          <w:szCs w:val="25"/>
          <w:lang w:eastAsia="uk-UA"/>
        </w:rPr>
        <w:t xml:space="preserve"> </w:t>
      </w:r>
      <w:r w:rsidRPr="00F47800">
        <w:rPr>
          <w:rFonts w:ascii="Times New Roman" w:hAnsi="Times New Roman" w:cs="Times New Roman"/>
          <w:sz w:val="25"/>
          <w:szCs w:val="25"/>
          <w:lang w:eastAsia="uk-UA"/>
        </w:rPr>
        <w:t>№</w:t>
      </w:r>
      <w:r w:rsidR="00E822EF">
        <w:rPr>
          <w:rFonts w:ascii="Times New Roman" w:hAnsi="Times New Roman" w:cs="Times New Roman"/>
          <w:sz w:val="25"/>
          <w:szCs w:val="25"/>
          <w:lang w:eastAsia="uk-UA"/>
        </w:rPr>
        <w:t xml:space="preserve"> </w:t>
      </w:r>
      <w:r w:rsidRPr="00F47800">
        <w:rPr>
          <w:rFonts w:ascii="Times New Roman" w:hAnsi="Times New Roman" w:cs="Times New Roman"/>
          <w:sz w:val="25"/>
          <w:szCs w:val="25"/>
          <w:lang w:eastAsia="uk-UA"/>
        </w:rPr>
        <w:t>119/зп-23,</w:t>
      </w:r>
      <w:r w:rsidR="00E822EF">
        <w:rPr>
          <w:rFonts w:ascii="Times New Roman" w:hAnsi="Times New Roman" w:cs="Times New Roman"/>
          <w:sz w:val="25"/>
          <w:szCs w:val="25"/>
          <w:lang w:eastAsia="uk-UA"/>
        </w:rPr>
        <w:t xml:space="preserve"> </w:t>
      </w:r>
      <w:r w:rsidRPr="00F47800">
        <w:rPr>
          <w:rFonts w:ascii="Times New Roman" w:hAnsi="Times New Roman" w:cs="Times New Roman"/>
          <w:sz w:val="25"/>
          <w:szCs w:val="25"/>
          <w:lang w:eastAsia="uk-UA"/>
        </w:rPr>
        <w:t>далі</w:t>
      </w:r>
      <w:r w:rsidR="00E8778C">
        <w:rPr>
          <w:rFonts w:ascii="Times New Roman" w:hAnsi="Times New Roman" w:cs="Times New Roman"/>
          <w:sz w:val="25"/>
          <w:szCs w:val="25"/>
          <w:lang w:eastAsia="uk-UA"/>
        </w:rPr>
        <w:t xml:space="preserve"> </w:t>
      </w:r>
      <w:r w:rsidR="00E822EF">
        <w:rPr>
          <w:rFonts w:ascii="Times New Roman" w:hAnsi="Times New Roman" w:cs="Times New Roman"/>
          <w:sz w:val="25"/>
          <w:szCs w:val="25"/>
          <w:lang w:eastAsia="uk-UA"/>
        </w:rPr>
        <w:t>–</w:t>
      </w:r>
      <w:r w:rsidR="00E8778C">
        <w:rPr>
          <w:rFonts w:ascii="Times New Roman" w:hAnsi="Times New Roman" w:cs="Times New Roman"/>
          <w:sz w:val="25"/>
          <w:szCs w:val="25"/>
          <w:lang w:eastAsia="uk-UA"/>
        </w:rPr>
        <w:t xml:space="preserve"> </w:t>
      </w:r>
      <w:r w:rsidRPr="00F47800">
        <w:rPr>
          <w:rFonts w:ascii="Times New Roman" w:hAnsi="Times New Roman" w:cs="Times New Roman"/>
          <w:sz w:val="25"/>
          <w:szCs w:val="25"/>
          <w:lang w:eastAsia="uk-UA"/>
        </w:rPr>
        <w:t xml:space="preserve">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  </w:t>
      </w:r>
    </w:p>
    <w:p w14:paraId="143685B4" w14:textId="4111B384" w:rsidR="00F86454" w:rsidRPr="00F86454" w:rsidRDefault="00F47800"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F86454">
        <w:rPr>
          <w:rFonts w:ascii="Times New Roman" w:hAnsi="Times New Roman" w:cs="Times New Roman"/>
          <w:sz w:val="25"/>
          <w:szCs w:val="25"/>
          <w:lang w:eastAsia="uk-UA"/>
        </w:rPr>
        <w:t>ГРД 05.11.2023 затверджено висновок про невідповідність судді критеріям доброчесності та професійної етики (далі</w:t>
      </w:r>
      <w:r w:rsidR="00A7637D" w:rsidRPr="00F47800">
        <w:rPr>
          <w:rFonts w:ascii="Times New Roman" w:hAnsi="Times New Roman" w:cs="Times New Roman"/>
          <w:sz w:val="25"/>
          <w:szCs w:val="25"/>
          <w:lang w:eastAsia="uk-UA"/>
        </w:rPr>
        <w:t xml:space="preserve"> – </w:t>
      </w:r>
      <w:r w:rsidRPr="00F86454">
        <w:rPr>
          <w:rFonts w:ascii="Times New Roman" w:hAnsi="Times New Roman" w:cs="Times New Roman"/>
          <w:sz w:val="25"/>
          <w:szCs w:val="25"/>
          <w:lang w:eastAsia="uk-UA"/>
        </w:rPr>
        <w:t>Висновок)</w:t>
      </w:r>
      <w:r w:rsidR="00F86454" w:rsidRPr="00F86454">
        <w:rPr>
          <w:rFonts w:ascii="Times New Roman" w:hAnsi="Times New Roman" w:cs="Times New Roman"/>
          <w:sz w:val="25"/>
          <w:szCs w:val="25"/>
          <w:lang w:eastAsia="uk-UA"/>
        </w:rPr>
        <w:t>. Мотивуючи свій Висновок</w:t>
      </w:r>
      <w:r w:rsidR="00B20D67">
        <w:rPr>
          <w:rFonts w:ascii="Times New Roman" w:hAnsi="Times New Roman" w:cs="Times New Roman"/>
          <w:sz w:val="25"/>
          <w:szCs w:val="25"/>
          <w:lang w:eastAsia="uk-UA"/>
        </w:rPr>
        <w:t>,</w:t>
      </w:r>
      <w:r w:rsidR="00F86454" w:rsidRPr="00F86454">
        <w:rPr>
          <w:rFonts w:ascii="Times New Roman" w:hAnsi="Times New Roman" w:cs="Times New Roman"/>
          <w:sz w:val="25"/>
          <w:szCs w:val="25"/>
          <w:lang w:eastAsia="uk-UA"/>
        </w:rPr>
        <w:t xml:space="preserve"> Громадська рада доброчесності вказує на таке: </w:t>
      </w:r>
    </w:p>
    <w:p w14:paraId="0AB41373" w14:textId="130F281C" w:rsidR="00F47800" w:rsidRDefault="00F86454" w:rsidP="00A7637D">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 </w:t>
      </w:r>
      <w:r w:rsidR="00A7637D">
        <w:rPr>
          <w:rFonts w:ascii="Times New Roman" w:hAnsi="Times New Roman" w:cs="Times New Roman"/>
          <w:sz w:val="25"/>
          <w:szCs w:val="25"/>
          <w:lang w:eastAsia="uk-UA"/>
        </w:rPr>
        <w:t>З</w:t>
      </w:r>
      <w:r w:rsidRPr="00F86454">
        <w:rPr>
          <w:rFonts w:ascii="Times New Roman" w:hAnsi="Times New Roman" w:cs="Times New Roman"/>
          <w:sz w:val="25"/>
          <w:szCs w:val="25"/>
          <w:lang w:eastAsia="uk-UA"/>
        </w:rPr>
        <w:t xml:space="preserve">а </w:t>
      </w:r>
      <w:r w:rsidR="00A646DA">
        <w:rPr>
          <w:rFonts w:ascii="Times New Roman" w:hAnsi="Times New Roman" w:cs="Times New Roman"/>
          <w:sz w:val="25"/>
          <w:szCs w:val="25"/>
          <w:lang w:eastAsia="uk-UA"/>
        </w:rPr>
        <w:t xml:space="preserve">суддею </w:t>
      </w:r>
      <w:r w:rsidRPr="00F86454">
        <w:rPr>
          <w:rFonts w:ascii="Times New Roman" w:hAnsi="Times New Roman" w:cs="Times New Roman"/>
          <w:sz w:val="25"/>
          <w:szCs w:val="25"/>
          <w:lang w:eastAsia="uk-UA"/>
        </w:rPr>
        <w:t xml:space="preserve">зареєстровано земельну ділянку </w:t>
      </w:r>
      <w:r w:rsidR="00A7637D">
        <w:rPr>
          <w:rFonts w:ascii="Times New Roman" w:hAnsi="Times New Roman" w:cs="Times New Roman"/>
          <w:sz w:val="25"/>
          <w:szCs w:val="25"/>
          <w:lang w:eastAsia="uk-UA"/>
        </w:rPr>
        <w:t xml:space="preserve">площею </w:t>
      </w:r>
      <w:r w:rsidRPr="00F86454">
        <w:rPr>
          <w:rFonts w:ascii="Times New Roman" w:hAnsi="Times New Roman" w:cs="Times New Roman"/>
          <w:sz w:val="25"/>
          <w:szCs w:val="25"/>
          <w:lang w:eastAsia="uk-UA"/>
        </w:rPr>
        <w:t>7,130 га</w:t>
      </w:r>
      <w:r w:rsidR="00D64F27">
        <w:rPr>
          <w:rFonts w:ascii="Times New Roman" w:hAnsi="Times New Roman" w:cs="Times New Roman"/>
          <w:sz w:val="25"/>
          <w:szCs w:val="25"/>
          <w:lang w:eastAsia="uk-UA"/>
        </w:rPr>
        <w:t xml:space="preserve"> з </w:t>
      </w:r>
      <w:r w:rsidRPr="00F86454">
        <w:rPr>
          <w:rFonts w:ascii="Times New Roman" w:hAnsi="Times New Roman" w:cs="Times New Roman"/>
          <w:sz w:val="25"/>
          <w:szCs w:val="25"/>
          <w:lang w:eastAsia="uk-UA"/>
        </w:rPr>
        <w:t>кадастров</w:t>
      </w:r>
      <w:r w:rsidR="00A7637D">
        <w:rPr>
          <w:rFonts w:ascii="Times New Roman" w:hAnsi="Times New Roman" w:cs="Times New Roman"/>
          <w:sz w:val="25"/>
          <w:szCs w:val="25"/>
          <w:lang w:eastAsia="uk-UA"/>
        </w:rPr>
        <w:t>и</w:t>
      </w:r>
      <w:r w:rsidR="00D64F27">
        <w:rPr>
          <w:rFonts w:ascii="Times New Roman" w:hAnsi="Times New Roman" w:cs="Times New Roman"/>
          <w:sz w:val="25"/>
          <w:szCs w:val="25"/>
          <w:lang w:eastAsia="uk-UA"/>
        </w:rPr>
        <w:t>м</w:t>
      </w:r>
      <w:r w:rsidRPr="00F86454">
        <w:rPr>
          <w:rFonts w:ascii="Times New Roman" w:hAnsi="Times New Roman" w:cs="Times New Roman"/>
          <w:sz w:val="25"/>
          <w:szCs w:val="25"/>
          <w:lang w:eastAsia="uk-UA"/>
        </w:rPr>
        <w:t xml:space="preserve"> номер</w:t>
      </w:r>
      <w:r w:rsidR="00D64F27">
        <w:rPr>
          <w:rFonts w:ascii="Times New Roman" w:hAnsi="Times New Roman" w:cs="Times New Roman"/>
          <w:sz w:val="25"/>
          <w:szCs w:val="25"/>
          <w:lang w:eastAsia="uk-UA"/>
        </w:rPr>
        <w:t xml:space="preserve">ом </w:t>
      </w:r>
      <w:r w:rsidR="00F81344">
        <w:rPr>
          <w:rFonts w:ascii="Times New Roman" w:hAnsi="Times New Roman" w:cs="Times New Roman"/>
          <w:sz w:val="25"/>
          <w:szCs w:val="25"/>
          <w:lang w:eastAsia="uk-UA"/>
        </w:rPr>
        <w:t>НОМЕР_1</w:t>
      </w:r>
      <w:r w:rsidRPr="00F86454">
        <w:rPr>
          <w:rFonts w:ascii="Times New Roman" w:hAnsi="Times New Roman" w:cs="Times New Roman"/>
          <w:sz w:val="25"/>
          <w:szCs w:val="25"/>
          <w:lang w:eastAsia="uk-UA"/>
        </w:rPr>
        <w:t>.</w:t>
      </w:r>
      <w:r w:rsidR="00A646DA">
        <w:rPr>
          <w:rFonts w:ascii="Times New Roman" w:hAnsi="Times New Roman" w:cs="Times New Roman"/>
          <w:sz w:val="25"/>
          <w:szCs w:val="25"/>
          <w:lang w:eastAsia="uk-UA"/>
        </w:rPr>
        <w:t xml:space="preserve"> </w:t>
      </w:r>
      <w:r w:rsidR="00A646DA" w:rsidRPr="00A646DA">
        <w:rPr>
          <w:rFonts w:ascii="Times New Roman" w:hAnsi="Times New Roman" w:cs="Times New Roman"/>
          <w:sz w:val="25"/>
          <w:szCs w:val="25"/>
          <w:lang w:eastAsia="uk-UA"/>
        </w:rPr>
        <w:t xml:space="preserve">Цю ділянку суддя ніколи не відображала в жодній з поданих нею </w:t>
      </w:r>
      <w:r w:rsidR="00B20D67">
        <w:rPr>
          <w:rFonts w:ascii="Times New Roman" w:hAnsi="Times New Roman" w:cs="Times New Roman"/>
          <w:sz w:val="25"/>
          <w:szCs w:val="25"/>
          <w:lang w:eastAsia="uk-UA"/>
        </w:rPr>
        <w:t>у</w:t>
      </w:r>
      <w:r w:rsidR="00A646DA" w:rsidRPr="00A646DA">
        <w:rPr>
          <w:rFonts w:ascii="Times New Roman" w:hAnsi="Times New Roman" w:cs="Times New Roman"/>
          <w:sz w:val="25"/>
          <w:szCs w:val="25"/>
          <w:lang w:eastAsia="uk-UA"/>
        </w:rPr>
        <w:t xml:space="preserve"> статусі судді майнових декларацій</w:t>
      </w:r>
      <w:r w:rsidR="00A7637D">
        <w:rPr>
          <w:rFonts w:ascii="Times New Roman" w:hAnsi="Times New Roman" w:cs="Times New Roman"/>
          <w:sz w:val="25"/>
          <w:szCs w:val="25"/>
          <w:lang w:eastAsia="uk-UA"/>
        </w:rPr>
        <w:t>.</w:t>
      </w:r>
    </w:p>
    <w:p w14:paraId="395ADA13" w14:textId="600930DE" w:rsidR="00A646DA" w:rsidRDefault="00A7637D" w:rsidP="00A7637D">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cs="Times New Roman"/>
          <w:sz w:val="25"/>
          <w:szCs w:val="25"/>
          <w:lang w:eastAsia="uk-UA"/>
        </w:rPr>
        <w:t>С</w:t>
      </w:r>
      <w:r w:rsidR="00A646DA">
        <w:rPr>
          <w:rFonts w:ascii="Times New Roman" w:hAnsi="Times New Roman" w:cs="Times New Roman"/>
          <w:sz w:val="25"/>
          <w:szCs w:val="25"/>
          <w:lang w:eastAsia="uk-UA"/>
        </w:rPr>
        <w:t xml:space="preserve">уддя </w:t>
      </w:r>
      <w:r w:rsidR="00B20D67">
        <w:rPr>
          <w:rFonts w:ascii="Times New Roman" w:hAnsi="Times New Roman" w:cs="Times New Roman"/>
          <w:sz w:val="25"/>
          <w:szCs w:val="25"/>
          <w:lang w:eastAsia="uk-UA"/>
        </w:rPr>
        <w:t xml:space="preserve">в </w:t>
      </w:r>
      <w:r w:rsidR="00A646DA">
        <w:rPr>
          <w:rFonts w:ascii="Times New Roman" w:hAnsi="Times New Roman" w:cs="Times New Roman"/>
          <w:sz w:val="25"/>
          <w:szCs w:val="25"/>
          <w:lang w:eastAsia="uk-UA"/>
        </w:rPr>
        <w:t xml:space="preserve">2019 році звернулась до </w:t>
      </w:r>
      <w:proofErr w:type="spellStart"/>
      <w:r w:rsidR="00A646DA">
        <w:rPr>
          <w:rFonts w:ascii="Times New Roman" w:hAnsi="Times New Roman" w:cs="Times New Roman"/>
          <w:sz w:val="25"/>
          <w:szCs w:val="25"/>
          <w:lang w:eastAsia="uk-UA"/>
        </w:rPr>
        <w:t>С</w:t>
      </w:r>
      <w:r w:rsidR="00A646DA" w:rsidRPr="00A646DA">
        <w:rPr>
          <w:rFonts w:ascii="Times New Roman" w:hAnsi="Times New Roman" w:cs="Times New Roman"/>
          <w:sz w:val="25"/>
          <w:szCs w:val="25"/>
          <w:lang w:eastAsia="uk-UA"/>
        </w:rPr>
        <w:t>инельниківського</w:t>
      </w:r>
      <w:proofErr w:type="spellEnd"/>
      <w:r w:rsidR="00A646DA" w:rsidRPr="00A646DA">
        <w:rPr>
          <w:rFonts w:ascii="Times New Roman" w:hAnsi="Times New Roman" w:cs="Times New Roman"/>
          <w:sz w:val="25"/>
          <w:szCs w:val="25"/>
          <w:lang w:eastAsia="uk-UA"/>
        </w:rPr>
        <w:t xml:space="preserve"> міськрайонного суду Дніпропетровської області</w:t>
      </w:r>
      <w:r w:rsidR="00A646DA">
        <w:rPr>
          <w:rFonts w:ascii="Times New Roman" w:hAnsi="Times New Roman" w:cs="Times New Roman"/>
          <w:sz w:val="25"/>
          <w:szCs w:val="25"/>
          <w:lang w:eastAsia="uk-UA"/>
        </w:rPr>
        <w:t xml:space="preserve"> з позовом </w:t>
      </w:r>
      <w:r w:rsidR="00A646DA" w:rsidRPr="00A646DA">
        <w:rPr>
          <w:rFonts w:ascii="Times New Roman" w:hAnsi="Times New Roman" w:cs="Times New Roman"/>
          <w:sz w:val="25"/>
          <w:szCs w:val="25"/>
          <w:lang w:eastAsia="uk-UA"/>
        </w:rPr>
        <w:t xml:space="preserve">про визнання недійсним державного </w:t>
      </w:r>
      <w:proofErr w:type="spellStart"/>
      <w:r w:rsidR="00A646DA" w:rsidRPr="00A646DA">
        <w:rPr>
          <w:rFonts w:ascii="Times New Roman" w:hAnsi="Times New Roman" w:cs="Times New Roman"/>
          <w:sz w:val="25"/>
          <w:szCs w:val="25"/>
          <w:lang w:eastAsia="uk-UA"/>
        </w:rPr>
        <w:t>акт</w:t>
      </w:r>
      <w:r>
        <w:rPr>
          <w:rFonts w:ascii="Times New Roman" w:hAnsi="Times New Roman" w:cs="Times New Roman"/>
          <w:sz w:val="25"/>
          <w:szCs w:val="25"/>
          <w:lang w:eastAsia="uk-UA"/>
        </w:rPr>
        <w:t>а</w:t>
      </w:r>
      <w:proofErr w:type="spellEnd"/>
      <w:r w:rsidR="00A646DA" w:rsidRPr="00A646DA">
        <w:rPr>
          <w:rFonts w:ascii="Times New Roman" w:hAnsi="Times New Roman" w:cs="Times New Roman"/>
          <w:sz w:val="25"/>
          <w:szCs w:val="25"/>
          <w:lang w:eastAsia="uk-UA"/>
        </w:rPr>
        <w:t xml:space="preserve"> та зобов</w:t>
      </w:r>
      <w:r>
        <w:rPr>
          <w:rFonts w:ascii="Times New Roman" w:hAnsi="Times New Roman" w:cs="Times New Roman"/>
          <w:sz w:val="25"/>
          <w:szCs w:val="25"/>
          <w:lang w:eastAsia="uk-UA"/>
        </w:rPr>
        <w:t>’</w:t>
      </w:r>
      <w:r w:rsidR="00A646DA" w:rsidRPr="00A646DA">
        <w:rPr>
          <w:rFonts w:ascii="Times New Roman" w:hAnsi="Times New Roman" w:cs="Times New Roman"/>
          <w:sz w:val="25"/>
          <w:szCs w:val="25"/>
          <w:lang w:eastAsia="uk-UA"/>
        </w:rPr>
        <w:t>яза</w:t>
      </w:r>
      <w:r w:rsidR="00B20D67">
        <w:rPr>
          <w:rFonts w:ascii="Times New Roman" w:hAnsi="Times New Roman" w:cs="Times New Roman"/>
          <w:sz w:val="25"/>
          <w:szCs w:val="25"/>
          <w:lang w:eastAsia="uk-UA"/>
        </w:rPr>
        <w:t>ння</w:t>
      </w:r>
      <w:r w:rsidR="00A646DA" w:rsidRPr="00A646DA">
        <w:rPr>
          <w:rFonts w:ascii="Times New Roman" w:hAnsi="Times New Roman" w:cs="Times New Roman"/>
          <w:sz w:val="25"/>
          <w:szCs w:val="25"/>
          <w:lang w:eastAsia="uk-UA"/>
        </w:rPr>
        <w:t xml:space="preserve"> відшкодувати збитки</w:t>
      </w:r>
      <w:r w:rsidR="00A646DA">
        <w:rPr>
          <w:rFonts w:ascii="Times New Roman" w:hAnsi="Times New Roman" w:cs="Times New Roman"/>
          <w:sz w:val="25"/>
          <w:szCs w:val="25"/>
          <w:lang w:eastAsia="uk-UA"/>
        </w:rPr>
        <w:t>. Однак, на переконання ГРД, суддя в позовній заяві вказала недостовірні відомості, а саме</w:t>
      </w:r>
      <w:r>
        <w:rPr>
          <w:rFonts w:ascii="Times New Roman" w:hAnsi="Times New Roman" w:cs="Times New Roman"/>
          <w:sz w:val="25"/>
          <w:szCs w:val="25"/>
          <w:lang w:eastAsia="uk-UA"/>
        </w:rPr>
        <w:t>:</w:t>
      </w:r>
      <w:r w:rsidR="00A646DA">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 xml:space="preserve">вона з 2005 року не підтримує </w:t>
      </w:r>
      <w:r w:rsidR="00A646DA" w:rsidRPr="00A646DA">
        <w:rPr>
          <w:rFonts w:ascii="Times New Roman" w:hAnsi="Times New Roman" w:cs="Times New Roman"/>
          <w:sz w:val="25"/>
          <w:szCs w:val="25"/>
          <w:lang w:eastAsia="uk-UA"/>
        </w:rPr>
        <w:t>сімейні стосунки зі своїм батьком</w:t>
      </w:r>
      <w:r w:rsidR="00A646DA">
        <w:rPr>
          <w:rFonts w:ascii="Times New Roman" w:hAnsi="Times New Roman" w:cs="Times New Roman"/>
          <w:sz w:val="25"/>
          <w:szCs w:val="25"/>
          <w:lang w:eastAsia="uk-UA"/>
        </w:rPr>
        <w:t>. При цьо</w:t>
      </w:r>
      <w:r>
        <w:rPr>
          <w:rFonts w:ascii="Times New Roman" w:hAnsi="Times New Roman" w:cs="Times New Roman"/>
          <w:sz w:val="25"/>
          <w:szCs w:val="25"/>
          <w:lang w:eastAsia="uk-UA"/>
        </w:rPr>
        <w:t>му</w:t>
      </w:r>
      <w:r w:rsidR="00A646DA">
        <w:rPr>
          <w:rFonts w:ascii="Times New Roman" w:hAnsi="Times New Roman" w:cs="Times New Roman"/>
          <w:sz w:val="25"/>
          <w:szCs w:val="25"/>
          <w:lang w:eastAsia="uk-UA"/>
        </w:rPr>
        <w:t xml:space="preserve"> ГРД виходить із того, що </w:t>
      </w:r>
      <w:r w:rsidR="00CD4E80">
        <w:rPr>
          <w:rFonts w:ascii="Times New Roman" w:hAnsi="Times New Roman" w:cs="Times New Roman"/>
          <w:sz w:val="25"/>
          <w:szCs w:val="25"/>
          <w:lang w:eastAsia="uk-UA"/>
        </w:rPr>
        <w:t>суддя спільно зі своїм батьком подорожувала, її чоловік та її батько в один і</w:t>
      </w:r>
      <w:r w:rsidR="00E8778C">
        <w:rPr>
          <w:rFonts w:ascii="Times New Roman" w:hAnsi="Times New Roman" w:cs="Times New Roman"/>
          <w:sz w:val="25"/>
          <w:szCs w:val="25"/>
          <w:lang w:eastAsia="uk-UA"/>
        </w:rPr>
        <w:t xml:space="preserve"> </w:t>
      </w:r>
      <w:r w:rsidR="00CD4E80">
        <w:rPr>
          <w:rFonts w:ascii="Times New Roman" w:hAnsi="Times New Roman" w:cs="Times New Roman"/>
          <w:sz w:val="25"/>
          <w:szCs w:val="25"/>
          <w:lang w:eastAsia="uk-UA"/>
        </w:rPr>
        <w:t xml:space="preserve">той самий час працювали в одних і тих самих юридичних особах приватного права; </w:t>
      </w:r>
      <w:proofErr w:type="spellStart"/>
      <w:r w:rsidR="00CD4E80">
        <w:rPr>
          <w:rFonts w:ascii="Times New Roman" w:hAnsi="Times New Roman" w:cs="Times New Roman"/>
          <w:sz w:val="25"/>
          <w:szCs w:val="25"/>
          <w:lang w:eastAsia="uk-UA"/>
        </w:rPr>
        <w:t>а</w:t>
      </w:r>
      <w:r w:rsidR="00CD4E80" w:rsidRPr="00CD4E80">
        <w:rPr>
          <w:rFonts w:ascii="Times New Roman" w:hAnsi="Times New Roman" w:cs="Times New Roman"/>
          <w:sz w:val="25"/>
          <w:szCs w:val="25"/>
          <w:lang w:eastAsia="uk-UA"/>
        </w:rPr>
        <w:t>втівки</w:t>
      </w:r>
      <w:proofErr w:type="spellEnd"/>
      <w:r w:rsidR="00CD4E80" w:rsidRPr="00CD4E80">
        <w:rPr>
          <w:rFonts w:ascii="Times New Roman" w:hAnsi="Times New Roman" w:cs="Times New Roman"/>
          <w:sz w:val="25"/>
          <w:szCs w:val="25"/>
          <w:lang w:eastAsia="uk-UA"/>
        </w:rPr>
        <w:t>, які належали в різні роки членам родини судді</w:t>
      </w:r>
      <w:r>
        <w:rPr>
          <w:rFonts w:ascii="Times New Roman" w:hAnsi="Times New Roman" w:cs="Times New Roman"/>
          <w:sz w:val="25"/>
          <w:szCs w:val="25"/>
          <w:lang w:eastAsia="uk-UA"/>
        </w:rPr>
        <w:t xml:space="preserve"> </w:t>
      </w:r>
      <w:r w:rsidR="00CD4E80" w:rsidRPr="00CD4E80">
        <w:rPr>
          <w:rFonts w:ascii="Times New Roman" w:hAnsi="Times New Roman" w:cs="Times New Roman"/>
          <w:sz w:val="25"/>
          <w:szCs w:val="25"/>
          <w:lang w:eastAsia="uk-UA"/>
        </w:rPr>
        <w:t xml:space="preserve">її чоловіку, матері, свекрусі, а також її батьку, мають аналогічні реєстраційні номери, </w:t>
      </w:r>
      <w:r>
        <w:rPr>
          <w:rFonts w:ascii="Times New Roman" w:hAnsi="Times New Roman" w:cs="Times New Roman"/>
          <w:sz w:val="25"/>
          <w:szCs w:val="25"/>
          <w:lang w:eastAsia="uk-UA"/>
        </w:rPr>
        <w:t>з</w:t>
      </w:r>
      <w:r w:rsidR="00E8778C">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ідентичною послідовністю цифр.</w:t>
      </w:r>
    </w:p>
    <w:p w14:paraId="6D6CE6B0" w14:textId="297DD99F" w:rsidR="00CD4E80" w:rsidRDefault="00A7637D" w:rsidP="00A7637D">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w:t>
      </w:r>
      <w:r w:rsidRPr="00A01AF3">
        <w:rPr>
          <w:rFonts w:ascii="Times New Roman" w:hAnsi="Times New Roman"/>
          <w:sz w:val="25"/>
          <w:szCs w:val="25"/>
        </w:rPr>
        <w:t>деклараціях особи, уповноваженої на виконання функцій держави або місцевого самоврядування</w:t>
      </w:r>
      <w:r w:rsidRPr="00CD4E80">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(далі</w:t>
      </w:r>
      <w:r w:rsidRPr="00F47800">
        <w:rPr>
          <w:rFonts w:ascii="Times New Roman" w:hAnsi="Times New Roman" w:cs="Times New Roman"/>
          <w:sz w:val="25"/>
          <w:szCs w:val="25"/>
          <w:lang w:eastAsia="uk-UA"/>
        </w:rPr>
        <w:t xml:space="preserve"> – </w:t>
      </w:r>
      <w:r>
        <w:rPr>
          <w:rFonts w:ascii="Times New Roman" w:hAnsi="Times New Roman" w:cs="Times New Roman"/>
          <w:sz w:val="25"/>
          <w:szCs w:val="25"/>
          <w:lang w:eastAsia="uk-UA"/>
        </w:rPr>
        <w:t xml:space="preserve">декларація) </w:t>
      </w:r>
      <w:r w:rsidR="00CD4E80" w:rsidRPr="00CD4E80">
        <w:rPr>
          <w:rFonts w:ascii="Times New Roman" w:hAnsi="Times New Roman" w:cs="Times New Roman"/>
          <w:sz w:val="25"/>
          <w:szCs w:val="25"/>
          <w:lang w:eastAsia="uk-UA"/>
        </w:rPr>
        <w:t>за 2016</w:t>
      </w:r>
      <w:r>
        <w:rPr>
          <w:rFonts w:ascii="Times New Roman" w:hAnsi="Times New Roman" w:cs="Times New Roman"/>
          <w:sz w:val="25"/>
          <w:szCs w:val="25"/>
          <w:lang w:eastAsia="uk-UA"/>
        </w:rPr>
        <w:t xml:space="preserve">, 2017, 2018, 2019 роки </w:t>
      </w:r>
      <w:r w:rsidR="00CD4E80">
        <w:rPr>
          <w:rFonts w:ascii="Times New Roman" w:hAnsi="Times New Roman" w:cs="Times New Roman"/>
          <w:sz w:val="25"/>
          <w:szCs w:val="25"/>
          <w:lang w:eastAsia="uk-UA"/>
        </w:rPr>
        <w:t xml:space="preserve">суддя </w:t>
      </w:r>
      <w:r w:rsidR="00CD4E80" w:rsidRPr="00CD4E80">
        <w:rPr>
          <w:rFonts w:ascii="Times New Roman" w:hAnsi="Times New Roman" w:cs="Times New Roman"/>
          <w:sz w:val="25"/>
          <w:szCs w:val="25"/>
          <w:lang w:eastAsia="uk-UA"/>
        </w:rPr>
        <w:t>зазначила</w:t>
      </w:r>
      <w:r w:rsidR="00CD4E80">
        <w:rPr>
          <w:rFonts w:ascii="Times New Roman" w:hAnsi="Times New Roman" w:cs="Times New Roman"/>
          <w:sz w:val="25"/>
          <w:szCs w:val="25"/>
          <w:lang w:eastAsia="uk-UA"/>
        </w:rPr>
        <w:t xml:space="preserve">, що вартість </w:t>
      </w:r>
      <w:r w:rsidR="00CD4E80" w:rsidRPr="00CD4E80">
        <w:rPr>
          <w:rFonts w:ascii="Times New Roman" w:hAnsi="Times New Roman" w:cs="Times New Roman"/>
          <w:sz w:val="25"/>
          <w:szCs w:val="25"/>
          <w:lang w:eastAsia="uk-UA"/>
        </w:rPr>
        <w:t>легков</w:t>
      </w:r>
      <w:r w:rsidR="00CD4E80">
        <w:rPr>
          <w:rFonts w:ascii="Times New Roman" w:hAnsi="Times New Roman" w:cs="Times New Roman"/>
          <w:sz w:val="25"/>
          <w:szCs w:val="25"/>
          <w:lang w:eastAsia="uk-UA"/>
        </w:rPr>
        <w:t xml:space="preserve">ого автомобіля </w:t>
      </w:r>
      <w:r w:rsidR="00D64F27">
        <w:rPr>
          <w:rFonts w:ascii="Times New Roman" w:hAnsi="Times New Roman" w:cs="Times New Roman"/>
          <w:sz w:val="25"/>
          <w:szCs w:val="25"/>
          <w:lang w:eastAsia="uk-UA"/>
        </w:rPr>
        <w:t>марки «</w:t>
      </w:r>
      <w:proofErr w:type="spellStart"/>
      <w:r w:rsidR="00CD4E80" w:rsidRPr="00CD4E80">
        <w:rPr>
          <w:rFonts w:ascii="Times New Roman" w:hAnsi="Times New Roman" w:cs="Times New Roman"/>
          <w:sz w:val="25"/>
          <w:szCs w:val="25"/>
          <w:lang w:eastAsia="uk-UA"/>
        </w:rPr>
        <w:t>Mercedes-benz</w:t>
      </w:r>
      <w:proofErr w:type="spellEnd"/>
      <w:r w:rsidR="00D64F27">
        <w:rPr>
          <w:rFonts w:ascii="Times New Roman" w:hAnsi="Times New Roman" w:cs="Times New Roman"/>
          <w:sz w:val="25"/>
          <w:szCs w:val="25"/>
          <w:lang w:eastAsia="uk-UA"/>
        </w:rPr>
        <w:t>»</w:t>
      </w:r>
      <w:r w:rsidR="00CD4E80">
        <w:rPr>
          <w:rFonts w:ascii="Times New Roman" w:hAnsi="Times New Roman" w:cs="Times New Roman"/>
          <w:sz w:val="25"/>
          <w:szCs w:val="25"/>
          <w:lang w:eastAsia="uk-UA"/>
        </w:rPr>
        <w:t xml:space="preserve"> (модель</w:t>
      </w:r>
      <w:r w:rsidR="00E8778C">
        <w:rPr>
          <w:rFonts w:ascii="Times New Roman" w:hAnsi="Times New Roman" w:cs="Times New Roman"/>
          <w:sz w:val="25"/>
          <w:szCs w:val="25"/>
          <w:lang w:eastAsia="uk-UA"/>
        </w:rPr>
        <w:t xml:space="preserve"> </w:t>
      </w:r>
      <w:r w:rsidR="00CD4E80" w:rsidRPr="00CD4E80">
        <w:rPr>
          <w:rFonts w:ascii="Times New Roman" w:hAnsi="Times New Roman" w:cs="Times New Roman"/>
          <w:sz w:val="25"/>
          <w:szCs w:val="25"/>
          <w:lang w:eastAsia="uk-UA"/>
        </w:rPr>
        <w:t>S500L</w:t>
      </w:r>
      <w:r w:rsidR="00CD4E80">
        <w:rPr>
          <w:rFonts w:ascii="Times New Roman" w:hAnsi="Times New Roman" w:cs="Times New Roman"/>
          <w:sz w:val="25"/>
          <w:szCs w:val="25"/>
          <w:lang w:eastAsia="uk-UA"/>
        </w:rPr>
        <w:t xml:space="preserve">, 2008 </w:t>
      </w:r>
      <w:r>
        <w:rPr>
          <w:rFonts w:ascii="Times New Roman" w:hAnsi="Times New Roman" w:cs="Times New Roman"/>
          <w:sz w:val="25"/>
          <w:szCs w:val="25"/>
          <w:lang w:eastAsia="uk-UA"/>
        </w:rPr>
        <w:t>року випуску</w:t>
      </w:r>
      <w:r w:rsidR="00CD4E80">
        <w:rPr>
          <w:rFonts w:ascii="Times New Roman" w:hAnsi="Times New Roman" w:cs="Times New Roman"/>
          <w:sz w:val="25"/>
          <w:szCs w:val="25"/>
          <w:lang w:eastAsia="uk-UA"/>
        </w:rPr>
        <w:t>)</w:t>
      </w:r>
      <w:r w:rsidR="00CD4E80" w:rsidRPr="00CD4E80">
        <w:rPr>
          <w:rFonts w:ascii="Times New Roman" w:hAnsi="Times New Roman" w:cs="Times New Roman"/>
          <w:sz w:val="25"/>
          <w:szCs w:val="25"/>
          <w:lang w:eastAsia="uk-UA"/>
        </w:rPr>
        <w:t>,</w:t>
      </w:r>
      <w:r w:rsidR="00CD4E80">
        <w:rPr>
          <w:rFonts w:ascii="Times New Roman" w:hAnsi="Times New Roman" w:cs="Times New Roman"/>
          <w:sz w:val="25"/>
          <w:szCs w:val="25"/>
          <w:lang w:eastAsia="uk-UA"/>
        </w:rPr>
        <w:t xml:space="preserve"> належного її чоловіку,</w:t>
      </w:r>
      <w:r w:rsidR="00CD4E80" w:rsidRPr="00CD4E80">
        <w:rPr>
          <w:rFonts w:ascii="Times New Roman" w:hAnsi="Times New Roman" w:cs="Times New Roman"/>
          <w:sz w:val="25"/>
          <w:szCs w:val="25"/>
          <w:lang w:eastAsia="uk-UA"/>
        </w:rPr>
        <w:t xml:space="preserve"> </w:t>
      </w:r>
      <w:r w:rsidR="00CD4E80">
        <w:rPr>
          <w:rFonts w:ascii="Times New Roman" w:hAnsi="Times New Roman" w:cs="Times New Roman"/>
          <w:sz w:val="25"/>
          <w:szCs w:val="25"/>
          <w:lang w:eastAsia="uk-UA"/>
        </w:rPr>
        <w:t xml:space="preserve">становить </w:t>
      </w:r>
      <w:r w:rsidR="00CD4E80" w:rsidRPr="00CD4E80">
        <w:rPr>
          <w:rFonts w:ascii="Times New Roman" w:hAnsi="Times New Roman" w:cs="Times New Roman"/>
          <w:sz w:val="25"/>
          <w:szCs w:val="25"/>
          <w:lang w:eastAsia="uk-UA"/>
        </w:rPr>
        <w:t>149</w:t>
      </w:r>
      <w:r w:rsidR="00E8778C">
        <w:rPr>
          <w:rFonts w:ascii="Times New Roman" w:hAnsi="Times New Roman" w:cs="Times New Roman"/>
          <w:sz w:val="25"/>
          <w:szCs w:val="25"/>
          <w:lang w:eastAsia="uk-UA"/>
        </w:rPr>
        <w:t xml:space="preserve"> </w:t>
      </w:r>
      <w:r w:rsidR="00CD4E80" w:rsidRPr="00CD4E80">
        <w:rPr>
          <w:rFonts w:ascii="Times New Roman" w:hAnsi="Times New Roman" w:cs="Times New Roman"/>
          <w:sz w:val="25"/>
          <w:szCs w:val="25"/>
          <w:lang w:eastAsia="uk-UA"/>
        </w:rPr>
        <w:t>000 грн (станом на 28.11.2016 еквівалентно $</w:t>
      </w:r>
      <w:r w:rsidR="00E8778C">
        <w:rPr>
          <w:rFonts w:ascii="Times New Roman" w:hAnsi="Times New Roman" w:cs="Times New Roman"/>
          <w:sz w:val="25"/>
          <w:szCs w:val="25"/>
          <w:lang w:eastAsia="uk-UA"/>
        </w:rPr>
        <w:t xml:space="preserve"> </w:t>
      </w:r>
      <w:r w:rsidR="00CD4E80" w:rsidRPr="00CD4E80">
        <w:rPr>
          <w:rFonts w:ascii="Times New Roman" w:hAnsi="Times New Roman" w:cs="Times New Roman"/>
          <w:sz w:val="25"/>
          <w:szCs w:val="25"/>
          <w:lang w:eastAsia="uk-UA"/>
        </w:rPr>
        <w:t>5</w:t>
      </w:r>
      <w:r w:rsidR="00E8778C">
        <w:rPr>
          <w:rFonts w:ascii="Times New Roman" w:hAnsi="Times New Roman" w:cs="Times New Roman"/>
          <w:sz w:val="25"/>
          <w:szCs w:val="25"/>
          <w:lang w:eastAsia="uk-UA"/>
        </w:rPr>
        <w:t> </w:t>
      </w:r>
      <w:r w:rsidR="00CD4E80" w:rsidRPr="00CD4E80">
        <w:rPr>
          <w:rFonts w:ascii="Times New Roman" w:hAnsi="Times New Roman" w:cs="Times New Roman"/>
          <w:sz w:val="25"/>
          <w:szCs w:val="25"/>
          <w:lang w:eastAsia="uk-UA"/>
        </w:rPr>
        <w:t xml:space="preserve">792). </w:t>
      </w:r>
      <w:r w:rsidR="00CD4E80">
        <w:rPr>
          <w:rFonts w:ascii="Times New Roman" w:hAnsi="Times New Roman" w:cs="Times New Roman"/>
          <w:sz w:val="25"/>
          <w:szCs w:val="25"/>
          <w:lang w:eastAsia="uk-UA"/>
        </w:rPr>
        <w:t xml:space="preserve">При цьому ГРД звертає увагу на те, </w:t>
      </w:r>
      <w:r>
        <w:rPr>
          <w:rFonts w:ascii="Times New Roman" w:hAnsi="Times New Roman" w:cs="Times New Roman"/>
          <w:sz w:val="25"/>
          <w:szCs w:val="25"/>
          <w:lang w:eastAsia="uk-UA"/>
        </w:rPr>
        <w:t xml:space="preserve">за даними з відкритих джерел інформації </w:t>
      </w:r>
      <w:r w:rsidR="00CD4E80">
        <w:rPr>
          <w:rFonts w:ascii="Times New Roman" w:hAnsi="Times New Roman" w:cs="Times New Roman"/>
          <w:sz w:val="25"/>
          <w:szCs w:val="25"/>
          <w:lang w:eastAsia="uk-UA"/>
        </w:rPr>
        <w:t>р</w:t>
      </w:r>
      <w:r w:rsidR="00CD4E80" w:rsidRPr="00CD4E80">
        <w:rPr>
          <w:rFonts w:ascii="Times New Roman" w:hAnsi="Times New Roman" w:cs="Times New Roman"/>
          <w:sz w:val="25"/>
          <w:szCs w:val="25"/>
          <w:lang w:eastAsia="uk-UA"/>
        </w:rPr>
        <w:t xml:space="preserve">инкова вартість </w:t>
      </w:r>
      <w:proofErr w:type="spellStart"/>
      <w:r w:rsidR="00CD4E80" w:rsidRPr="00CD4E80">
        <w:rPr>
          <w:rFonts w:ascii="Times New Roman" w:hAnsi="Times New Roman" w:cs="Times New Roman"/>
          <w:sz w:val="25"/>
          <w:szCs w:val="25"/>
          <w:lang w:eastAsia="uk-UA"/>
        </w:rPr>
        <w:t>автівок</w:t>
      </w:r>
      <w:proofErr w:type="spellEnd"/>
      <w:r w:rsidR="00CD4E80" w:rsidRPr="00CD4E80">
        <w:rPr>
          <w:rFonts w:ascii="Times New Roman" w:hAnsi="Times New Roman" w:cs="Times New Roman"/>
          <w:sz w:val="25"/>
          <w:szCs w:val="25"/>
          <w:lang w:eastAsia="uk-UA"/>
        </w:rPr>
        <w:t xml:space="preserve"> такого класу</w:t>
      </w:r>
      <w:r w:rsidR="0016237C">
        <w:rPr>
          <w:rFonts w:ascii="Times New Roman" w:hAnsi="Times New Roman" w:cs="Times New Roman"/>
          <w:sz w:val="25"/>
          <w:szCs w:val="25"/>
          <w:lang w:eastAsia="uk-UA"/>
        </w:rPr>
        <w:t xml:space="preserve"> </w:t>
      </w:r>
      <w:r w:rsidRPr="00CD4E80">
        <w:rPr>
          <w:rFonts w:ascii="Times New Roman" w:hAnsi="Times New Roman" w:cs="Times New Roman"/>
          <w:sz w:val="25"/>
          <w:szCs w:val="25"/>
          <w:lang w:eastAsia="uk-UA"/>
        </w:rPr>
        <w:t>цієї</w:t>
      </w:r>
      <w:r w:rsidR="0016237C">
        <w:rPr>
          <w:rFonts w:ascii="Times New Roman" w:hAnsi="Times New Roman" w:cs="Times New Roman"/>
          <w:sz w:val="25"/>
          <w:szCs w:val="25"/>
          <w:lang w:eastAsia="uk-UA"/>
        </w:rPr>
        <w:t xml:space="preserve"> </w:t>
      </w:r>
      <w:r w:rsidRPr="00CD4E80">
        <w:rPr>
          <w:rFonts w:ascii="Times New Roman" w:hAnsi="Times New Roman" w:cs="Times New Roman"/>
          <w:sz w:val="25"/>
          <w:szCs w:val="25"/>
          <w:lang w:eastAsia="uk-UA"/>
        </w:rPr>
        <w:t>ж</w:t>
      </w:r>
      <w:r w:rsidR="0016237C">
        <w:rPr>
          <w:rFonts w:ascii="Times New Roman" w:hAnsi="Times New Roman" w:cs="Times New Roman"/>
          <w:sz w:val="25"/>
          <w:szCs w:val="25"/>
          <w:lang w:eastAsia="uk-UA"/>
        </w:rPr>
        <w:t xml:space="preserve"> </w:t>
      </w:r>
      <w:r w:rsidRPr="00CD4E80">
        <w:rPr>
          <w:rFonts w:ascii="Times New Roman" w:hAnsi="Times New Roman" w:cs="Times New Roman"/>
          <w:sz w:val="25"/>
          <w:szCs w:val="25"/>
          <w:lang w:eastAsia="uk-UA"/>
        </w:rPr>
        <w:t>марки</w:t>
      </w:r>
      <w:r w:rsidR="0016237C">
        <w:rPr>
          <w:rFonts w:ascii="Times New Roman" w:hAnsi="Times New Roman" w:cs="Times New Roman"/>
          <w:sz w:val="25"/>
          <w:szCs w:val="25"/>
          <w:lang w:eastAsia="uk-UA"/>
        </w:rPr>
        <w:t xml:space="preserve"> </w:t>
      </w:r>
      <w:r w:rsidRPr="00CD4E80">
        <w:rPr>
          <w:rFonts w:ascii="Times New Roman" w:hAnsi="Times New Roman" w:cs="Times New Roman"/>
          <w:sz w:val="25"/>
          <w:szCs w:val="25"/>
          <w:lang w:eastAsia="uk-UA"/>
        </w:rPr>
        <w:t>й того ж року випуску, але іншої моделі (</w:t>
      </w:r>
      <w:proofErr w:type="spellStart"/>
      <w:r w:rsidRPr="00CD4E80">
        <w:rPr>
          <w:rFonts w:ascii="Times New Roman" w:hAnsi="Times New Roman" w:cs="Times New Roman"/>
          <w:sz w:val="25"/>
          <w:szCs w:val="25"/>
          <w:lang w:eastAsia="uk-UA"/>
        </w:rPr>
        <w:t>Mercedes-Benz</w:t>
      </w:r>
      <w:proofErr w:type="spellEnd"/>
      <w:r w:rsidRPr="00CD4E80">
        <w:rPr>
          <w:rFonts w:ascii="Times New Roman" w:hAnsi="Times New Roman" w:cs="Times New Roman"/>
          <w:sz w:val="25"/>
          <w:szCs w:val="25"/>
          <w:lang w:eastAsia="uk-UA"/>
        </w:rPr>
        <w:t xml:space="preserve"> S-</w:t>
      </w:r>
      <w:r w:rsidR="00E8778C">
        <w:rPr>
          <w:rFonts w:ascii="Times New Roman" w:hAnsi="Times New Roman" w:cs="Times New Roman"/>
          <w:sz w:val="25"/>
          <w:szCs w:val="25"/>
          <w:lang w:eastAsia="uk-UA"/>
        </w:rPr>
        <w:t xml:space="preserve"> </w:t>
      </w:r>
      <w:proofErr w:type="spellStart"/>
      <w:r w:rsidRPr="00CD4E80">
        <w:rPr>
          <w:rFonts w:ascii="Times New Roman" w:hAnsi="Times New Roman" w:cs="Times New Roman"/>
          <w:sz w:val="25"/>
          <w:szCs w:val="25"/>
          <w:lang w:eastAsia="uk-UA"/>
        </w:rPr>
        <w:t>Class</w:t>
      </w:r>
      <w:proofErr w:type="spellEnd"/>
      <w:r w:rsidRPr="00CD4E80">
        <w:rPr>
          <w:rFonts w:ascii="Times New Roman" w:hAnsi="Times New Roman" w:cs="Times New Roman"/>
          <w:sz w:val="25"/>
          <w:szCs w:val="25"/>
          <w:lang w:eastAsia="uk-UA"/>
        </w:rPr>
        <w:t xml:space="preserve"> 550 замість S500L) </w:t>
      </w:r>
      <w:r w:rsidR="00CD4E80" w:rsidRPr="00CD4E80">
        <w:rPr>
          <w:rFonts w:ascii="Times New Roman" w:hAnsi="Times New Roman" w:cs="Times New Roman"/>
          <w:sz w:val="25"/>
          <w:szCs w:val="25"/>
          <w:lang w:eastAsia="uk-UA"/>
        </w:rPr>
        <w:t xml:space="preserve">у 2016 </w:t>
      </w:r>
      <w:r>
        <w:rPr>
          <w:rFonts w:ascii="Times New Roman" w:hAnsi="Times New Roman" w:cs="Times New Roman"/>
          <w:sz w:val="25"/>
          <w:szCs w:val="25"/>
          <w:lang w:eastAsia="uk-UA"/>
        </w:rPr>
        <w:t xml:space="preserve">році </w:t>
      </w:r>
      <w:r w:rsidR="00CD4E80" w:rsidRPr="00CD4E80">
        <w:rPr>
          <w:rFonts w:ascii="Times New Roman" w:hAnsi="Times New Roman" w:cs="Times New Roman"/>
          <w:sz w:val="25"/>
          <w:szCs w:val="25"/>
          <w:lang w:eastAsia="uk-UA"/>
        </w:rPr>
        <w:t>становила $</w:t>
      </w:r>
      <w:r w:rsidR="0078369C">
        <w:rPr>
          <w:rFonts w:ascii="Times New Roman" w:hAnsi="Times New Roman" w:cs="Times New Roman"/>
          <w:sz w:val="25"/>
          <w:szCs w:val="25"/>
          <w:lang w:eastAsia="uk-UA"/>
        </w:rPr>
        <w:t> </w:t>
      </w:r>
      <w:r w:rsidR="00CD4E80" w:rsidRPr="00CD4E80">
        <w:rPr>
          <w:rFonts w:ascii="Times New Roman" w:hAnsi="Times New Roman" w:cs="Times New Roman"/>
          <w:sz w:val="25"/>
          <w:szCs w:val="25"/>
          <w:lang w:eastAsia="uk-UA"/>
        </w:rPr>
        <w:t>31</w:t>
      </w:r>
      <w:r>
        <w:rPr>
          <w:rFonts w:ascii="Times New Roman" w:hAnsi="Times New Roman" w:cs="Times New Roman"/>
          <w:sz w:val="25"/>
          <w:szCs w:val="25"/>
          <w:lang w:eastAsia="uk-UA"/>
        </w:rPr>
        <w:t> </w:t>
      </w:r>
      <w:r w:rsidR="00CD4E80" w:rsidRPr="00CD4E80">
        <w:rPr>
          <w:rFonts w:ascii="Times New Roman" w:hAnsi="Times New Roman" w:cs="Times New Roman"/>
          <w:sz w:val="25"/>
          <w:szCs w:val="25"/>
          <w:lang w:eastAsia="uk-UA"/>
        </w:rPr>
        <w:t>500</w:t>
      </w:r>
      <w:r>
        <w:rPr>
          <w:rFonts w:ascii="Times New Roman" w:hAnsi="Times New Roman" w:cs="Times New Roman"/>
          <w:sz w:val="25"/>
          <w:szCs w:val="25"/>
          <w:lang w:eastAsia="uk-UA"/>
        </w:rPr>
        <w:t>.</w:t>
      </w:r>
    </w:p>
    <w:p w14:paraId="05DADB56" w14:textId="49FFCE10" w:rsidR="00A646DA" w:rsidRDefault="00531A52" w:rsidP="00D64F27">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w:t>
      </w:r>
      <w:r w:rsidR="00CD4E80" w:rsidRPr="00CD4E80">
        <w:rPr>
          <w:rFonts w:ascii="Times New Roman" w:hAnsi="Times New Roman" w:cs="Times New Roman"/>
          <w:sz w:val="25"/>
          <w:szCs w:val="25"/>
          <w:lang w:eastAsia="uk-UA"/>
        </w:rPr>
        <w:t>деклараціях за 2016</w:t>
      </w:r>
      <w:r w:rsidR="00A7637D">
        <w:rPr>
          <w:rFonts w:ascii="Times New Roman" w:hAnsi="Times New Roman" w:cs="Times New Roman"/>
          <w:sz w:val="25"/>
          <w:szCs w:val="25"/>
          <w:lang w:eastAsia="uk-UA"/>
        </w:rPr>
        <w:t xml:space="preserve">, 2017, 2018, </w:t>
      </w:r>
      <w:r w:rsidR="00CD4E80" w:rsidRPr="00CD4E80">
        <w:rPr>
          <w:rFonts w:ascii="Times New Roman" w:hAnsi="Times New Roman" w:cs="Times New Roman"/>
          <w:sz w:val="25"/>
          <w:szCs w:val="25"/>
          <w:lang w:eastAsia="uk-UA"/>
        </w:rPr>
        <w:t xml:space="preserve">2019 </w:t>
      </w:r>
      <w:r w:rsidR="00A7637D">
        <w:rPr>
          <w:rFonts w:ascii="Times New Roman" w:hAnsi="Times New Roman" w:cs="Times New Roman"/>
          <w:sz w:val="25"/>
          <w:szCs w:val="25"/>
          <w:lang w:eastAsia="uk-UA"/>
        </w:rPr>
        <w:t xml:space="preserve">роки </w:t>
      </w:r>
      <w:r w:rsidR="00CD4E80">
        <w:rPr>
          <w:rFonts w:ascii="Times New Roman" w:hAnsi="Times New Roman" w:cs="Times New Roman"/>
          <w:sz w:val="25"/>
          <w:szCs w:val="25"/>
          <w:lang w:eastAsia="uk-UA"/>
        </w:rPr>
        <w:t xml:space="preserve">суддя </w:t>
      </w:r>
      <w:r w:rsidR="00CD4E80" w:rsidRPr="00CD4E80">
        <w:rPr>
          <w:rFonts w:ascii="Times New Roman" w:hAnsi="Times New Roman" w:cs="Times New Roman"/>
          <w:sz w:val="25"/>
          <w:szCs w:val="25"/>
          <w:lang w:eastAsia="uk-UA"/>
        </w:rPr>
        <w:t>зазначила</w:t>
      </w:r>
      <w:r w:rsidR="00CD4E80">
        <w:rPr>
          <w:rFonts w:ascii="Times New Roman" w:hAnsi="Times New Roman" w:cs="Times New Roman"/>
          <w:sz w:val="25"/>
          <w:szCs w:val="25"/>
          <w:lang w:eastAsia="uk-UA"/>
        </w:rPr>
        <w:t xml:space="preserve">, що вартість </w:t>
      </w:r>
      <w:r w:rsidR="00CD4E80" w:rsidRPr="00CD4E80">
        <w:rPr>
          <w:rFonts w:ascii="Times New Roman" w:hAnsi="Times New Roman" w:cs="Times New Roman"/>
          <w:sz w:val="25"/>
          <w:szCs w:val="25"/>
          <w:lang w:eastAsia="uk-UA"/>
        </w:rPr>
        <w:t>легков</w:t>
      </w:r>
      <w:r w:rsidR="00CD4E80">
        <w:rPr>
          <w:rFonts w:ascii="Times New Roman" w:hAnsi="Times New Roman" w:cs="Times New Roman"/>
          <w:sz w:val="25"/>
          <w:szCs w:val="25"/>
          <w:lang w:eastAsia="uk-UA"/>
        </w:rPr>
        <w:t xml:space="preserve">ого автомобіля </w:t>
      </w:r>
      <w:r w:rsidR="00CD4E80" w:rsidRPr="00CD4E80">
        <w:rPr>
          <w:rFonts w:ascii="Times New Roman" w:hAnsi="Times New Roman" w:cs="Times New Roman"/>
          <w:sz w:val="25"/>
          <w:szCs w:val="25"/>
          <w:lang w:eastAsia="uk-UA"/>
        </w:rPr>
        <w:t>BMW 630</w:t>
      </w:r>
      <w:r w:rsidR="00CD4E80">
        <w:rPr>
          <w:rFonts w:ascii="Times New Roman" w:hAnsi="Times New Roman" w:cs="Times New Roman"/>
          <w:sz w:val="25"/>
          <w:szCs w:val="25"/>
          <w:lang w:eastAsia="uk-UA"/>
        </w:rPr>
        <w:t xml:space="preserve"> (2008 року випуску),</w:t>
      </w:r>
      <w:r w:rsidR="00CD4E80" w:rsidRPr="00CD4E80">
        <w:rPr>
          <w:rFonts w:ascii="Times New Roman" w:hAnsi="Times New Roman" w:cs="Times New Roman"/>
          <w:sz w:val="25"/>
          <w:szCs w:val="25"/>
          <w:lang w:eastAsia="uk-UA"/>
        </w:rPr>
        <w:t xml:space="preserve"> </w:t>
      </w:r>
      <w:r w:rsidR="00CD4E80">
        <w:rPr>
          <w:rFonts w:ascii="Times New Roman" w:hAnsi="Times New Roman" w:cs="Times New Roman"/>
          <w:sz w:val="25"/>
          <w:szCs w:val="25"/>
          <w:lang w:eastAsia="uk-UA"/>
        </w:rPr>
        <w:t>належного її чоловіку,</w:t>
      </w:r>
      <w:r w:rsidR="00CD4E80" w:rsidRPr="00CD4E80">
        <w:rPr>
          <w:rFonts w:ascii="Times New Roman" w:hAnsi="Times New Roman" w:cs="Times New Roman"/>
          <w:sz w:val="25"/>
          <w:szCs w:val="25"/>
          <w:lang w:eastAsia="uk-UA"/>
        </w:rPr>
        <w:t xml:space="preserve"> </w:t>
      </w:r>
      <w:r w:rsidR="00CD4E80">
        <w:rPr>
          <w:rFonts w:ascii="Times New Roman" w:hAnsi="Times New Roman" w:cs="Times New Roman"/>
          <w:sz w:val="25"/>
          <w:szCs w:val="25"/>
          <w:lang w:eastAsia="uk-UA"/>
        </w:rPr>
        <w:t xml:space="preserve">становить </w:t>
      </w:r>
      <w:r w:rsidR="00CD4E80" w:rsidRPr="00CD4E80">
        <w:rPr>
          <w:rFonts w:ascii="Times New Roman" w:hAnsi="Times New Roman" w:cs="Times New Roman"/>
          <w:sz w:val="25"/>
          <w:szCs w:val="25"/>
          <w:lang w:eastAsia="uk-UA"/>
        </w:rPr>
        <w:t>143</w:t>
      </w:r>
      <w:r w:rsidR="00E8778C">
        <w:rPr>
          <w:rFonts w:ascii="Times New Roman" w:hAnsi="Times New Roman" w:cs="Times New Roman"/>
          <w:sz w:val="25"/>
          <w:szCs w:val="25"/>
          <w:lang w:eastAsia="uk-UA"/>
        </w:rPr>
        <w:t> </w:t>
      </w:r>
      <w:r w:rsidR="00CD4E80" w:rsidRPr="00CD4E80">
        <w:rPr>
          <w:rFonts w:ascii="Times New Roman" w:hAnsi="Times New Roman" w:cs="Times New Roman"/>
          <w:sz w:val="25"/>
          <w:szCs w:val="25"/>
          <w:lang w:eastAsia="uk-UA"/>
        </w:rPr>
        <w:t>000 грн (станом на 02.10.2013 еквівалентно $</w:t>
      </w:r>
      <w:r w:rsidR="00E8778C">
        <w:rPr>
          <w:rFonts w:ascii="Times New Roman" w:hAnsi="Times New Roman" w:cs="Times New Roman"/>
          <w:sz w:val="25"/>
          <w:szCs w:val="25"/>
          <w:lang w:eastAsia="uk-UA"/>
        </w:rPr>
        <w:t xml:space="preserve"> </w:t>
      </w:r>
      <w:r w:rsidR="0078369C">
        <w:rPr>
          <w:rFonts w:ascii="Times New Roman" w:hAnsi="Times New Roman" w:cs="Times New Roman"/>
          <w:sz w:val="25"/>
          <w:szCs w:val="25"/>
          <w:lang w:eastAsia="uk-UA"/>
        </w:rPr>
        <w:t>17</w:t>
      </w:r>
      <w:r w:rsidR="00E8778C">
        <w:rPr>
          <w:rFonts w:ascii="Times New Roman" w:hAnsi="Times New Roman" w:cs="Times New Roman"/>
          <w:sz w:val="25"/>
          <w:szCs w:val="25"/>
          <w:lang w:eastAsia="uk-UA"/>
        </w:rPr>
        <w:t> </w:t>
      </w:r>
      <w:r w:rsidR="00CD4E80" w:rsidRPr="00CD4E80">
        <w:rPr>
          <w:rFonts w:ascii="Times New Roman" w:hAnsi="Times New Roman" w:cs="Times New Roman"/>
          <w:sz w:val="25"/>
          <w:szCs w:val="25"/>
          <w:lang w:eastAsia="uk-UA"/>
        </w:rPr>
        <w:t>891, а станом на 2016 рік за середньорічним курсом НБУ</w:t>
      </w:r>
      <w:r w:rsidR="00A7637D">
        <w:rPr>
          <w:rFonts w:ascii="Times New Roman" w:hAnsi="Times New Roman" w:cs="Times New Roman"/>
          <w:sz w:val="25"/>
          <w:szCs w:val="25"/>
          <w:lang w:eastAsia="uk-UA"/>
        </w:rPr>
        <w:t xml:space="preserve"> </w:t>
      </w:r>
      <w:r w:rsidR="00A7637D" w:rsidRPr="00F47800">
        <w:rPr>
          <w:rFonts w:ascii="Times New Roman" w:hAnsi="Times New Roman" w:cs="Times New Roman"/>
          <w:sz w:val="25"/>
          <w:szCs w:val="25"/>
          <w:lang w:eastAsia="uk-UA"/>
        </w:rPr>
        <w:t xml:space="preserve">– </w:t>
      </w:r>
      <w:r w:rsidR="00CD4E80" w:rsidRPr="00CD4E80">
        <w:rPr>
          <w:rFonts w:ascii="Times New Roman" w:hAnsi="Times New Roman" w:cs="Times New Roman"/>
          <w:sz w:val="25"/>
          <w:szCs w:val="25"/>
          <w:lang w:eastAsia="uk-UA"/>
        </w:rPr>
        <w:t>$</w:t>
      </w:r>
      <w:r w:rsidR="00E8778C">
        <w:rPr>
          <w:rFonts w:ascii="Times New Roman" w:hAnsi="Times New Roman" w:cs="Times New Roman"/>
          <w:sz w:val="25"/>
          <w:szCs w:val="25"/>
          <w:lang w:eastAsia="uk-UA"/>
        </w:rPr>
        <w:t xml:space="preserve"> </w:t>
      </w:r>
      <w:r w:rsidR="00CD4E80" w:rsidRPr="00CD4E80">
        <w:rPr>
          <w:rFonts w:ascii="Times New Roman" w:hAnsi="Times New Roman" w:cs="Times New Roman"/>
          <w:sz w:val="25"/>
          <w:szCs w:val="25"/>
          <w:lang w:eastAsia="uk-UA"/>
        </w:rPr>
        <w:t>5</w:t>
      </w:r>
      <w:r w:rsidR="0078369C">
        <w:rPr>
          <w:rFonts w:ascii="Times New Roman" w:hAnsi="Times New Roman" w:cs="Times New Roman"/>
          <w:sz w:val="25"/>
          <w:szCs w:val="25"/>
          <w:lang w:eastAsia="uk-UA"/>
        </w:rPr>
        <w:t> </w:t>
      </w:r>
      <w:r w:rsidR="00CD4E80" w:rsidRPr="00CD4E80">
        <w:rPr>
          <w:rFonts w:ascii="Times New Roman" w:hAnsi="Times New Roman" w:cs="Times New Roman"/>
          <w:sz w:val="25"/>
          <w:szCs w:val="25"/>
          <w:lang w:eastAsia="uk-UA"/>
        </w:rPr>
        <w:t>597).</w:t>
      </w:r>
      <w:r w:rsidR="00CD4E80">
        <w:rPr>
          <w:rFonts w:ascii="Times New Roman" w:hAnsi="Times New Roman" w:cs="Times New Roman"/>
          <w:sz w:val="25"/>
          <w:szCs w:val="25"/>
          <w:lang w:eastAsia="uk-UA"/>
        </w:rPr>
        <w:t xml:space="preserve"> При цьому ГРД звертає увагу на те, що </w:t>
      </w:r>
      <w:r w:rsidR="00A7637D">
        <w:rPr>
          <w:rFonts w:ascii="Times New Roman" w:hAnsi="Times New Roman" w:cs="Times New Roman"/>
          <w:sz w:val="25"/>
          <w:szCs w:val="25"/>
          <w:lang w:eastAsia="uk-UA"/>
        </w:rPr>
        <w:t xml:space="preserve">за даними з відкритих джерел інформації </w:t>
      </w:r>
      <w:r w:rsidR="00CD4E80">
        <w:rPr>
          <w:rFonts w:ascii="Times New Roman" w:hAnsi="Times New Roman" w:cs="Times New Roman"/>
          <w:sz w:val="25"/>
          <w:szCs w:val="25"/>
          <w:lang w:eastAsia="uk-UA"/>
        </w:rPr>
        <w:t>р</w:t>
      </w:r>
      <w:r w:rsidR="00CD4E80" w:rsidRPr="00CD4E80">
        <w:rPr>
          <w:rFonts w:ascii="Times New Roman" w:hAnsi="Times New Roman" w:cs="Times New Roman"/>
          <w:sz w:val="25"/>
          <w:szCs w:val="25"/>
          <w:lang w:eastAsia="uk-UA"/>
        </w:rPr>
        <w:t xml:space="preserve">инкова вартість </w:t>
      </w:r>
      <w:proofErr w:type="spellStart"/>
      <w:r w:rsidR="00CD4E80" w:rsidRPr="00CD4E80">
        <w:rPr>
          <w:rFonts w:ascii="Times New Roman" w:hAnsi="Times New Roman" w:cs="Times New Roman"/>
          <w:sz w:val="25"/>
          <w:szCs w:val="25"/>
          <w:lang w:eastAsia="uk-UA"/>
        </w:rPr>
        <w:t>автівок</w:t>
      </w:r>
      <w:proofErr w:type="spellEnd"/>
      <w:r w:rsidR="00CD4E80" w:rsidRPr="00CD4E80">
        <w:rPr>
          <w:rFonts w:ascii="Times New Roman" w:hAnsi="Times New Roman" w:cs="Times New Roman"/>
          <w:sz w:val="25"/>
          <w:szCs w:val="25"/>
          <w:lang w:eastAsia="uk-UA"/>
        </w:rPr>
        <w:t xml:space="preserve"> такого класу</w:t>
      </w:r>
      <w:r w:rsidR="00A7637D">
        <w:rPr>
          <w:rFonts w:ascii="Times New Roman" w:hAnsi="Times New Roman" w:cs="Times New Roman"/>
          <w:sz w:val="25"/>
          <w:szCs w:val="25"/>
          <w:lang w:eastAsia="uk-UA"/>
        </w:rPr>
        <w:t xml:space="preserve">, </w:t>
      </w:r>
      <w:r w:rsidR="00CD4E80" w:rsidRPr="00CD4E80">
        <w:rPr>
          <w:rFonts w:ascii="Times New Roman" w:hAnsi="Times New Roman" w:cs="Times New Roman"/>
          <w:sz w:val="25"/>
          <w:szCs w:val="25"/>
          <w:lang w:eastAsia="uk-UA"/>
        </w:rPr>
        <w:t>цієї ж марки й того ж року випуску,</w:t>
      </w:r>
      <w:r w:rsidR="00CD4E80">
        <w:rPr>
          <w:rFonts w:ascii="Times New Roman" w:hAnsi="Times New Roman" w:cs="Times New Roman"/>
          <w:sz w:val="25"/>
          <w:szCs w:val="25"/>
          <w:lang w:eastAsia="uk-UA"/>
        </w:rPr>
        <w:t xml:space="preserve"> у 2016 році становила </w:t>
      </w:r>
      <w:r w:rsidR="00CD4E80" w:rsidRPr="00CD4E80">
        <w:rPr>
          <w:rFonts w:ascii="Times New Roman" w:hAnsi="Times New Roman" w:cs="Times New Roman"/>
          <w:sz w:val="25"/>
          <w:szCs w:val="25"/>
          <w:lang w:eastAsia="uk-UA"/>
        </w:rPr>
        <w:t>$</w:t>
      </w:r>
      <w:r w:rsidR="00A7637D">
        <w:rPr>
          <w:rFonts w:ascii="Times New Roman" w:hAnsi="Times New Roman" w:cs="Times New Roman"/>
          <w:sz w:val="25"/>
          <w:szCs w:val="25"/>
          <w:lang w:eastAsia="uk-UA"/>
        </w:rPr>
        <w:t xml:space="preserve"> </w:t>
      </w:r>
      <w:r w:rsidR="00CD4E80" w:rsidRPr="00CD4E80">
        <w:rPr>
          <w:rFonts w:ascii="Times New Roman" w:hAnsi="Times New Roman" w:cs="Times New Roman"/>
          <w:sz w:val="25"/>
          <w:szCs w:val="25"/>
          <w:lang w:eastAsia="uk-UA"/>
        </w:rPr>
        <w:t>35</w:t>
      </w:r>
      <w:r w:rsidR="00CD4E80">
        <w:rPr>
          <w:rFonts w:ascii="Times New Roman" w:hAnsi="Times New Roman" w:cs="Times New Roman"/>
          <w:sz w:val="25"/>
          <w:szCs w:val="25"/>
          <w:lang w:eastAsia="uk-UA"/>
        </w:rPr>
        <w:t> </w:t>
      </w:r>
      <w:r w:rsidR="00CD4E80" w:rsidRPr="00CD4E80">
        <w:rPr>
          <w:rFonts w:ascii="Times New Roman" w:hAnsi="Times New Roman" w:cs="Times New Roman"/>
          <w:sz w:val="25"/>
          <w:szCs w:val="25"/>
          <w:lang w:eastAsia="uk-UA"/>
        </w:rPr>
        <w:t>000</w:t>
      </w:r>
      <w:r w:rsidR="00CD4E80">
        <w:rPr>
          <w:rFonts w:ascii="Times New Roman" w:hAnsi="Times New Roman" w:cs="Times New Roman"/>
          <w:sz w:val="25"/>
          <w:szCs w:val="25"/>
          <w:lang w:eastAsia="uk-UA"/>
        </w:rPr>
        <w:t>.</w:t>
      </w:r>
    </w:p>
    <w:p w14:paraId="381D2D36" w14:textId="5DBD93C3" w:rsidR="00CD4E80" w:rsidRDefault="00CD4E80" w:rsidP="00D64F27">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sidRPr="00CD4E80">
        <w:rPr>
          <w:rFonts w:ascii="Times New Roman" w:hAnsi="Times New Roman" w:cs="Times New Roman"/>
          <w:sz w:val="25"/>
          <w:szCs w:val="25"/>
          <w:lang w:eastAsia="uk-UA"/>
        </w:rPr>
        <w:t>Суддя неодноразово відвідувала територію країни-агресора після анекс</w:t>
      </w:r>
      <w:r w:rsidR="00455C58">
        <w:rPr>
          <w:rFonts w:ascii="Times New Roman" w:hAnsi="Times New Roman" w:cs="Times New Roman"/>
          <w:sz w:val="25"/>
          <w:szCs w:val="25"/>
          <w:lang w:eastAsia="uk-UA"/>
        </w:rPr>
        <w:t>ії</w:t>
      </w:r>
      <w:r w:rsidRPr="00CD4E80">
        <w:rPr>
          <w:rFonts w:ascii="Times New Roman" w:hAnsi="Times New Roman" w:cs="Times New Roman"/>
          <w:sz w:val="25"/>
          <w:szCs w:val="25"/>
          <w:lang w:eastAsia="uk-UA"/>
        </w:rPr>
        <w:t xml:space="preserve"> Крим</w:t>
      </w:r>
      <w:r w:rsidR="00455C58">
        <w:rPr>
          <w:rFonts w:ascii="Times New Roman" w:hAnsi="Times New Roman" w:cs="Times New Roman"/>
          <w:sz w:val="25"/>
          <w:szCs w:val="25"/>
          <w:lang w:eastAsia="uk-UA"/>
        </w:rPr>
        <w:t>у</w:t>
      </w:r>
      <w:r w:rsidRPr="00CD4E80">
        <w:rPr>
          <w:rFonts w:ascii="Times New Roman" w:hAnsi="Times New Roman" w:cs="Times New Roman"/>
          <w:sz w:val="25"/>
          <w:szCs w:val="25"/>
          <w:lang w:eastAsia="uk-UA"/>
        </w:rPr>
        <w:t>, окуп</w:t>
      </w:r>
      <w:r w:rsidR="00455C58">
        <w:rPr>
          <w:rFonts w:ascii="Times New Roman" w:hAnsi="Times New Roman" w:cs="Times New Roman"/>
          <w:sz w:val="25"/>
          <w:szCs w:val="25"/>
          <w:lang w:eastAsia="uk-UA"/>
        </w:rPr>
        <w:t>ації</w:t>
      </w:r>
      <w:r w:rsidRPr="00CD4E80">
        <w:rPr>
          <w:rFonts w:ascii="Times New Roman" w:hAnsi="Times New Roman" w:cs="Times New Roman"/>
          <w:sz w:val="25"/>
          <w:szCs w:val="25"/>
          <w:lang w:eastAsia="uk-UA"/>
        </w:rPr>
        <w:t xml:space="preserve"> східн</w:t>
      </w:r>
      <w:r w:rsidR="00455C58">
        <w:rPr>
          <w:rFonts w:ascii="Times New Roman" w:hAnsi="Times New Roman" w:cs="Times New Roman"/>
          <w:sz w:val="25"/>
          <w:szCs w:val="25"/>
          <w:lang w:eastAsia="uk-UA"/>
        </w:rPr>
        <w:t>их</w:t>
      </w:r>
      <w:r w:rsidRPr="00CD4E80">
        <w:rPr>
          <w:rFonts w:ascii="Times New Roman" w:hAnsi="Times New Roman" w:cs="Times New Roman"/>
          <w:sz w:val="25"/>
          <w:szCs w:val="25"/>
          <w:lang w:eastAsia="uk-UA"/>
        </w:rPr>
        <w:t xml:space="preserve"> област</w:t>
      </w:r>
      <w:r w:rsidR="00455C58">
        <w:rPr>
          <w:rFonts w:ascii="Times New Roman" w:hAnsi="Times New Roman" w:cs="Times New Roman"/>
          <w:sz w:val="25"/>
          <w:szCs w:val="25"/>
          <w:lang w:eastAsia="uk-UA"/>
        </w:rPr>
        <w:t>ей</w:t>
      </w:r>
      <w:r w:rsidRPr="00CD4E80">
        <w:rPr>
          <w:rFonts w:ascii="Times New Roman" w:hAnsi="Times New Roman" w:cs="Times New Roman"/>
          <w:sz w:val="25"/>
          <w:szCs w:val="25"/>
          <w:lang w:eastAsia="uk-UA"/>
        </w:rPr>
        <w:t xml:space="preserve"> України.</w:t>
      </w:r>
      <w:r>
        <w:rPr>
          <w:rFonts w:ascii="Times New Roman" w:hAnsi="Times New Roman" w:cs="Times New Roman"/>
          <w:sz w:val="25"/>
          <w:szCs w:val="25"/>
          <w:lang w:eastAsia="uk-UA"/>
        </w:rPr>
        <w:t xml:space="preserve"> </w:t>
      </w:r>
      <w:r w:rsidRPr="00CD4E80">
        <w:rPr>
          <w:rFonts w:ascii="Times New Roman" w:hAnsi="Times New Roman" w:cs="Times New Roman"/>
          <w:sz w:val="25"/>
          <w:szCs w:val="25"/>
          <w:lang w:eastAsia="uk-UA"/>
        </w:rPr>
        <w:t>Зокрема</w:t>
      </w:r>
      <w:r w:rsidR="00455C58">
        <w:rPr>
          <w:rFonts w:ascii="Times New Roman" w:hAnsi="Times New Roman" w:cs="Times New Roman"/>
          <w:sz w:val="25"/>
          <w:szCs w:val="25"/>
          <w:lang w:eastAsia="uk-UA"/>
        </w:rPr>
        <w:t>,</w:t>
      </w:r>
      <w:r w:rsidRPr="00CD4E80">
        <w:rPr>
          <w:rFonts w:ascii="Times New Roman" w:hAnsi="Times New Roman" w:cs="Times New Roman"/>
          <w:sz w:val="25"/>
          <w:szCs w:val="25"/>
          <w:lang w:eastAsia="uk-UA"/>
        </w:rPr>
        <w:t xml:space="preserve"> суддя подорожувала територі</w:t>
      </w:r>
      <w:r w:rsidR="00455C58">
        <w:rPr>
          <w:rFonts w:ascii="Times New Roman" w:hAnsi="Times New Roman" w:cs="Times New Roman"/>
          <w:sz w:val="25"/>
          <w:szCs w:val="25"/>
          <w:lang w:eastAsia="uk-UA"/>
        </w:rPr>
        <w:t>єю</w:t>
      </w:r>
      <w:r w:rsidRPr="00CD4E80">
        <w:rPr>
          <w:rFonts w:ascii="Times New Roman" w:hAnsi="Times New Roman" w:cs="Times New Roman"/>
          <w:sz w:val="25"/>
          <w:szCs w:val="25"/>
          <w:lang w:eastAsia="uk-UA"/>
        </w:rPr>
        <w:t xml:space="preserve"> </w:t>
      </w:r>
      <w:proofErr w:type="spellStart"/>
      <w:r w:rsidR="003F7AD1">
        <w:rPr>
          <w:rFonts w:ascii="Times New Roman" w:hAnsi="Times New Roman" w:cs="Times New Roman"/>
          <w:sz w:val="25"/>
          <w:szCs w:val="25"/>
          <w:lang w:eastAsia="uk-UA"/>
        </w:rPr>
        <w:t>рф</w:t>
      </w:r>
      <w:proofErr w:type="spellEnd"/>
      <w:r w:rsidRPr="00CD4E80">
        <w:rPr>
          <w:rFonts w:ascii="Times New Roman" w:hAnsi="Times New Roman" w:cs="Times New Roman"/>
          <w:sz w:val="25"/>
          <w:szCs w:val="25"/>
          <w:lang w:eastAsia="uk-UA"/>
        </w:rPr>
        <w:t xml:space="preserve"> </w:t>
      </w:r>
      <w:proofErr w:type="spellStart"/>
      <w:r w:rsidRPr="00CD4E80">
        <w:rPr>
          <w:rFonts w:ascii="Times New Roman" w:hAnsi="Times New Roman" w:cs="Times New Roman"/>
          <w:sz w:val="25"/>
          <w:szCs w:val="25"/>
          <w:lang w:eastAsia="uk-UA"/>
        </w:rPr>
        <w:t>автівкою</w:t>
      </w:r>
      <w:proofErr w:type="spellEnd"/>
      <w:r w:rsidRPr="00CD4E80">
        <w:rPr>
          <w:rFonts w:ascii="Times New Roman" w:hAnsi="Times New Roman" w:cs="Times New Roman"/>
          <w:sz w:val="25"/>
          <w:szCs w:val="25"/>
          <w:lang w:eastAsia="uk-UA"/>
        </w:rPr>
        <w:t xml:space="preserve"> і літаками у 2014 році, двічі у 2015 році, 2016 році, 2018</w:t>
      </w:r>
      <w:r w:rsidR="00D64F27">
        <w:rPr>
          <w:rFonts w:ascii="Times New Roman" w:hAnsi="Times New Roman" w:cs="Times New Roman"/>
          <w:sz w:val="25"/>
          <w:szCs w:val="25"/>
          <w:lang w:eastAsia="uk-UA"/>
        </w:rPr>
        <w:t> </w:t>
      </w:r>
      <w:r w:rsidRPr="00CD4E80">
        <w:rPr>
          <w:rFonts w:ascii="Times New Roman" w:hAnsi="Times New Roman" w:cs="Times New Roman"/>
          <w:sz w:val="25"/>
          <w:szCs w:val="25"/>
          <w:lang w:eastAsia="uk-UA"/>
        </w:rPr>
        <w:t>році та наприкінці жовтня 2021 року.</w:t>
      </w:r>
    </w:p>
    <w:p w14:paraId="525C4895" w14:textId="149E40F0" w:rsidR="003F7AD1" w:rsidRDefault="00455C58"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ГРД </w:t>
      </w:r>
      <w:r w:rsidR="003F7AD1" w:rsidRPr="003F7AD1">
        <w:rPr>
          <w:rFonts w:ascii="Times New Roman" w:hAnsi="Times New Roman" w:cs="Times New Roman"/>
          <w:sz w:val="25"/>
          <w:szCs w:val="25"/>
          <w:lang w:eastAsia="uk-UA"/>
        </w:rPr>
        <w:t>також надала інформацію, яка сама по собі не стала підставою для висновку, але потребує пояснення з боку судді, оскільки є такою, що характеризує суддю та може бути використана під час її оцінювання</w:t>
      </w:r>
      <w:r w:rsidR="003F7AD1">
        <w:rPr>
          <w:rFonts w:ascii="Times New Roman" w:hAnsi="Times New Roman" w:cs="Times New Roman"/>
          <w:sz w:val="25"/>
          <w:szCs w:val="25"/>
          <w:lang w:eastAsia="uk-UA"/>
        </w:rPr>
        <w:t>, а саме:</w:t>
      </w:r>
    </w:p>
    <w:p w14:paraId="39595F69" w14:textId="501C11A6" w:rsidR="003F7AD1" w:rsidRDefault="00455C58" w:rsidP="00455C58">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cs="Times New Roman"/>
          <w:sz w:val="25"/>
          <w:szCs w:val="25"/>
          <w:lang w:eastAsia="uk-UA"/>
        </w:rPr>
        <w:t>М</w:t>
      </w:r>
      <w:r w:rsidR="003F7AD1" w:rsidRPr="003F7AD1">
        <w:rPr>
          <w:rFonts w:ascii="Times New Roman" w:hAnsi="Times New Roman" w:cs="Times New Roman"/>
          <w:sz w:val="25"/>
          <w:szCs w:val="25"/>
          <w:lang w:eastAsia="uk-UA"/>
        </w:rPr>
        <w:t>ісцем роботи судді є Покровський районний суд Дніпропетровської області, що знаходиться у смт</w:t>
      </w:r>
      <w:r>
        <w:rPr>
          <w:rFonts w:ascii="Times New Roman" w:hAnsi="Times New Roman" w:cs="Times New Roman"/>
          <w:sz w:val="25"/>
          <w:szCs w:val="25"/>
          <w:lang w:eastAsia="uk-UA"/>
        </w:rPr>
        <w:t xml:space="preserve"> </w:t>
      </w:r>
      <w:r w:rsidR="003F7AD1" w:rsidRPr="003F7AD1">
        <w:rPr>
          <w:rFonts w:ascii="Times New Roman" w:hAnsi="Times New Roman" w:cs="Times New Roman"/>
          <w:sz w:val="25"/>
          <w:szCs w:val="25"/>
          <w:lang w:eastAsia="uk-UA"/>
        </w:rPr>
        <w:t xml:space="preserve">Покровське, </w:t>
      </w:r>
      <w:r>
        <w:rPr>
          <w:rFonts w:ascii="Times New Roman" w:hAnsi="Times New Roman" w:cs="Times New Roman"/>
          <w:sz w:val="25"/>
          <w:szCs w:val="25"/>
          <w:lang w:eastAsia="uk-UA"/>
        </w:rPr>
        <w:t xml:space="preserve">тоді </w:t>
      </w:r>
      <w:r w:rsidR="003F7AD1" w:rsidRPr="003F7AD1">
        <w:rPr>
          <w:rFonts w:ascii="Times New Roman" w:hAnsi="Times New Roman" w:cs="Times New Roman"/>
          <w:sz w:val="25"/>
          <w:szCs w:val="25"/>
          <w:lang w:eastAsia="uk-UA"/>
        </w:rPr>
        <w:t>як місце проживання судді</w:t>
      </w:r>
      <w:r>
        <w:rPr>
          <w:rFonts w:ascii="Times New Roman" w:hAnsi="Times New Roman" w:cs="Times New Roman"/>
          <w:sz w:val="25"/>
          <w:szCs w:val="25"/>
          <w:lang w:eastAsia="uk-UA"/>
        </w:rPr>
        <w:t xml:space="preserve"> </w:t>
      </w:r>
      <w:r w:rsidRPr="00F47800">
        <w:rPr>
          <w:rFonts w:ascii="Times New Roman" w:hAnsi="Times New Roman" w:cs="Times New Roman"/>
          <w:sz w:val="25"/>
          <w:szCs w:val="25"/>
          <w:lang w:eastAsia="uk-UA"/>
        </w:rPr>
        <w:t xml:space="preserve">– </w:t>
      </w:r>
      <w:r w:rsidR="003F7AD1" w:rsidRPr="003F7AD1">
        <w:rPr>
          <w:rFonts w:ascii="Times New Roman" w:hAnsi="Times New Roman" w:cs="Times New Roman"/>
          <w:sz w:val="25"/>
          <w:szCs w:val="25"/>
          <w:lang w:eastAsia="uk-UA"/>
        </w:rPr>
        <w:t>с</w:t>
      </w:r>
      <w:r>
        <w:rPr>
          <w:rFonts w:ascii="Times New Roman" w:hAnsi="Times New Roman" w:cs="Times New Roman"/>
          <w:sz w:val="25"/>
          <w:szCs w:val="25"/>
          <w:lang w:eastAsia="uk-UA"/>
        </w:rPr>
        <w:t>ело</w:t>
      </w:r>
      <w:r w:rsidR="00F45C3C">
        <w:rPr>
          <w:rFonts w:ascii="Times New Roman" w:hAnsi="Times New Roman" w:cs="Times New Roman"/>
          <w:sz w:val="25"/>
          <w:szCs w:val="25"/>
          <w:lang w:eastAsia="uk-UA"/>
        </w:rPr>
        <w:t xml:space="preserve"> </w:t>
      </w:r>
      <w:proofErr w:type="spellStart"/>
      <w:r w:rsidR="003F7AD1" w:rsidRPr="003F7AD1">
        <w:rPr>
          <w:rFonts w:ascii="Times New Roman" w:hAnsi="Times New Roman" w:cs="Times New Roman"/>
          <w:sz w:val="25"/>
          <w:szCs w:val="25"/>
          <w:lang w:eastAsia="uk-UA"/>
        </w:rPr>
        <w:t>Новоолександрівка</w:t>
      </w:r>
      <w:proofErr w:type="spellEnd"/>
      <w:r w:rsidR="003F7AD1" w:rsidRPr="003F7AD1">
        <w:rPr>
          <w:rFonts w:ascii="Times New Roman" w:hAnsi="Times New Roman" w:cs="Times New Roman"/>
          <w:sz w:val="25"/>
          <w:szCs w:val="25"/>
          <w:lang w:eastAsia="uk-UA"/>
        </w:rPr>
        <w:t>. Відстань між цими населеними пунктами становить 140 км.</w:t>
      </w:r>
      <w:r w:rsidR="003F7AD1">
        <w:rPr>
          <w:rFonts w:ascii="Times New Roman" w:hAnsi="Times New Roman" w:cs="Times New Roman"/>
          <w:sz w:val="25"/>
          <w:szCs w:val="25"/>
          <w:lang w:eastAsia="uk-UA"/>
        </w:rPr>
        <w:t xml:space="preserve"> </w:t>
      </w:r>
      <w:r w:rsidR="003F7AD1" w:rsidRPr="003F7AD1">
        <w:rPr>
          <w:rFonts w:ascii="Times New Roman" w:hAnsi="Times New Roman" w:cs="Times New Roman"/>
          <w:sz w:val="25"/>
          <w:szCs w:val="25"/>
          <w:lang w:eastAsia="uk-UA"/>
        </w:rPr>
        <w:t>У дві сторони — до роботи й назад — подолання цієї відстані мало б займати у судді 4-5 годин щодня, що видається фізично складним в режимі щоденної роботи впродовж тривалого часу.</w:t>
      </w:r>
      <w:r w:rsidR="003F7AD1">
        <w:rPr>
          <w:rFonts w:ascii="Times New Roman" w:hAnsi="Times New Roman" w:cs="Times New Roman"/>
          <w:sz w:val="25"/>
          <w:szCs w:val="25"/>
          <w:lang w:eastAsia="uk-UA"/>
        </w:rPr>
        <w:t xml:space="preserve"> </w:t>
      </w:r>
      <w:r w:rsidR="00531A52">
        <w:rPr>
          <w:rFonts w:ascii="Times New Roman" w:hAnsi="Times New Roman" w:cs="Times New Roman"/>
          <w:sz w:val="25"/>
          <w:szCs w:val="25"/>
          <w:lang w:eastAsia="uk-UA"/>
        </w:rPr>
        <w:t xml:space="preserve">Водночас </w:t>
      </w:r>
      <w:r w:rsidR="003F7AD1">
        <w:rPr>
          <w:rFonts w:ascii="Times New Roman" w:hAnsi="Times New Roman" w:cs="Times New Roman"/>
          <w:sz w:val="25"/>
          <w:szCs w:val="25"/>
          <w:lang w:eastAsia="uk-UA"/>
        </w:rPr>
        <w:t xml:space="preserve">суддя не декларувала майна </w:t>
      </w:r>
      <w:r w:rsidR="003F7AD1" w:rsidRPr="003F7AD1">
        <w:rPr>
          <w:rFonts w:ascii="Times New Roman" w:hAnsi="Times New Roman" w:cs="Times New Roman"/>
          <w:sz w:val="25"/>
          <w:szCs w:val="25"/>
          <w:lang w:eastAsia="uk-UA"/>
        </w:rPr>
        <w:t>у смт</w:t>
      </w:r>
      <w:r>
        <w:rPr>
          <w:rFonts w:ascii="Times New Roman" w:hAnsi="Times New Roman" w:cs="Times New Roman"/>
          <w:sz w:val="25"/>
          <w:szCs w:val="25"/>
          <w:lang w:eastAsia="uk-UA"/>
        </w:rPr>
        <w:t xml:space="preserve"> </w:t>
      </w:r>
      <w:r w:rsidR="003F7AD1" w:rsidRPr="003F7AD1">
        <w:rPr>
          <w:rFonts w:ascii="Times New Roman" w:hAnsi="Times New Roman" w:cs="Times New Roman"/>
          <w:sz w:val="25"/>
          <w:szCs w:val="25"/>
          <w:lang w:eastAsia="uk-UA"/>
        </w:rPr>
        <w:t>Покровське</w:t>
      </w:r>
      <w:r>
        <w:rPr>
          <w:rFonts w:ascii="Times New Roman" w:hAnsi="Times New Roman" w:cs="Times New Roman"/>
          <w:sz w:val="25"/>
          <w:szCs w:val="25"/>
          <w:lang w:eastAsia="uk-UA"/>
        </w:rPr>
        <w:t>.</w:t>
      </w:r>
    </w:p>
    <w:p w14:paraId="34AE0C79" w14:textId="1E85D024" w:rsidR="003F7AD1" w:rsidRDefault="00455C58" w:rsidP="00455C58">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cs="Times New Roman"/>
          <w:sz w:val="25"/>
          <w:szCs w:val="25"/>
          <w:lang w:eastAsia="uk-UA"/>
        </w:rPr>
        <w:t>Д</w:t>
      </w:r>
      <w:r w:rsidR="003F7AD1" w:rsidRPr="003F7AD1">
        <w:rPr>
          <w:rFonts w:ascii="Times New Roman" w:hAnsi="Times New Roman" w:cs="Times New Roman"/>
          <w:sz w:val="25"/>
          <w:szCs w:val="25"/>
          <w:lang w:eastAsia="uk-UA"/>
        </w:rPr>
        <w:t xml:space="preserve">ані звіту про автоматичний розподіл судових справ між суддями </w:t>
      </w:r>
      <w:proofErr w:type="spellStart"/>
      <w:r w:rsidR="003F7AD1" w:rsidRPr="003F7AD1">
        <w:rPr>
          <w:rFonts w:ascii="Times New Roman" w:hAnsi="Times New Roman" w:cs="Times New Roman"/>
          <w:sz w:val="25"/>
          <w:szCs w:val="25"/>
          <w:lang w:eastAsia="uk-UA"/>
        </w:rPr>
        <w:t>Синельниківського</w:t>
      </w:r>
      <w:proofErr w:type="spellEnd"/>
      <w:r w:rsidR="003F7AD1" w:rsidRPr="003F7AD1">
        <w:rPr>
          <w:rFonts w:ascii="Times New Roman" w:hAnsi="Times New Roman" w:cs="Times New Roman"/>
          <w:sz w:val="25"/>
          <w:szCs w:val="25"/>
          <w:lang w:eastAsia="uk-UA"/>
        </w:rPr>
        <w:t xml:space="preserve"> міськрайонного суду, </w:t>
      </w:r>
      <w:r>
        <w:rPr>
          <w:rFonts w:ascii="Times New Roman" w:hAnsi="Times New Roman" w:cs="Times New Roman"/>
          <w:sz w:val="25"/>
          <w:szCs w:val="25"/>
          <w:lang w:eastAsia="uk-UA"/>
        </w:rPr>
        <w:t xml:space="preserve">в результаті </w:t>
      </w:r>
      <w:r w:rsidR="003F7AD1" w:rsidRPr="003F7AD1">
        <w:rPr>
          <w:rFonts w:ascii="Times New Roman" w:hAnsi="Times New Roman" w:cs="Times New Roman"/>
          <w:sz w:val="25"/>
          <w:szCs w:val="25"/>
          <w:lang w:eastAsia="uk-UA"/>
        </w:rPr>
        <w:t xml:space="preserve">для розгляду позовної заяви судді щодо земельної ділянки був обраний суддя Кухар Д.О., мають ознаки можливого втручання в систему </w:t>
      </w:r>
      <w:proofErr w:type="spellStart"/>
      <w:r w:rsidR="003F7AD1" w:rsidRPr="003F7AD1">
        <w:rPr>
          <w:rFonts w:ascii="Times New Roman" w:hAnsi="Times New Roman" w:cs="Times New Roman"/>
          <w:sz w:val="25"/>
          <w:szCs w:val="25"/>
          <w:lang w:eastAsia="uk-UA"/>
        </w:rPr>
        <w:t>авторозподілу</w:t>
      </w:r>
      <w:proofErr w:type="spellEnd"/>
      <w:r w:rsidR="003F7AD1" w:rsidRPr="003F7AD1">
        <w:rPr>
          <w:rFonts w:ascii="Times New Roman" w:hAnsi="Times New Roman" w:cs="Times New Roman"/>
          <w:sz w:val="25"/>
          <w:szCs w:val="25"/>
          <w:lang w:eastAsia="uk-UA"/>
        </w:rPr>
        <w:t>.</w:t>
      </w:r>
      <w:r w:rsidR="00CC7309">
        <w:rPr>
          <w:rFonts w:ascii="Times New Roman" w:hAnsi="Times New Roman" w:cs="Times New Roman"/>
          <w:sz w:val="25"/>
          <w:szCs w:val="25"/>
          <w:lang w:eastAsia="uk-UA"/>
        </w:rPr>
        <w:t xml:space="preserve"> </w:t>
      </w:r>
      <w:r w:rsidR="00CC7309" w:rsidRPr="00CC7309">
        <w:rPr>
          <w:rFonts w:ascii="Times New Roman" w:hAnsi="Times New Roman" w:cs="Times New Roman"/>
          <w:sz w:val="25"/>
          <w:szCs w:val="25"/>
          <w:lang w:eastAsia="uk-UA"/>
        </w:rPr>
        <w:t>Зокрема</w:t>
      </w:r>
      <w:r>
        <w:rPr>
          <w:rFonts w:ascii="Times New Roman" w:hAnsi="Times New Roman" w:cs="Times New Roman"/>
          <w:sz w:val="25"/>
          <w:szCs w:val="25"/>
          <w:lang w:eastAsia="uk-UA"/>
        </w:rPr>
        <w:t>,</w:t>
      </w:r>
      <w:r w:rsidR="00CC7309" w:rsidRPr="00CC7309">
        <w:rPr>
          <w:rFonts w:ascii="Times New Roman" w:hAnsi="Times New Roman" w:cs="Times New Roman"/>
          <w:sz w:val="25"/>
          <w:szCs w:val="25"/>
          <w:lang w:eastAsia="uk-UA"/>
        </w:rPr>
        <w:t xml:space="preserve"> з 5 суддів, які мали спеціалізацію розглядати дану справу, 4 були виключені з </w:t>
      </w:r>
      <w:proofErr w:type="spellStart"/>
      <w:r w:rsidR="00CC7309" w:rsidRPr="00CC7309">
        <w:rPr>
          <w:rFonts w:ascii="Times New Roman" w:hAnsi="Times New Roman" w:cs="Times New Roman"/>
          <w:sz w:val="25"/>
          <w:szCs w:val="25"/>
          <w:lang w:eastAsia="uk-UA"/>
        </w:rPr>
        <w:t>авторозподілу</w:t>
      </w:r>
      <w:proofErr w:type="spellEnd"/>
      <w:r w:rsidR="00CC7309" w:rsidRPr="00CC7309">
        <w:rPr>
          <w:rFonts w:ascii="Times New Roman" w:hAnsi="Times New Roman" w:cs="Times New Roman"/>
          <w:sz w:val="25"/>
          <w:szCs w:val="25"/>
          <w:lang w:eastAsia="uk-UA"/>
        </w:rPr>
        <w:t xml:space="preserve"> через короткотривалі відпустки чи відрядження, і справа автоматично потрапила на розгляд судді </w:t>
      </w:r>
      <w:proofErr w:type="spellStart"/>
      <w:r w:rsidR="00CC7309" w:rsidRPr="00CC7309">
        <w:rPr>
          <w:rFonts w:ascii="Times New Roman" w:hAnsi="Times New Roman" w:cs="Times New Roman"/>
          <w:sz w:val="25"/>
          <w:szCs w:val="25"/>
          <w:lang w:eastAsia="uk-UA"/>
        </w:rPr>
        <w:t>Кухар</w:t>
      </w:r>
      <w:r>
        <w:rPr>
          <w:rFonts w:ascii="Times New Roman" w:hAnsi="Times New Roman" w:cs="Times New Roman"/>
          <w:sz w:val="25"/>
          <w:szCs w:val="25"/>
          <w:lang w:eastAsia="uk-UA"/>
        </w:rPr>
        <w:t>я</w:t>
      </w:r>
      <w:proofErr w:type="spellEnd"/>
      <w:r w:rsidR="00CC7309" w:rsidRPr="00CC7309">
        <w:rPr>
          <w:rFonts w:ascii="Times New Roman" w:hAnsi="Times New Roman" w:cs="Times New Roman"/>
          <w:sz w:val="25"/>
          <w:szCs w:val="25"/>
          <w:lang w:eastAsia="uk-UA"/>
        </w:rPr>
        <w:t xml:space="preserve"> Д.О.</w:t>
      </w:r>
    </w:p>
    <w:p w14:paraId="142142D2" w14:textId="2EC68161" w:rsidR="00CC7309" w:rsidRDefault="00CC7309"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CC7309">
        <w:rPr>
          <w:rFonts w:ascii="Times New Roman" w:hAnsi="Times New Roman" w:cs="Times New Roman"/>
          <w:sz w:val="25"/>
          <w:szCs w:val="25"/>
          <w:lang w:eastAsia="uk-UA"/>
        </w:rPr>
        <w:t xml:space="preserve">Судді </w:t>
      </w:r>
      <w:proofErr w:type="spellStart"/>
      <w:r w:rsidRPr="00CC7309">
        <w:rPr>
          <w:rFonts w:ascii="Times New Roman" w:hAnsi="Times New Roman" w:cs="Times New Roman"/>
          <w:sz w:val="25"/>
          <w:szCs w:val="25"/>
          <w:lang w:eastAsia="uk-UA"/>
        </w:rPr>
        <w:t>Єдаменко</w:t>
      </w:r>
      <w:proofErr w:type="spellEnd"/>
      <w:r w:rsidRPr="00CC7309">
        <w:rPr>
          <w:rFonts w:ascii="Times New Roman" w:hAnsi="Times New Roman" w:cs="Times New Roman"/>
          <w:sz w:val="25"/>
          <w:szCs w:val="25"/>
          <w:lang w:eastAsia="uk-UA"/>
        </w:rPr>
        <w:t xml:space="preserve"> І.В. було надано можливість ознайомитись з висновком та запропоновано надати Комісії свої пояснення з приводу </w:t>
      </w:r>
      <w:r w:rsidR="00455C58">
        <w:rPr>
          <w:rFonts w:ascii="Times New Roman" w:hAnsi="Times New Roman" w:cs="Times New Roman"/>
          <w:sz w:val="25"/>
          <w:szCs w:val="25"/>
          <w:lang w:eastAsia="uk-UA"/>
        </w:rPr>
        <w:t xml:space="preserve">викладених у ньому </w:t>
      </w:r>
      <w:r w:rsidRPr="00CC7309">
        <w:rPr>
          <w:rFonts w:ascii="Times New Roman" w:hAnsi="Times New Roman" w:cs="Times New Roman"/>
          <w:sz w:val="25"/>
          <w:szCs w:val="25"/>
          <w:lang w:eastAsia="uk-UA"/>
        </w:rPr>
        <w:t>обставин</w:t>
      </w:r>
      <w:r w:rsidR="00455C58">
        <w:rPr>
          <w:rFonts w:ascii="Times New Roman" w:hAnsi="Times New Roman" w:cs="Times New Roman"/>
          <w:sz w:val="25"/>
          <w:szCs w:val="25"/>
          <w:lang w:eastAsia="uk-UA"/>
        </w:rPr>
        <w:t>.</w:t>
      </w:r>
      <w:r w:rsidRPr="00CC7309">
        <w:rPr>
          <w:rFonts w:ascii="Times New Roman" w:hAnsi="Times New Roman" w:cs="Times New Roman"/>
          <w:sz w:val="25"/>
          <w:szCs w:val="25"/>
          <w:lang w:eastAsia="uk-UA"/>
        </w:rPr>
        <w:t xml:space="preserve"> </w:t>
      </w:r>
      <w:r w:rsidR="00455C58">
        <w:rPr>
          <w:rFonts w:ascii="Times New Roman" w:hAnsi="Times New Roman" w:cs="Times New Roman"/>
          <w:sz w:val="25"/>
          <w:szCs w:val="25"/>
          <w:lang w:eastAsia="uk-UA"/>
        </w:rPr>
        <w:t xml:space="preserve">Також </w:t>
      </w:r>
      <w:r w:rsidRPr="00CC7309">
        <w:rPr>
          <w:rFonts w:ascii="Times New Roman" w:hAnsi="Times New Roman" w:cs="Times New Roman"/>
          <w:sz w:val="25"/>
          <w:szCs w:val="25"/>
          <w:lang w:eastAsia="uk-UA"/>
        </w:rPr>
        <w:t>Комісією запропоновано надати пояснення щодо наявності у її матері офіційних доходів,</w:t>
      </w:r>
      <w:r w:rsidRPr="00F45C3C">
        <w:rPr>
          <w:rFonts w:ascii="Times New Roman" w:hAnsi="Times New Roman" w:cs="Times New Roman"/>
          <w:sz w:val="72"/>
          <w:szCs w:val="72"/>
          <w:lang w:eastAsia="uk-UA"/>
        </w:rPr>
        <w:t xml:space="preserve"> </w:t>
      </w:r>
      <w:r w:rsidRPr="00CC7309">
        <w:rPr>
          <w:rFonts w:ascii="Times New Roman" w:hAnsi="Times New Roman" w:cs="Times New Roman"/>
          <w:sz w:val="25"/>
          <w:szCs w:val="25"/>
          <w:lang w:eastAsia="uk-UA"/>
        </w:rPr>
        <w:t>які</w:t>
      </w:r>
      <w:r w:rsidRPr="00F45C3C">
        <w:rPr>
          <w:rFonts w:ascii="Times New Roman" w:hAnsi="Times New Roman" w:cs="Times New Roman"/>
          <w:sz w:val="72"/>
          <w:szCs w:val="72"/>
          <w:lang w:eastAsia="uk-UA"/>
        </w:rPr>
        <w:t xml:space="preserve"> </w:t>
      </w:r>
      <w:r w:rsidRPr="00CC7309">
        <w:rPr>
          <w:rFonts w:ascii="Times New Roman" w:hAnsi="Times New Roman" w:cs="Times New Roman"/>
          <w:sz w:val="25"/>
          <w:szCs w:val="25"/>
          <w:lang w:eastAsia="uk-UA"/>
        </w:rPr>
        <w:t>дозволили</w:t>
      </w:r>
      <w:r w:rsidR="00F45C3C" w:rsidRPr="00F45C3C">
        <w:rPr>
          <w:rFonts w:ascii="Times New Roman" w:hAnsi="Times New Roman" w:cs="Times New Roman"/>
          <w:sz w:val="72"/>
          <w:szCs w:val="72"/>
          <w:lang w:eastAsia="uk-UA"/>
        </w:rPr>
        <w:t xml:space="preserve"> </w:t>
      </w:r>
      <w:r w:rsidR="00F45C3C">
        <w:rPr>
          <w:rFonts w:ascii="Times New Roman" w:hAnsi="Times New Roman" w:cs="Times New Roman"/>
          <w:sz w:val="25"/>
          <w:szCs w:val="25"/>
          <w:lang w:eastAsia="uk-UA"/>
        </w:rPr>
        <w:t>придбати</w:t>
      </w:r>
      <w:r w:rsidR="0016237C" w:rsidRPr="00F45C3C">
        <w:rPr>
          <w:rFonts w:ascii="Times New Roman" w:hAnsi="Times New Roman" w:cs="Times New Roman"/>
          <w:sz w:val="72"/>
          <w:szCs w:val="72"/>
          <w:lang w:eastAsia="uk-UA"/>
        </w:rPr>
        <w:t xml:space="preserve"> </w:t>
      </w:r>
      <w:r w:rsidRPr="00CC7309">
        <w:rPr>
          <w:rFonts w:ascii="Times New Roman" w:hAnsi="Times New Roman" w:cs="Times New Roman"/>
          <w:sz w:val="25"/>
          <w:szCs w:val="25"/>
          <w:lang w:eastAsia="uk-UA"/>
        </w:rPr>
        <w:t>нерухоме</w:t>
      </w:r>
      <w:r w:rsidRPr="00F45C3C">
        <w:rPr>
          <w:rFonts w:ascii="Times New Roman" w:hAnsi="Times New Roman" w:cs="Times New Roman"/>
          <w:sz w:val="72"/>
          <w:szCs w:val="72"/>
          <w:lang w:eastAsia="uk-UA"/>
        </w:rPr>
        <w:t xml:space="preserve"> </w:t>
      </w:r>
      <w:r w:rsidRPr="00CC7309">
        <w:rPr>
          <w:rFonts w:ascii="Times New Roman" w:hAnsi="Times New Roman" w:cs="Times New Roman"/>
          <w:sz w:val="25"/>
          <w:szCs w:val="25"/>
          <w:lang w:eastAsia="uk-UA"/>
        </w:rPr>
        <w:t>майно</w:t>
      </w:r>
      <w:r w:rsidRPr="00F45C3C">
        <w:rPr>
          <w:rFonts w:ascii="Times New Roman" w:hAnsi="Times New Roman" w:cs="Times New Roman"/>
          <w:sz w:val="72"/>
          <w:szCs w:val="72"/>
          <w:lang w:eastAsia="uk-UA"/>
        </w:rPr>
        <w:t xml:space="preserve"> </w:t>
      </w:r>
      <w:r w:rsidR="00455C58" w:rsidRPr="00F47800">
        <w:rPr>
          <w:rFonts w:ascii="Times New Roman" w:hAnsi="Times New Roman" w:cs="Times New Roman"/>
          <w:sz w:val="25"/>
          <w:szCs w:val="25"/>
          <w:lang w:eastAsia="uk-UA"/>
        </w:rPr>
        <w:t>–</w:t>
      </w:r>
      <w:r w:rsidR="00455C58" w:rsidRPr="00F45C3C">
        <w:rPr>
          <w:rFonts w:ascii="Times New Roman" w:hAnsi="Times New Roman" w:cs="Times New Roman"/>
          <w:sz w:val="72"/>
          <w:szCs w:val="72"/>
          <w:lang w:eastAsia="uk-UA"/>
        </w:rPr>
        <w:t xml:space="preserve"> </w:t>
      </w:r>
      <w:r w:rsidRPr="00CC7309">
        <w:rPr>
          <w:rFonts w:ascii="Times New Roman" w:hAnsi="Times New Roman" w:cs="Times New Roman"/>
          <w:sz w:val="25"/>
          <w:szCs w:val="25"/>
          <w:lang w:eastAsia="uk-UA"/>
        </w:rPr>
        <w:t>дв</w:t>
      </w:r>
      <w:r w:rsidR="00531A52">
        <w:rPr>
          <w:rFonts w:ascii="Times New Roman" w:hAnsi="Times New Roman" w:cs="Times New Roman"/>
          <w:sz w:val="25"/>
          <w:szCs w:val="25"/>
          <w:lang w:eastAsia="uk-UA"/>
        </w:rPr>
        <w:t>і</w:t>
      </w:r>
      <w:r w:rsidR="00F45C3C" w:rsidRPr="00F45C3C">
        <w:rPr>
          <w:rFonts w:ascii="Times New Roman" w:hAnsi="Times New Roman" w:cs="Times New Roman"/>
          <w:sz w:val="72"/>
          <w:szCs w:val="72"/>
          <w:lang w:eastAsia="uk-UA"/>
        </w:rPr>
        <w:t xml:space="preserve"> </w:t>
      </w:r>
      <w:r w:rsidRPr="00CC7309">
        <w:rPr>
          <w:rFonts w:ascii="Times New Roman" w:hAnsi="Times New Roman" w:cs="Times New Roman"/>
          <w:sz w:val="25"/>
          <w:szCs w:val="25"/>
          <w:lang w:eastAsia="uk-UA"/>
        </w:rPr>
        <w:t>квартир</w:t>
      </w:r>
      <w:r w:rsidR="00531A52">
        <w:rPr>
          <w:rFonts w:ascii="Times New Roman" w:hAnsi="Times New Roman" w:cs="Times New Roman"/>
          <w:sz w:val="25"/>
          <w:szCs w:val="25"/>
          <w:lang w:eastAsia="uk-UA"/>
        </w:rPr>
        <w:t>и</w:t>
      </w:r>
      <w:r w:rsidR="00F45C3C" w:rsidRPr="00F45C3C">
        <w:rPr>
          <w:rFonts w:ascii="Times New Roman" w:hAnsi="Times New Roman" w:cs="Times New Roman"/>
          <w:sz w:val="72"/>
          <w:szCs w:val="72"/>
          <w:lang w:eastAsia="uk-UA"/>
        </w:rPr>
        <w:t xml:space="preserve"> </w:t>
      </w:r>
      <w:r w:rsidRPr="00CC7309">
        <w:rPr>
          <w:rFonts w:ascii="Times New Roman" w:hAnsi="Times New Roman" w:cs="Times New Roman"/>
          <w:sz w:val="25"/>
          <w:szCs w:val="25"/>
          <w:lang w:eastAsia="uk-UA"/>
        </w:rPr>
        <w:t>протягом</w:t>
      </w:r>
      <w:r w:rsidR="0016237C" w:rsidRPr="00F45C3C">
        <w:rPr>
          <w:rFonts w:ascii="Times New Roman" w:hAnsi="Times New Roman" w:cs="Times New Roman"/>
          <w:sz w:val="72"/>
          <w:szCs w:val="72"/>
          <w:lang w:eastAsia="uk-UA"/>
        </w:rPr>
        <w:t xml:space="preserve"> </w:t>
      </w:r>
      <w:r w:rsidRPr="00CC7309">
        <w:rPr>
          <w:rFonts w:ascii="Times New Roman" w:hAnsi="Times New Roman" w:cs="Times New Roman"/>
          <w:sz w:val="25"/>
          <w:szCs w:val="25"/>
          <w:lang w:eastAsia="uk-UA"/>
        </w:rPr>
        <w:t>2021</w:t>
      </w:r>
      <w:r w:rsidR="00F45C3C">
        <w:rPr>
          <w:rFonts w:ascii="Times New Roman" w:hAnsi="Times New Roman" w:cs="Times New Roman"/>
          <w:sz w:val="25"/>
          <w:szCs w:val="25"/>
          <w:lang w:eastAsia="uk-UA"/>
        </w:rPr>
        <w:t>–</w:t>
      </w:r>
      <w:r w:rsidRPr="00CC7309">
        <w:rPr>
          <w:rFonts w:ascii="Times New Roman" w:hAnsi="Times New Roman" w:cs="Times New Roman"/>
          <w:sz w:val="25"/>
          <w:szCs w:val="25"/>
          <w:lang w:eastAsia="uk-UA"/>
        </w:rPr>
        <w:t>2022 років.</w:t>
      </w:r>
    </w:p>
    <w:p w14:paraId="5B0D22FE" w14:textId="6B48B350" w:rsidR="00CC7309" w:rsidRDefault="00CC7309"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Комісією </w:t>
      </w:r>
      <w:r w:rsidR="00811D1F">
        <w:rPr>
          <w:rFonts w:ascii="Times New Roman" w:hAnsi="Times New Roman" w:cs="Times New Roman"/>
          <w:sz w:val="25"/>
          <w:szCs w:val="25"/>
          <w:lang w:eastAsia="uk-UA"/>
        </w:rPr>
        <w:t xml:space="preserve">10.11.2023 </w:t>
      </w:r>
      <w:r>
        <w:rPr>
          <w:rFonts w:ascii="Times New Roman" w:hAnsi="Times New Roman" w:cs="Times New Roman"/>
          <w:sz w:val="25"/>
          <w:szCs w:val="25"/>
          <w:lang w:eastAsia="uk-UA"/>
        </w:rPr>
        <w:t xml:space="preserve">отримано письмові пояснення щодо обставин викладених у висновку </w:t>
      </w:r>
      <w:r w:rsidR="00455C58">
        <w:rPr>
          <w:rFonts w:ascii="Times New Roman" w:hAnsi="Times New Roman" w:cs="Times New Roman"/>
          <w:sz w:val="25"/>
          <w:szCs w:val="25"/>
          <w:lang w:eastAsia="uk-UA"/>
        </w:rPr>
        <w:t>ГРД</w:t>
      </w:r>
      <w:r w:rsidR="00531A52">
        <w:rPr>
          <w:rFonts w:ascii="Times New Roman" w:hAnsi="Times New Roman" w:cs="Times New Roman"/>
          <w:sz w:val="25"/>
          <w:szCs w:val="25"/>
          <w:lang w:eastAsia="uk-UA"/>
        </w:rPr>
        <w:t>,</w:t>
      </w:r>
      <w:r>
        <w:rPr>
          <w:rFonts w:ascii="Times New Roman" w:hAnsi="Times New Roman" w:cs="Times New Roman"/>
          <w:sz w:val="25"/>
          <w:szCs w:val="25"/>
          <w:lang w:eastAsia="uk-UA"/>
        </w:rPr>
        <w:t xml:space="preserve"> у яких </w:t>
      </w:r>
      <w:r w:rsidR="00455C58">
        <w:rPr>
          <w:rFonts w:ascii="Times New Roman" w:hAnsi="Times New Roman" w:cs="Times New Roman"/>
          <w:sz w:val="25"/>
          <w:szCs w:val="25"/>
          <w:lang w:eastAsia="uk-UA"/>
        </w:rPr>
        <w:t>зазначено таке</w:t>
      </w:r>
      <w:r>
        <w:rPr>
          <w:rFonts w:ascii="Times New Roman" w:hAnsi="Times New Roman" w:cs="Times New Roman"/>
          <w:sz w:val="25"/>
          <w:szCs w:val="25"/>
          <w:lang w:eastAsia="uk-UA"/>
        </w:rPr>
        <w:t>:</w:t>
      </w:r>
    </w:p>
    <w:p w14:paraId="220446AA" w14:textId="01545C23" w:rsidR="00CC7309" w:rsidRDefault="004C1CFB" w:rsidP="004C1CFB">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cs="Times New Roman"/>
          <w:sz w:val="25"/>
          <w:szCs w:val="25"/>
          <w:lang w:eastAsia="uk-UA"/>
        </w:rPr>
        <w:t>П</w:t>
      </w:r>
      <w:r w:rsidR="00CC7309" w:rsidRPr="00CC7309">
        <w:rPr>
          <w:rFonts w:ascii="Times New Roman" w:hAnsi="Times New Roman" w:cs="Times New Roman"/>
          <w:sz w:val="25"/>
          <w:szCs w:val="25"/>
          <w:lang w:eastAsia="uk-UA"/>
        </w:rPr>
        <w:t>ро належність їй на праві власності земельної ділянки</w:t>
      </w:r>
      <w:r>
        <w:rPr>
          <w:rFonts w:ascii="Times New Roman" w:hAnsi="Times New Roman" w:cs="Times New Roman"/>
          <w:sz w:val="25"/>
          <w:szCs w:val="25"/>
          <w:lang w:eastAsia="uk-UA"/>
        </w:rPr>
        <w:t xml:space="preserve"> </w:t>
      </w:r>
      <w:r w:rsidR="00CC7309" w:rsidRPr="00CC7309">
        <w:rPr>
          <w:rFonts w:ascii="Times New Roman" w:hAnsi="Times New Roman" w:cs="Times New Roman"/>
          <w:sz w:val="25"/>
          <w:szCs w:val="25"/>
          <w:lang w:eastAsia="uk-UA"/>
        </w:rPr>
        <w:t>загальною площею 7.130 га</w:t>
      </w:r>
      <w:r>
        <w:rPr>
          <w:rFonts w:ascii="Times New Roman" w:hAnsi="Times New Roman" w:cs="Times New Roman"/>
          <w:sz w:val="25"/>
          <w:szCs w:val="25"/>
          <w:lang w:eastAsia="uk-UA"/>
        </w:rPr>
        <w:t xml:space="preserve"> </w:t>
      </w:r>
      <w:r w:rsidR="00811D1F">
        <w:rPr>
          <w:rFonts w:ascii="Times New Roman" w:hAnsi="Times New Roman" w:cs="Times New Roman"/>
          <w:sz w:val="25"/>
          <w:szCs w:val="25"/>
          <w:lang w:eastAsia="uk-UA"/>
        </w:rPr>
        <w:t xml:space="preserve">з </w:t>
      </w:r>
      <w:r w:rsidR="00CC7309" w:rsidRPr="00CC7309">
        <w:rPr>
          <w:rFonts w:ascii="Times New Roman" w:hAnsi="Times New Roman" w:cs="Times New Roman"/>
          <w:sz w:val="25"/>
          <w:szCs w:val="25"/>
          <w:lang w:eastAsia="uk-UA"/>
        </w:rPr>
        <w:t>кадастрови</w:t>
      </w:r>
      <w:r w:rsidR="00811D1F">
        <w:rPr>
          <w:rFonts w:ascii="Times New Roman" w:hAnsi="Times New Roman" w:cs="Times New Roman"/>
          <w:sz w:val="25"/>
          <w:szCs w:val="25"/>
          <w:lang w:eastAsia="uk-UA"/>
        </w:rPr>
        <w:t>м</w:t>
      </w:r>
      <w:r w:rsidR="00CC7309" w:rsidRPr="00CC7309">
        <w:rPr>
          <w:rFonts w:ascii="Times New Roman" w:hAnsi="Times New Roman" w:cs="Times New Roman"/>
          <w:sz w:val="25"/>
          <w:szCs w:val="25"/>
          <w:lang w:eastAsia="uk-UA"/>
        </w:rPr>
        <w:t xml:space="preserve"> номер</w:t>
      </w:r>
      <w:r w:rsidR="00811D1F">
        <w:rPr>
          <w:rFonts w:ascii="Times New Roman" w:hAnsi="Times New Roman" w:cs="Times New Roman"/>
          <w:sz w:val="25"/>
          <w:szCs w:val="25"/>
          <w:lang w:eastAsia="uk-UA"/>
        </w:rPr>
        <w:t>ом</w:t>
      </w:r>
      <w:r w:rsidR="00CC7309" w:rsidRPr="00CC7309">
        <w:rPr>
          <w:rFonts w:ascii="Times New Roman" w:hAnsi="Times New Roman" w:cs="Times New Roman"/>
          <w:sz w:val="25"/>
          <w:szCs w:val="25"/>
          <w:lang w:eastAsia="uk-UA"/>
        </w:rPr>
        <w:t xml:space="preserve"> </w:t>
      </w:r>
      <w:r w:rsidR="002A74DE">
        <w:rPr>
          <w:rFonts w:ascii="Times New Roman" w:hAnsi="Times New Roman" w:cs="Times New Roman"/>
          <w:sz w:val="25"/>
          <w:szCs w:val="25"/>
          <w:lang w:eastAsia="uk-UA"/>
        </w:rPr>
        <w:t>НОМЕР_1</w:t>
      </w:r>
      <w:r>
        <w:rPr>
          <w:rFonts w:ascii="Times New Roman" w:hAnsi="Times New Roman" w:cs="Times New Roman"/>
          <w:sz w:val="25"/>
          <w:szCs w:val="25"/>
          <w:lang w:eastAsia="uk-UA"/>
        </w:rPr>
        <w:t xml:space="preserve"> суддя </w:t>
      </w:r>
      <w:r w:rsidR="00CC7309">
        <w:rPr>
          <w:rFonts w:ascii="Times New Roman" w:hAnsi="Times New Roman" w:cs="Times New Roman"/>
          <w:sz w:val="25"/>
          <w:szCs w:val="25"/>
          <w:lang w:eastAsia="uk-UA"/>
        </w:rPr>
        <w:t>дізналас</w:t>
      </w:r>
      <w:r>
        <w:rPr>
          <w:rFonts w:ascii="Times New Roman" w:hAnsi="Times New Roman" w:cs="Times New Roman"/>
          <w:sz w:val="25"/>
          <w:szCs w:val="25"/>
          <w:lang w:eastAsia="uk-UA"/>
        </w:rPr>
        <w:t>я</w:t>
      </w:r>
      <w:r w:rsidR="00CC7309">
        <w:rPr>
          <w:rFonts w:ascii="Times New Roman" w:hAnsi="Times New Roman" w:cs="Times New Roman"/>
          <w:sz w:val="25"/>
          <w:szCs w:val="25"/>
          <w:lang w:eastAsia="uk-UA"/>
        </w:rPr>
        <w:t xml:space="preserve"> </w:t>
      </w:r>
      <w:r w:rsidR="00CC7309" w:rsidRPr="00CC7309">
        <w:rPr>
          <w:rFonts w:ascii="Times New Roman" w:hAnsi="Times New Roman" w:cs="Times New Roman"/>
          <w:sz w:val="25"/>
          <w:szCs w:val="25"/>
          <w:lang w:eastAsia="uk-UA"/>
        </w:rPr>
        <w:t>після ознайомлення з матеріалами свого суддівського дось</w:t>
      </w:r>
      <w:r w:rsidR="00CC7309">
        <w:rPr>
          <w:rFonts w:ascii="Times New Roman" w:hAnsi="Times New Roman" w:cs="Times New Roman"/>
          <w:sz w:val="25"/>
          <w:szCs w:val="25"/>
          <w:lang w:eastAsia="uk-UA"/>
        </w:rPr>
        <w:t xml:space="preserve">є. </w:t>
      </w:r>
      <w:r w:rsidR="00FE2898">
        <w:rPr>
          <w:rFonts w:ascii="Times New Roman" w:hAnsi="Times New Roman" w:cs="Times New Roman"/>
          <w:sz w:val="25"/>
          <w:szCs w:val="25"/>
          <w:lang w:eastAsia="uk-UA"/>
        </w:rPr>
        <w:t xml:space="preserve">Можливості </w:t>
      </w:r>
      <w:r w:rsidR="00CC7309">
        <w:rPr>
          <w:rFonts w:ascii="Times New Roman" w:hAnsi="Times New Roman" w:cs="Times New Roman"/>
          <w:sz w:val="25"/>
          <w:szCs w:val="25"/>
          <w:lang w:eastAsia="uk-UA"/>
        </w:rPr>
        <w:t>дізнатись про зазначену земельну ділянку з відкритих державних реєстрів</w:t>
      </w:r>
      <w:r w:rsidR="00FE2898">
        <w:rPr>
          <w:rFonts w:ascii="Times New Roman" w:hAnsi="Times New Roman" w:cs="Times New Roman"/>
          <w:sz w:val="25"/>
          <w:szCs w:val="25"/>
          <w:lang w:eastAsia="uk-UA"/>
        </w:rPr>
        <w:t xml:space="preserve"> у неї не було</w:t>
      </w:r>
      <w:r>
        <w:rPr>
          <w:rFonts w:ascii="Times New Roman" w:hAnsi="Times New Roman" w:cs="Times New Roman"/>
          <w:sz w:val="25"/>
          <w:szCs w:val="25"/>
          <w:lang w:eastAsia="uk-UA"/>
        </w:rPr>
        <w:t>.</w:t>
      </w:r>
    </w:p>
    <w:p w14:paraId="191799D0" w14:textId="076EC89D" w:rsidR="00CC7309" w:rsidRDefault="004C1CFB" w:rsidP="004C1CFB">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Суддя </w:t>
      </w:r>
      <w:r w:rsidR="00CC7309">
        <w:rPr>
          <w:rFonts w:ascii="Times New Roman" w:hAnsi="Times New Roman" w:cs="Times New Roman"/>
          <w:sz w:val="25"/>
          <w:szCs w:val="25"/>
          <w:lang w:eastAsia="uk-UA"/>
        </w:rPr>
        <w:t xml:space="preserve">дійсно звернулась до </w:t>
      </w:r>
      <w:proofErr w:type="spellStart"/>
      <w:r w:rsidR="00CC7309">
        <w:rPr>
          <w:rFonts w:ascii="Times New Roman" w:hAnsi="Times New Roman" w:cs="Times New Roman"/>
          <w:sz w:val="25"/>
          <w:szCs w:val="25"/>
          <w:lang w:eastAsia="uk-UA"/>
        </w:rPr>
        <w:t>С</w:t>
      </w:r>
      <w:r w:rsidR="00CC7309" w:rsidRPr="00A646DA">
        <w:rPr>
          <w:rFonts w:ascii="Times New Roman" w:hAnsi="Times New Roman" w:cs="Times New Roman"/>
          <w:sz w:val="25"/>
          <w:szCs w:val="25"/>
          <w:lang w:eastAsia="uk-UA"/>
        </w:rPr>
        <w:t>инельниківського</w:t>
      </w:r>
      <w:proofErr w:type="spellEnd"/>
      <w:r w:rsidR="00CC7309" w:rsidRPr="00A646DA">
        <w:rPr>
          <w:rFonts w:ascii="Times New Roman" w:hAnsi="Times New Roman" w:cs="Times New Roman"/>
          <w:sz w:val="25"/>
          <w:szCs w:val="25"/>
          <w:lang w:eastAsia="uk-UA"/>
        </w:rPr>
        <w:t xml:space="preserve"> міськрайонного суду Дніпропетровської області</w:t>
      </w:r>
      <w:r w:rsidR="00CC7309">
        <w:rPr>
          <w:rFonts w:ascii="Times New Roman" w:hAnsi="Times New Roman" w:cs="Times New Roman"/>
          <w:sz w:val="25"/>
          <w:szCs w:val="25"/>
          <w:lang w:eastAsia="uk-UA"/>
        </w:rPr>
        <w:t xml:space="preserve"> з позовом </w:t>
      </w:r>
      <w:r w:rsidR="00CC7309" w:rsidRPr="00A646DA">
        <w:rPr>
          <w:rFonts w:ascii="Times New Roman" w:hAnsi="Times New Roman" w:cs="Times New Roman"/>
          <w:sz w:val="25"/>
          <w:szCs w:val="25"/>
          <w:lang w:eastAsia="uk-UA"/>
        </w:rPr>
        <w:t xml:space="preserve">про визнання недійсним державного </w:t>
      </w:r>
      <w:proofErr w:type="spellStart"/>
      <w:r w:rsidR="00CC7309" w:rsidRPr="00A646DA">
        <w:rPr>
          <w:rFonts w:ascii="Times New Roman" w:hAnsi="Times New Roman" w:cs="Times New Roman"/>
          <w:sz w:val="25"/>
          <w:szCs w:val="25"/>
          <w:lang w:eastAsia="uk-UA"/>
        </w:rPr>
        <w:t>акт</w:t>
      </w:r>
      <w:r>
        <w:rPr>
          <w:rFonts w:ascii="Times New Roman" w:hAnsi="Times New Roman" w:cs="Times New Roman"/>
          <w:sz w:val="25"/>
          <w:szCs w:val="25"/>
          <w:lang w:eastAsia="uk-UA"/>
        </w:rPr>
        <w:t>а</w:t>
      </w:r>
      <w:proofErr w:type="spellEnd"/>
      <w:r w:rsidR="00CC7309" w:rsidRPr="00A646DA">
        <w:rPr>
          <w:rFonts w:ascii="Times New Roman" w:hAnsi="Times New Roman" w:cs="Times New Roman"/>
          <w:sz w:val="25"/>
          <w:szCs w:val="25"/>
          <w:lang w:eastAsia="uk-UA"/>
        </w:rPr>
        <w:t xml:space="preserve"> та зобов</w:t>
      </w:r>
      <w:r>
        <w:rPr>
          <w:rFonts w:ascii="Times New Roman" w:hAnsi="Times New Roman" w:cs="Times New Roman"/>
          <w:sz w:val="25"/>
          <w:szCs w:val="25"/>
          <w:lang w:eastAsia="uk-UA"/>
        </w:rPr>
        <w:t>’</w:t>
      </w:r>
      <w:r w:rsidR="00CC7309" w:rsidRPr="00A646DA">
        <w:rPr>
          <w:rFonts w:ascii="Times New Roman" w:hAnsi="Times New Roman" w:cs="Times New Roman"/>
          <w:sz w:val="25"/>
          <w:szCs w:val="25"/>
          <w:lang w:eastAsia="uk-UA"/>
        </w:rPr>
        <w:t>яза</w:t>
      </w:r>
      <w:r>
        <w:rPr>
          <w:rFonts w:ascii="Times New Roman" w:hAnsi="Times New Roman" w:cs="Times New Roman"/>
          <w:sz w:val="25"/>
          <w:szCs w:val="25"/>
          <w:lang w:eastAsia="uk-UA"/>
        </w:rPr>
        <w:t>ння</w:t>
      </w:r>
      <w:r w:rsidR="00CC7309" w:rsidRPr="00A646DA">
        <w:rPr>
          <w:rFonts w:ascii="Times New Roman" w:hAnsi="Times New Roman" w:cs="Times New Roman"/>
          <w:sz w:val="25"/>
          <w:szCs w:val="25"/>
          <w:lang w:eastAsia="uk-UA"/>
        </w:rPr>
        <w:t xml:space="preserve"> відшкодувати збитки</w:t>
      </w:r>
      <w:r w:rsidR="00CC7309">
        <w:rPr>
          <w:rFonts w:ascii="Times New Roman" w:hAnsi="Times New Roman" w:cs="Times New Roman"/>
          <w:sz w:val="25"/>
          <w:szCs w:val="25"/>
          <w:lang w:eastAsia="uk-UA"/>
        </w:rPr>
        <w:t>, однак не мала наміру вводити суд в оману</w:t>
      </w:r>
      <w:r w:rsidR="00531A52">
        <w:rPr>
          <w:rFonts w:ascii="Times New Roman" w:hAnsi="Times New Roman" w:cs="Times New Roman"/>
          <w:sz w:val="25"/>
          <w:szCs w:val="25"/>
          <w:lang w:eastAsia="uk-UA"/>
        </w:rPr>
        <w:t>,</w:t>
      </w:r>
      <w:r w:rsidR="00CC7309">
        <w:rPr>
          <w:rFonts w:ascii="Times New Roman" w:hAnsi="Times New Roman" w:cs="Times New Roman"/>
          <w:sz w:val="25"/>
          <w:szCs w:val="25"/>
          <w:lang w:eastAsia="uk-UA"/>
        </w:rPr>
        <w:t xml:space="preserve"> оскільки </w:t>
      </w:r>
      <w:r w:rsidR="00CC7309">
        <w:rPr>
          <w:rFonts w:ascii="Times New Roman" w:hAnsi="Times New Roman"/>
          <w:sz w:val="25"/>
          <w:szCs w:val="25"/>
        </w:rPr>
        <w:t>мала на увазі, що не проживає разом з батьком з 2005 року та з</w:t>
      </w:r>
      <w:r w:rsidR="00F45C3C">
        <w:rPr>
          <w:rFonts w:ascii="Times New Roman" w:hAnsi="Times New Roman"/>
          <w:sz w:val="25"/>
          <w:szCs w:val="25"/>
        </w:rPr>
        <w:t xml:space="preserve"> </w:t>
      </w:r>
      <w:r w:rsidR="00CC7309">
        <w:rPr>
          <w:rFonts w:ascii="Times New Roman" w:hAnsi="Times New Roman"/>
          <w:sz w:val="25"/>
          <w:szCs w:val="25"/>
        </w:rPr>
        <w:t xml:space="preserve">цього часу </w:t>
      </w:r>
      <w:r>
        <w:rPr>
          <w:rFonts w:ascii="Times New Roman" w:hAnsi="Times New Roman"/>
          <w:sz w:val="25"/>
          <w:szCs w:val="25"/>
        </w:rPr>
        <w:t xml:space="preserve">не пов’язана з ним </w:t>
      </w:r>
      <w:r w:rsidR="00CC7309">
        <w:rPr>
          <w:rFonts w:ascii="Times New Roman" w:hAnsi="Times New Roman"/>
          <w:sz w:val="25"/>
          <w:szCs w:val="25"/>
        </w:rPr>
        <w:t>фінансов</w:t>
      </w:r>
      <w:r>
        <w:rPr>
          <w:rFonts w:ascii="Times New Roman" w:hAnsi="Times New Roman"/>
          <w:sz w:val="25"/>
          <w:szCs w:val="25"/>
        </w:rPr>
        <w:t>им</w:t>
      </w:r>
      <w:r w:rsidR="00CC7309">
        <w:rPr>
          <w:rFonts w:ascii="Times New Roman" w:hAnsi="Times New Roman"/>
          <w:sz w:val="25"/>
          <w:szCs w:val="25"/>
        </w:rPr>
        <w:t xml:space="preserve"> підпорядкування</w:t>
      </w:r>
      <w:r>
        <w:rPr>
          <w:rFonts w:ascii="Times New Roman" w:hAnsi="Times New Roman"/>
          <w:sz w:val="25"/>
          <w:szCs w:val="25"/>
        </w:rPr>
        <w:t>м</w:t>
      </w:r>
      <w:r w:rsidR="00CC7309">
        <w:rPr>
          <w:rFonts w:ascii="Times New Roman" w:hAnsi="Times New Roman"/>
          <w:sz w:val="25"/>
          <w:szCs w:val="25"/>
        </w:rPr>
        <w:t>, спільн</w:t>
      </w:r>
      <w:r>
        <w:rPr>
          <w:rFonts w:ascii="Times New Roman" w:hAnsi="Times New Roman"/>
          <w:sz w:val="25"/>
          <w:szCs w:val="25"/>
        </w:rPr>
        <w:t>ими</w:t>
      </w:r>
      <w:r w:rsidR="00CC7309">
        <w:rPr>
          <w:rFonts w:ascii="Times New Roman" w:hAnsi="Times New Roman"/>
          <w:sz w:val="25"/>
          <w:szCs w:val="25"/>
        </w:rPr>
        <w:t xml:space="preserve"> побутов</w:t>
      </w:r>
      <w:r>
        <w:rPr>
          <w:rFonts w:ascii="Times New Roman" w:hAnsi="Times New Roman"/>
          <w:sz w:val="25"/>
          <w:szCs w:val="25"/>
        </w:rPr>
        <w:t xml:space="preserve">ими </w:t>
      </w:r>
      <w:r w:rsidR="00CC7309">
        <w:rPr>
          <w:rFonts w:ascii="Times New Roman" w:hAnsi="Times New Roman"/>
          <w:sz w:val="25"/>
          <w:szCs w:val="25"/>
        </w:rPr>
        <w:t>права</w:t>
      </w:r>
      <w:r>
        <w:rPr>
          <w:rFonts w:ascii="Times New Roman" w:hAnsi="Times New Roman"/>
          <w:sz w:val="25"/>
          <w:szCs w:val="25"/>
        </w:rPr>
        <w:t>ми</w:t>
      </w:r>
      <w:r w:rsidR="00CC7309">
        <w:rPr>
          <w:rFonts w:ascii="Times New Roman" w:hAnsi="Times New Roman"/>
          <w:sz w:val="25"/>
          <w:szCs w:val="25"/>
        </w:rPr>
        <w:t xml:space="preserve"> та обов’язк</w:t>
      </w:r>
      <w:r>
        <w:rPr>
          <w:rFonts w:ascii="Times New Roman" w:hAnsi="Times New Roman"/>
          <w:sz w:val="25"/>
          <w:szCs w:val="25"/>
        </w:rPr>
        <w:t>ами</w:t>
      </w:r>
      <w:r w:rsidR="00CC7309">
        <w:rPr>
          <w:rFonts w:ascii="Times New Roman" w:hAnsi="Times New Roman"/>
          <w:sz w:val="25"/>
          <w:szCs w:val="25"/>
        </w:rPr>
        <w:t>. Тобто суддя не заперечувала самого факту спілкування з батьком взагалі</w:t>
      </w:r>
      <w:r>
        <w:rPr>
          <w:rFonts w:ascii="Times New Roman" w:hAnsi="Times New Roman"/>
          <w:sz w:val="25"/>
          <w:szCs w:val="25"/>
        </w:rPr>
        <w:t>.</w:t>
      </w:r>
    </w:p>
    <w:p w14:paraId="397480ED" w14:textId="7AF2AD0F" w:rsidR="00CC7309" w:rsidRDefault="00CC7309" w:rsidP="004C1CFB">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sz w:val="25"/>
          <w:szCs w:val="25"/>
        </w:rPr>
        <w:t>Національн</w:t>
      </w:r>
      <w:r w:rsidR="004C1CFB">
        <w:rPr>
          <w:rFonts w:ascii="Times New Roman" w:hAnsi="Times New Roman"/>
          <w:sz w:val="25"/>
          <w:szCs w:val="25"/>
        </w:rPr>
        <w:t>им</w:t>
      </w:r>
      <w:r>
        <w:rPr>
          <w:rFonts w:ascii="Times New Roman" w:hAnsi="Times New Roman"/>
          <w:sz w:val="25"/>
          <w:szCs w:val="25"/>
        </w:rPr>
        <w:t xml:space="preserve"> агентств</w:t>
      </w:r>
      <w:r w:rsidR="00420A31">
        <w:rPr>
          <w:rFonts w:ascii="Times New Roman" w:hAnsi="Times New Roman"/>
          <w:sz w:val="25"/>
          <w:szCs w:val="25"/>
        </w:rPr>
        <w:t>о</w:t>
      </w:r>
      <w:r w:rsidR="004C1CFB">
        <w:rPr>
          <w:rFonts w:ascii="Times New Roman" w:hAnsi="Times New Roman"/>
          <w:sz w:val="25"/>
          <w:szCs w:val="25"/>
        </w:rPr>
        <w:t>м</w:t>
      </w:r>
      <w:r>
        <w:rPr>
          <w:rFonts w:ascii="Times New Roman" w:hAnsi="Times New Roman"/>
          <w:sz w:val="25"/>
          <w:szCs w:val="25"/>
        </w:rPr>
        <w:t xml:space="preserve"> з питань запобігання корупції надано </w:t>
      </w:r>
      <w:r w:rsidR="004C1CFB">
        <w:rPr>
          <w:rFonts w:ascii="Times New Roman" w:hAnsi="Times New Roman"/>
          <w:sz w:val="25"/>
          <w:szCs w:val="25"/>
        </w:rPr>
        <w:t xml:space="preserve">судді </w:t>
      </w:r>
      <w:r>
        <w:rPr>
          <w:rFonts w:ascii="Times New Roman" w:hAnsi="Times New Roman"/>
          <w:sz w:val="25"/>
          <w:szCs w:val="25"/>
        </w:rPr>
        <w:t>роз’яснення</w:t>
      </w:r>
      <w:r w:rsidR="004C1CFB">
        <w:rPr>
          <w:rFonts w:ascii="Times New Roman" w:hAnsi="Times New Roman"/>
          <w:sz w:val="25"/>
          <w:szCs w:val="25"/>
        </w:rPr>
        <w:t>:</w:t>
      </w:r>
      <w:r>
        <w:rPr>
          <w:rFonts w:ascii="Times New Roman" w:hAnsi="Times New Roman"/>
          <w:sz w:val="25"/>
          <w:szCs w:val="25"/>
        </w:rPr>
        <w:t xml:space="preserve"> оскільки вона не мала наміру отримувати земельну ділянку, тобто </w:t>
      </w:r>
      <w:r w:rsidR="004C1CFB">
        <w:rPr>
          <w:rFonts w:ascii="Times New Roman" w:hAnsi="Times New Roman"/>
          <w:sz w:val="25"/>
          <w:szCs w:val="25"/>
        </w:rPr>
        <w:t xml:space="preserve">це не було її </w:t>
      </w:r>
      <w:r>
        <w:rPr>
          <w:rFonts w:ascii="Times New Roman" w:hAnsi="Times New Roman"/>
          <w:sz w:val="25"/>
          <w:szCs w:val="25"/>
        </w:rPr>
        <w:t>волевиявлення</w:t>
      </w:r>
      <w:r w:rsidR="004C1CFB">
        <w:rPr>
          <w:rFonts w:ascii="Times New Roman" w:hAnsi="Times New Roman"/>
          <w:sz w:val="25"/>
          <w:szCs w:val="25"/>
        </w:rPr>
        <w:t>м</w:t>
      </w:r>
      <w:r>
        <w:rPr>
          <w:rFonts w:ascii="Times New Roman" w:hAnsi="Times New Roman"/>
          <w:sz w:val="25"/>
          <w:szCs w:val="25"/>
        </w:rPr>
        <w:t>, цей правочин є недійсним, а тому відсутня необхідність декларування земельної ділянки</w:t>
      </w:r>
      <w:r w:rsidR="004C1CFB">
        <w:rPr>
          <w:rFonts w:ascii="Times New Roman" w:hAnsi="Times New Roman" w:cs="Times New Roman"/>
          <w:sz w:val="25"/>
          <w:szCs w:val="25"/>
          <w:lang w:eastAsia="uk-UA"/>
        </w:rPr>
        <w:t>.</w:t>
      </w:r>
    </w:p>
    <w:p w14:paraId="4582DF10" w14:textId="355C49F1" w:rsidR="00CC7309" w:rsidRPr="00CC7309" w:rsidRDefault="004C1CFB" w:rsidP="004C1CFB">
      <w:pPr>
        <w:pStyle w:val="a3"/>
        <w:numPr>
          <w:ilvl w:val="1"/>
          <w:numId w:val="1"/>
        </w:numPr>
        <w:shd w:val="clear" w:color="auto" w:fill="FFFFFF"/>
        <w:tabs>
          <w:tab w:val="left" w:pos="567"/>
        </w:tabs>
        <w:ind w:left="1134" w:hanging="425"/>
        <w:jc w:val="both"/>
        <w:rPr>
          <w:rFonts w:ascii="Times New Roman" w:hAnsi="Times New Roman"/>
          <w:sz w:val="25"/>
          <w:szCs w:val="25"/>
        </w:rPr>
      </w:pPr>
      <w:r>
        <w:rPr>
          <w:rFonts w:ascii="Times New Roman" w:hAnsi="Times New Roman" w:cs="Times New Roman"/>
          <w:sz w:val="25"/>
          <w:szCs w:val="25"/>
          <w:lang w:eastAsia="uk-UA"/>
        </w:rPr>
        <w:t>В</w:t>
      </w:r>
      <w:r w:rsidR="00FE2898">
        <w:rPr>
          <w:rFonts w:ascii="Times New Roman" w:hAnsi="Times New Roman" w:cs="Times New Roman"/>
          <w:sz w:val="25"/>
          <w:szCs w:val="25"/>
          <w:lang w:eastAsia="uk-UA"/>
        </w:rPr>
        <w:t xml:space="preserve">артість транспортних засобів </w:t>
      </w:r>
      <w:r>
        <w:rPr>
          <w:rFonts w:ascii="Times New Roman" w:hAnsi="Times New Roman" w:cs="Times New Roman"/>
          <w:sz w:val="25"/>
          <w:szCs w:val="25"/>
          <w:lang w:eastAsia="uk-UA"/>
        </w:rPr>
        <w:t xml:space="preserve">суддею </w:t>
      </w:r>
      <w:r w:rsidR="00FE2898">
        <w:rPr>
          <w:rFonts w:ascii="Times New Roman" w:hAnsi="Times New Roman" w:cs="Times New Roman"/>
          <w:sz w:val="25"/>
          <w:szCs w:val="25"/>
          <w:lang w:eastAsia="uk-UA"/>
        </w:rPr>
        <w:t xml:space="preserve">зазначено відповідно до </w:t>
      </w:r>
      <w:r w:rsidR="00CC7309" w:rsidRPr="00CC7309">
        <w:rPr>
          <w:rFonts w:ascii="Times New Roman" w:hAnsi="Times New Roman"/>
          <w:sz w:val="25"/>
          <w:szCs w:val="25"/>
        </w:rPr>
        <w:t>наявн</w:t>
      </w:r>
      <w:r w:rsidR="00FE2898">
        <w:rPr>
          <w:rFonts w:ascii="Times New Roman" w:hAnsi="Times New Roman"/>
          <w:sz w:val="25"/>
          <w:szCs w:val="25"/>
        </w:rPr>
        <w:t>их у</w:t>
      </w:r>
      <w:r w:rsidR="00CC7309" w:rsidRPr="00CC7309">
        <w:rPr>
          <w:rFonts w:ascii="Times New Roman" w:hAnsi="Times New Roman"/>
          <w:sz w:val="25"/>
          <w:szCs w:val="25"/>
        </w:rPr>
        <w:t xml:space="preserve"> неї договорів купівлі-продажу транспортних засобів та грошових оцінок</w:t>
      </w:r>
      <w:r>
        <w:rPr>
          <w:rFonts w:ascii="Times New Roman" w:hAnsi="Times New Roman"/>
          <w:sz w:val="25"/>
          <w:szCs w:val="25"/>
        </w:rPr>
        <w:t>.</w:t>
      </w:r>
    </w:p>
    <w:p w14:paraId="439F32AC" w14:textId="1852FDA3" w:rsidR="00CC7309" w:rsidRPr="00FE2898" w:rsidRDefault="004C1CFB" w:rsidP="004C1CFB">
      <w:pPr>
        <w:pStyle w:val="a3"/>
        <w:numPr>
          <w:ilvl w:val="1"/>
          <w:numId w:val="1"/>
        </w:numPr>
        <w:shd w:val="clear" w:color="auto" w:fill="FFFFFF"/>
        <w:tabs>
          <w:tab w:val="left" w:pos="567"/>
        </w:tabs>
        <w:ind w:left="1134" w:hanging="425"/>
        <w:jc w:val="both"/>
        <w:rPr>
          <w:rFonts w:ascii="Times New Roman" w:hAnsi="Times New Roman"/>
          <w:sz w:val="25"/>
          <w:szCs w:val="25"/>
        </w:rPr>
      </w:pPr>
      <w:r>
        <w:rPr>
          <w:rFonts w:ascii="Times New Roman" w:hAnsi="Times New Roman"/>
          <w:sz w:val="25"/>
          <w:szCs w:val="25"/>
        </w:rPr>
        <w:t xml:space="preserve">Суддя </w:t>
      </w:r>
      <w:r w:rsidR="00FE2898">
        <w:rPr>
          <w:rFonts w:ascii="Times New Roman" w:hAnsi="Times New Roman"/>
          <w:sz w:val="25"/>
          <w:szCs w:val="25"/>
        </w:rPr>
        <w:t xml:space="preserve">дійсно </w:t>
      </w:r>
      <w:r w:rsidR="00FE2898" w:rsidRPr="00CC7309">
        <w:rPr>
          <w:rFonts w:ascii="Times New Roman" w:hAnsi="Times New Roman"/>
          <w:sz w:val="25"/>
          <w:szCs w:val="25"/>
        </w:rPr>
        <w:t>супроводжувала свого</w:t>
      </w:r>
      <w:r w:rsidR="00FE2898">
        <w:rPr>
          <w:rFonts w:ascii="Times New Roman" w:hAnsi="Times New Roman"/>
          <w:sz w:val="25"/>
          <w:szCs w:val="25"/>
        </w:rPr>
        <w:t xml:space="preserve"> колишнього</w:t>
      </w:r>
      <w:r w:rsidR="00FE2898" w:rsidRPr="00CC7309">
        <w:rPr>
          <w:rFonts w:ascii="Times New Roman" w:hAnsi="Times New Roman"/>
          <w:sz w:val="25"/>
          <w:szCs w:val="25"/>
        </w:rPr>
        <w:t xml:space="preserve"> чоловіка </w:t>
      </w:r>
      <w:r>
        <w:rPr>
          <w:rFonts w:ascii="Times New Roman" w:hAnsi="Times New Roman"/>
          <w:sz w:val="25"/>
          <w:szCs w:val="25"/>
        </w:rPr>
        <w:t xml:space="preserve">у подорожі </w:t>
      </w:r>
      <w:r w:rsidR="00FE2898">
        <w:rPr>
          <w:rFonts w:ascii="Times New Roman" w:hAnsi="Times New Roman"/>
          <w:sz w:val="25"/>
          <w:szCs w:val="25"/>
        </w:rPr>
        <w:t xml:space="preserve">до його </w:t>
      </w:r>
      <w:r w:rsidR="00CC7309" w:rsidRPr="00CC7309">
        <w:rPr>
          <w:rFonts w:ascii="Times New Roman" w:hAnsi="Times New Roman"/>
          <w:sz w:val="25"/>
          <w:szCs w:val="25"/>
        </w:rPr>
        <w:t>двоюрідн</w:t>
      </w:r>
      <w:r w:rsidR="00FE2898">
        <w:rPr>
          <w:rFonts w:ascii="Times New Roman" w:hAnsi="Times New Roman"/>
          <w:sz w:val="25"/>
          <w:szCs w:val="25"/>
        </w:rPr>
        <w:t>ого</w:t>
      </w:r>
      <w:r w:rsidR="00CC7309" w:rsidRPr="00CC7309">
        <w:rPr>
          <w:rFonts w:ascii="Times New Roman" w:hAnsi="Times New Roman"/>
          <w:sz w:val="25"/>
          <w:szCs w:val="25"/>
        </w:rPr>
        <w:t xml:space="preserve"> брат</w:t>
      </w:r>
      <w:r w:rsidR="00FE2898">
        <w:rPr>
          <w:rFonts w:ascii="Times New Roman" w:hAnsi="Times New Roman"/>
          <w:sz w:val="25"/>
          <w:szCs w:val="25"/>
        </w:rPr>
        <w:t xml:space="preserve">а, який мешкав на території </w:t>
      </w:r>
      <w:proofErr w:type="spellStart"/>
      <w:r w:rsidR="00FE2898">
        <w:rPr>
          <w:rFonts w:ascii="Times New Roman" w:hAnsi="Times New Roman"/>
          <w:sz w:val="25"/>
          <w:szCs w:val="25"/>
        </w:rPr>
        <w:t>рф</w:t>
      </w:r>
      <w:proofErr w:type="spellEnd"/>
      <w:r w:rsidR="00CC7309" w:rsidRPr="00CC7309">
        <w:rPr>
          <w:rFonts w:ascii="Times New Roman" w:hAnsi="Times New Roman"/>
          <w:sz w:val="25"/>
          <w:szCs w:val="25"/>
        </w:rPr>
        <w:t xml:space="preserve">. </w:t>
      </w:r>
      <w:r w:rsidR="00FE2898">
        <w:rPr>
          <w:rFonts w:ascii="Times New Roman" w:hAnsi="Times New Roman"/>
          <w:sz w:val="25"/>
          <w:szCs w:val="25"/>
        </w:rPr>
        <w:t>Однак в</w:t>
      </w:r>
      <w:r w:rsidR="00CC7309" w:rsidRPr="00CC7309">
        <w:rPr>
          <w:rFonts w:ascii="Times New Roman" w:hAnsi="Times New Roman"/>
          <w:sz w:val="25"/>
          <w:szCs w:val="25"/>
        </w:rPr>
        <w:t xml:space="preserve"> 2019 році їх стосунки погіршились, тому вона разом зі своїм колишнім чоловіком більше не перетинали кордон з російською федерацією</w:t>
      </w:r>
      <w:r w:rsidR="00FE2898">
        <w:rPr>
          <w:rFonts w:ascii="Times New Roman" w:hAnsi="Times New Roman"/>
          <w:sz w:val="25"/>
          <w:szCs w:val="25"/>
        </w:rPr>
        <w:t xml:space="preserve">. </w:t>
      </w:r>
      <w:r w:rsidR="00CC7309" w:rsidRPr="00FE2898">
        <w:rPr>
          <w:rFonts w:ascii="Times New Roman" w:hAnsi="Times New Roman"/>
          <w:sz w:val="25"/>
          <w:szCs w:val="25"/>
        </w:rPr>
        <w:t xml:space="preserve">В 2021 році жодних поїздок до російської федерації не </w:t>
      </w:r>
      <w:r>
        <w:rPr>
          <w:rFonts w:ascii="Times New Roman" w:hAnsi="Times New Roman"/>
          <w:sz w:val="25"/>
          <w:szCs w:val="25"/>
        </w:rPr>
        <w:t>було.</w:t>
      </w:r>
    </w:p>
    <w:p w14:paraId="4D67C454" w14:textId="1A871FF5" w:rsidR="00CC7309" w:rsidRPr="00CC7309" w:rsidRDefault="004C1CFB" w:rsidP="004C1CFB">
      <w:pPr>
        <w:pStyle w:val="a3"/>
        <w:numPr>
          <w:ilvl w:val="1"/>
          <w:numId w:val="1"/>
        </w:numPr>
        <w:shd w:val="clear" w:color="auto" w:fill="FFFFFF"/>
        <w:tabs>
          <w:tab w:val="left" w:pos="567"/>
        </w:tabs>
        <w:ind w:left="1134" w:hanging="425"/>
        <w:jc w:val="both"/>
        <w:rPr>
          <w:rFonts w:ascii="Times New Roman" w:hAnsi="Times New Roman"/>
          <w:sz w:val="25"/>
          <w:szCs w:val="25"/>
        </w:rPr>
      </w:pPr>
      <w:r>
        <w:rPr>
          <w:rFonts w:ascii="Times New Roman" w:hAnsi="Times New Roman"/>
          <w:sz w:val="25"/>
          <w:szCs w:val="25"/>
        </w:rPr>
        <w:t xml:space="preserve">Суддя </w:t>
      </w:r>
      <w:r w:rsidR="00CC7309" w:rsidRPr="00CC7309">
        <w:rPr>
          <w:rFonts w:ascii="Times New Roman" w:hAnsi="Times New Roman"/>
          <w:sz w:val="25"/>
          <w:szCs w:val="25"/>
        </w:rPr>
        <w:t>ніколи не користувалась майном</w:t>
      </w:r>
      <w:r w:rsidR="00FE2898" w:rsidRPr="00FE2898">
        <w:rPr>
          <w:rFonts w:ascii="Times New Roman" w:hAnsi="Times New Roman"/>
          <w:sz w:val="25"/>
          <w:szCs w:val="25"/>
        </w:rPr>
        <w:t xml:space="preserve"> </w:t>
      </w:r>
      <w:r w:rsidR="00FE2898" w:rsidRPr="00CC7309">
        <w:rPr>
          <w:rFonts w:ascii="Times New Roman" w:hAnsi="Times New Roman"/>
          <w:sz w:val="25"/>
          <w:szCs w:val="25"/>
        </w:rPr>
        <w:t>на території Покровського району Дніпропетровської області</w:t>
      </w:r>
      <w:r>
        <w:rPr>
          <w:rFonts w:ascii="Times New Roman" w:hAnsi="Times New Roman"/>
          <w:sz w:val="25"/>
          <w:szCs w:val="25"/>
        </w:rPr>
        <w:t xml:space="preserve">, </w:t>
      </w:r>
      <w:r w:rsidR="00CC7309" w:rsidRPr="00CC7309">
        <w:rPr>
          <w:rFonts w:ascii="Times New Roman" w:hAnsi="Times New Roman"/>
          <w:sz w:val="25"/>
          <w:szCs w:val="25"/>
        </w:rPr>
        <w:t xml:space="preserve">їздила на роботу </w:t>
      </w:r>
      <w:r>
        <w:rPr>
          <w:rFonts w:ascii="Times New Roman" w:hAnsi="Times New Roman"/>
          <w:sz w:val="25"/>
          <w:szCs w:val="25"/>
        </w:rPr>
        <w:t>що</w:t>
      </w:r>
      <w:r w:rsidR="00CC7309" w:rsidRPr="00CC7309">
        <w:rPr>
          <w:rFonts w:ascii="Times New Roman" w:hAnsi="Times New Roman"/>
          <w:sz w:val="25"/>
          <w:szCs w:val="25"/>
        </w:rPr>
        <w:t>дня, використовуючи автомобілі</w:t>
      </w:r>
      <w:r w:rsidR="0016237C">
        <w:rPr>
          <w:rFonts w:ascii="Times New Roman" w:hAnsi="Times New Roman"/>
          <w:sz w:val="25"/>
          <w:szCs w:val="25"/>
        </w:rPr>
        <w:t> </w:t>
      </w:r>
      <w:r w:rsidR="00CC7309" w:rsidRPr="00DC099F">
        <w:rPr>
          <w:rFonts w:ascii="Times New Roman" w:hAnsi="Times New Roman"/>
          <w:sz w:val="25"/>
          <w:szCs w:val="25"/>
        </w:rPr>
        <w:t xml:space="preserve">чоловіка (іноді сама за кермом, іноді чоловік або його водій підвозили); </w:t>
      </w:r>
      <w:r w:rsidR="00DC099F">
        <w:rPr>
          <w:rFonts w:ascii="Times New Roman" w:hAnsi="Times New Roman"/>
          <w:sz w:val="25"/>
          <w:szCs w:val="25"/>
        </w:rPr>
        <w:t>ІНФОРМАЦІЯ_2</w:t>
      </w:r>
      <w:r w:rsidR="00CC7309" w:rsidRPr="00DC099F">
        <w:rPr>
          <w:rFonts w:ascii="Times New Roman" w:hAnsi="Times New Roman"/>
          <w:sz w:val="25"/>
          <w:szCs w:val="25"/>
        </w:rPr>
        <w:t xml:space="preserve"> та фактично у цей період мешкала у місті Дніпрі</w:t>
      </w:r>
      <w:r w:rsidRPr="00DC099F">
        <w:rPr>
          <w:rFonts w:ascii="Times New Roman" w:hAnsi="Times New Roman"/>
          <w:sz w:val="25"/>
          <w:szCs w:val="25"/>
        </w:rPr>
        <w:t>.</w:t>
      </w:r>
    </w:p>
    <w:p w14:paraId="20E3AE2C" w14:textId="5B000CB9" w:rsidR="00CC7309" w:rsidRPr="00CC7309" w:rsidRDefault="004C1CFB" w:rsidP="004C1CFB">
      <w:pPr>
        <w:pStyle w:val="a3"/>
        <w:numPr>
          <w:ilvl w:val="1"/>
          <w:numId w:val="1"/>
        </w:numPr>
        <w:shd w:val="clear" w:color="auto" w:fill="FFFFFF"/>
        <w:tabs>
          <w:tab w:val="left" w:pos="567"/>
        </w:tabs>
        <w:ind w:left="1134" w:hanging="425"/>
        <w:jc w:val="both"/>
        <w:rPr>
          <w:rFonts w:ascii="Times New Roman" w:hAnsi="Times New Roman"/>
          <w:sz w:val="25"/>
          <w:szCs w:val="25"/>
        </w:rPr>
      </w:pPr>
      <w:r>
        <w:rPr>
          <w:rFonts w:ascii="Times New Roman" w:hAnsi="Times New Roman"/>
          <w:sz w:val="25"/>
          <w:szCs w:val="25"/>
        </w:rPr>
        <w:t>С</w:t>
      </w:r>
      <w:r w:rsidR="00CC7309" w:rsidRPr="00CC7309">
        <w:rPr>
          <w:rFonts w:ascii="Times New Roman" w:hAnsi="Times New Roman"/>
          <w:sz w:val="25"/>
          <w:szCs w:val="25"/>
        </w:rPr>
        <w:t xml:space="preserve">тосовно придбання матір’ю двох квартир, розташованих за адресами: </w:t>
      </w:r>
      <w:r w:rsidR="00D01644">
        <w:rPr>
          <w:rFonts w:ascii="Times New Roman" w:hAnsi="Times New Roman"/>
          <w:sz w:val="25"/>
          <w:szCs w:val="25"/>
        </w:rPr>
        <w:t>АДРЕСА_1</w:t>
      </w:r>
      <w:r>
        <w:rPr>
          <w:rFonts w:ascii="Times New Roman" w:hAnsi="Times New Roman"/>
          <w:sz w:val="25"/>
          <w:szCs w:val="25"/>
        </w:rPr>
        <w:t xml:space="preserve"> (</w:t>
      </w:r>
      <w:r w:rsidR="00CC7309" w:rsidRPr="00CC7309">
        <w:rPr>
          <w:rFonts w:ascii="Times New Roman" w:hAnsi="Times New Roman"/>
          <w:sz w:val="25"/>
          <w:szCs w:val="25"/>
        </w:rPr>
        <w:t>вартістю 1</w:t>
      </w:r>
      <w:r>
        <w:rPr>
          <w:rFonts w:ascii="Times New Roman" w:hAnsi="Times New Roman"/>
          <w:sz w:val="25"/>
          <w:szCs w:val="25"/>
        </w:rPr>
        <w:t> </w:t>
      </w:r>
      <w:r w:rsidR="0016237C">
        <w:rPr>
          <w:rFonts w:ascii="Times New Roman" w:hAnsi="Times New Roman"/>
          <w:sz w:val="25"/>
          <w:szCs w:val="25"/>
        </w:rPr>
        <w:t>348</w:t>
      </w:r>
      <w:r>
        <w:rPr>
          <w:rFonts w:ascii="Times New Roman" w:hAnsi="Times New Roman"/>
          <w:sz w:val="25"/>
          <w:szCs w:val="25"/>
        </w:rPr>
        <w:t> </w:t>
      </w:r>
      <w:r w:rsidR="00CC7309" w:rsidRPr="00CC7309">
        <w:rPr>
          <w:rFonts w:ascii="Times New Roman" w:hAnsi="Times New Roman"/>
          <w:sz w:val="25"/>
          <w:szCs w:val="25"/>
        </w:rPr>
        <w:t>181</w:t>
      </w:r>
      <w:r>
        <w:rPr>
          <w:rFonts w:ascii="Times New Roman" w:hAnsi="Times New Roman"/>
          <w:sz w:val="25"/>
          <w:szCs w:val="25"/>
        </w:rPr>
        <w:t> </w:t>
      </w:r>
      <w:r w:rsidR="00CC7309" w:rsidRPr="00CC7309">
        <w:rPr>
          <w:rFonts w:ascii="Times New Roman" w:hAnsi="Times New Roman"/>
          <w:sz w:val="25"/>
          <w:szCs w:val="25"/>
        </w:rPr>
        <w:t>грн</w:t>
      </w:r>
      <w:r>
        <w:rPr>
          <w:rFonts w:ascii="Times New Roman" w:hAnsi="Times New Roman"/>
          <w:sz w:val="25"/>
          <w:szCs w:val="25"/>
        </w:rPr>
        <w:t xml:space="preserve">); </w:t>
      </w:r>
      <w:r w:rsidR="00D01644">
        <w:rPr>
          <w:rFonts w:ascii="Times New Roman" w:hAnsi="Times New Roman"/>
          <w:sz w:val="25"/>
          <w:szCs w:val="25"/>
        </w:rPr>
        <w:t>АДРЕСА_2</w:t>
      </w:r>
      <w:r>
        <w:rPr>
          <w:rFonts w:ascii="Times New Roman" w:hAnsi="Times New Roman"/>
          <w:sz w:val="25"/>
          <w:szCs w:val="25"/>
        </w:rPr>
        <w:t xml:space="preserve"> (</w:t>
      </w:r>
      <w:r w:rsidR="00CC7309" w:rsidRPr="00CC7309">
        <w:rPr>
          <w:rFonts w:ascii="Times New Roman" w:hAnsi="Times New Roman"/>
          <w:sz w:val="25"/>
          <w:szCs w:val="25"/>
        </w:rPr>
        <w:t xml:space="preserve">вартістю </w:t>
      </w:r>
      <w:r w:rsidRPr="004C1CFB">
        <w:rPr>
          <w:rFonts w:ascii="Times New Roman" w:hAnsi="Times New Roman"/>
          <w:sz w:val="25"/>
          <w:szCs w:val="25"/>
        </w:rPr>
        <w:t>$</w:t>
      </w:r>
      <w:r w:rsidR="00F45C3C">
        <w:rPr>
          <w:rFonts w:ascii="Times New Roman" w:hAnsi="Times New Roman"/>
          <w:sz w:val="25"/>
          <w:szCs w:val="25"/>
        </w:rPr>
        <w:t xml:space="preserve"> </w:t>
      </w:r>
      <w:r w:rsidR="00CC7309" w:rsidRPr="00CC7309">
        <w:rPr>
          <w:rFonts w:ascii="Times New Roman" w:hAnsi="Times New Roman"/>
          <w:sz w:val="25"/>
          <w:szCs w:val="25"/>
        </w:rPr>
        <w:t>89</w:t>
      </w:r>
      <w:r w:rsidR="0016237C">
        <w:rPr>
          <w:rFonts w:ascii="Times New Roman" w:hAnsi="Times New Roman"/>
          <w:sz w:val="25"/>
          <w:szCs w:val="25"/>
        </w:rPr>
        <w:t> </w:t>
      </w:r>
      <w:r w:rsidR="00CC7309" w:rsidRPr="00CC7309">
        <w:rPr>
          <w:rFonts w:ascii="Times New Roman" w:hAnsi="Times New Roman"/>
          <w:sz w:val="25"/>
          <w:szCs w:val="25"/>
        </w:rPr>
        <w:t>300, що за курсом НБУ еквівалентно 2 428 810 грн</w:t>
      </w:r>
      <w:r>
        <w:rPr>
          <w:rFonts w:ascii="Times New Roman" w:hAnsi="Times New Roman"/>
          <w:sz w:val="25"/>
          <w:szCs w:val="25"/>
        </w:rPr>
        <w:t>)</w:t>
      </w:r>
      <w:r w:rsidR="00CC7309" w:rsidRPr="00CC7309">
        <w:rPr>
          <w:rFonts w:ascii="Times New Roman" w:hAnsi="Times New Roman"/>
          <w:sz w:val="25"/>
          <w:szCs w:val="25"/>
        </w:rPr>
        <w:t xml:space="preserve">, </w:t>
      </w:r>
      <w:r>
        <w:rPr>
          <w:rFonts w:ascii="Times New Roman" w:hAnsi="Times New Roman"/>
          <w:sz w:val="25"/>
          <w:szCs w:val="25"/>
        </w:rPr>
        <w:t xml:space="preserve">загальною вартістю </w:t>
      </w:r>
      <w:r w:rsidR="00CC7309" w:rsidRPr="00CC7309">
        <w:rPr>
          <w:rFonts w:ascii="Times New Roman" w:hAnsi="Times New Roman"/>
          <w:sz w:val="25"/>
          <w:szCs w:val="25"/>
        </w:rPr>
        <w:t>3</w:t>
      </w:r>
      <w:r w:rsidR="00F45C3C">
        <w:rPr>
          <w:rFonts w:ascii="Times New Roman" w:hAnsi="Times New Roman"/>
          <w:sz w:val="25"/>
          <w:szCs w:val="25"/>
        </w:rPr>
        <w:t> </w:t>
      </w:r>
      <w:r w:rsidR="00CC7309" w:rsidRPr="00CC7309">
        <w:rPr>
          <w:rFonts w:ascii="Times New Roman" w:hAnsi="Times New Roman"/>
          <w:sz w:val="25"/>
          <w:szCs w:val="25"/>
        </w:rPr>
        <w:t>776</w:t>
      </w:r>
      <w:r w:rsidR="00F45C3C">
        <w:rPr>
          <w:rFonts w:ascii="Times New Roman" w:hAnsi="Times New Roman"/>
          <w:sz w:val="25"/>
          <w:szCs w:val="25"/>
        </w:rPr>
        <w:t> </w:t>
      </w:r>
      <w:r w:rsidR="00CC7309" w:rsidRPr="00CC7309">
        <w:rPr>
          <w:rFonts w:ascii="Times New Roman" w:hAnsi="Times New Roman"/>
          <w:sz w:val="25"/>
          <w:szCs w:val="25"/>
        </w:rPr>
        <w:t xml:space="preserve">991 грн, суддя повідомила, що за даними, наданими матір’ю, </w:t>
      </w:r>
      <w:r>
        <w:rPr>
          <w:rFonts w:ascii="Times New Roman" w:hAnsi="Times New Roman"/>
          <w:sz w:val="25"/>
          <w:szCs w:val="25"/>
        </w:rPr>
        <w:t xml:space="preserve">її </w:t>
      </w:r>
      <w:r w:rsidR="00CC7309" w:rsidRPr="00CC7309">
        <w:rPr>
          <w:rFonts w:ascii="Times New Roman" w:hAnsi="Times New Roman"/>
          <w:sz w:val="25"/>
          <w:szCs w:val="25"/>
        </w:rPr>
        <w:t>сукупний дохід за 2020</w:t>
      </w:r>
      <w:r w:rsidR="00F45C3C">
        <w:rPr>
          <w:rFonts w:ascii="Times New Roman" w:hAnsi="Times New Roman"/>
          <w:sz w:val="25"/>
          <w:szCs w:val="25"/>
        </w:rPr>
        <w:t xml:space="preserve"> </w:t>
      </w:r>
      <w:r w:rsidRPr="00F47800">
        <w:rPr>
          <w:rFonts w:ascii="Times New Roman" w:hAnsi="Times New Roman" w:cs="Times New Roman"/>
          <w:sz w:val="25"/>
          <w:szCs w:val="25"/>
          <w:lang w:eastAsia="uk-UA"/>
        </w:rPr>
        <w:t>–</w:t>
      </w:r>
      <w:r w:rsidR="00F45C3C">
        <w:rPr>
          <w:rFonts w:ascii="Times New Roman" w:hAnsi="Times New Roman" w:cs="Times New Roman"/>
          <w:sz w:val="25"/>
          <w:szCs w:val="25"/>
          <w:lang w:eastAsia="uk-UA"/>
        </w:rPr>
        <w:t xml:space="preserve"> </w:t>
      </w:r>
      <w:r w:rsidR="00CC7309" w:rsidRPr="00CC7309">
        <w:rPr>
          <w:rFonts w:ascii="Times New Roman" w:hAnsi="Times New Roman"/>
          <w:sz w:val="25"/>
          <w:szCs w:val="25"/>
        </w:rPr>
        <w:t>2023 роки становив понад 5</w:t>
      </w:r>
      <w:r w:rsidR="00B11030">
        <w:rPr>
          <w:rFonts w:ascii="Times New Roman" w:hAnsi="Times New Roman"/>
          <w:sz w:val="25"/>
          <w:szCs w:val="25"/>
        </w:rPr>
        <w:t> </w:t>
      </w:r>
      <w:r w:rsidR="00CC7309" w:rsidRPr="00CC7309">
        <w:rPr>
          <w:rFonts w:ascii="Times New Roman" w:hAnsi="Times New Roman"/>
          <w:sz w:val="25"/>
          <w:szCs w:val="25"/>
        </w:rPr>
        <w:t>000</w:t>
      </w:r>
      <w:r w:rsidR="00B11030">
        <w:rPr>
          <w:rFonts w:ascii="Times New Roman" w:hAnsi="Times New Roman"/>
          <w:sz w:val="25"/>
          <w:szCs w:val="25"/>
        </w:rPr>
        <w:t> </w:t>
      </w:r>
      <w:r w:rsidR="00CC7309" w:rsidRPr="00CC7309">
        <w:rPr>
          <w:rFonts w:ascii="Times New Roman" w:hAnsi="Times New Roman"/>
          <w:sz w:val="25"/>
          <w:szCs w:val="25"/>
        </w:rPr>
        <w:t>000,00 грн</w:t>
      </w:r>
      <w:r>
        <w:rPr>
          <w:rFonts w:ascii="Times New Roman" w:hAnsi="Times New Roman"/>
          <w:sz w:val="25"/>
          <w:szCs w:val="25"/>
        </w:rPr>
        <w:t xml:space="preserve">: </w:t>
      </w:r>
      <w:r w:rsidR="00CC7309" w:rsidRPr="00CC7309">
        <w:rPr>
          <w:rFonts w:ascii="Times New Roman" w:hAnsi="Times New Roman"/>
          <w:sz w:val="25"/>
          <w:szCs w:val="25"/>
        </w:rPr>
        <w:t>1</w:t>
      </w:r>
      <w:r w:rsidR="00B11030">
        <w:rPr>
          <w:rFonts w:ascii="Times New Roman" w:hAnsi="Times New Roman"/>
          <w:sz w:val="25"/>
          <w:szCs w:val="25"/>
        </w:rPr>
        <w:t> </w:t>
      </w:r>
      <w:r w:rsidR="00CC7309" w:rsidRPr="00CC7309">
        <w:rPr>
          <w:rFonts w:ascii="Times New Roman" w:hAnsi="Times New Roman"/>
          <w:sz w:val="25"/>
          <w:szCs w:val="25"/>
        </w:rPr>
        <w:t>521</w:t>
      </w:r>
      <w:r w:rsidR="00B11030">
        <w:rPr>
          <w:rFonts w:ascii="Times New Roman" w:hAnsi="Times New Roman"/>
          <w:sz w:val="25"/>
          <w:szCs w:val="25"/>
        </w:rPr>
        <w:t> </w:t>
      </w:r>
      <w:r w:rsidR="00CC7309" w:rsidRPr="00CC7309">
        <w:rPr>
          <w:rFonts w:ascii="Times New Roman" w:hAnsi="Times New Roman"/>
          <w:sz w:val="25"/>
          <w:szCs w:val="25"/>
        </w:rPr>
        <w:t xml:space="preserve">000,00 грн – дохід від здійснення підприємницької діяльності та </w:t>
      </w:r>
      <w:r w:rsidR="00B11030">
        <w:rPr>
          <w:rFonts w:ascii="Times New Roman" w:hAnsi="Times New Roman"/>
          <w:sz w:val="25"/>
          <w:szCs w:val="25"/>
        </w:rPr>
        <w:t>3</w:t>
      </w:r>
      <w:r w:rsidR="00811D1F">
        <w:rPr>
          <w:rFonts w:ascii="Times New Roman" w:hAnsi="Times New Roman"/>
          <w:sz w:val="25"/>
          <w:szCs w:val="25"/>
        </w:rPr>
        <w:t> </w:t>
      </w:r>
      <w:r w:rsidR="00B11030">
        <w:rPr>
          <w:rFonts w:ascii="Times New Roman" w:hAnsi="Times New Roman"/>
          <w:sz w:val="25"/>
          <w:szCs w:val="25"/>
        </w:rPr>
        <w:t>680</w:t>
      </w:r>
      <w:r w:rsidR="00811D1F">
        <w:rPr>
          <w:rFonts w:ascii="Times New Roman" w:hAnsi="Times New Roman"/>
          <w:sz w:val="25"/>
          <w:szCs w:val="25"/>
        </w:rPr>
        <w:t> </w:t>
      </w:r>
      <w:r w:rsidR="00CC7309" w:rsidRPr="00CC7309">
        <w:rPr>
          <w:rFonts w:ascii="Times New Roman" w:hAnsi="Times New Roman"/>
          <w:sz w:val="25"/>
          <w:szCs w:val="25"/>
        </w:rPr>
        <w:t xml:space="preserve">000,00 грн – дохід від відчуження нерухомого майна. На переконання судді, </w:t>
      </w:r>
      <w:r>
        <w:rPr>
          <w:rFonts w:ascii="Times New Roman" w:hAnsi="Times New Roman"/>
          <w:sz w:val="25"/>
          <w:szCs w:val="25"/>
        </w:rPr>
        <w:t xml:space="preserve">цих </w:t>
      </w:r>
      <w:r w:rsidR="00CC7309" w:rsidRPr="00CC7309">
        <w:rPr>
          <w:rFonts w:ascii="Times New Roman" w:hAnsi="Times New Roman"/>
          <w:sz w:val="25"/>
          <w:szCs w:val="25"/>
        </w:rPr>
        <w:t>доходів було достатньо для придбання вказаних вище об’єктів нерухомого майна.</w:t>
      </w:r>
    </w:p>
    <w:p w14:paraId="73E66A71" w14:textId="191296D8" w:rsidR="009736B2" w:rsidRDefault="004C1CFB" w:rsidP="00584A9F">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До Комісії </w:t>
      </w:r>
      <w:r w:rsidR="00FE2898" w:rsidRPr="00FE2898">
        <w:rPr>
          <w:rFonts w:ascii="Times New Roman" w:hAnsi="Times New Roman" w:cs="Times New Roman"/>
          <w:sz w:val="25"/>
          <w:szCs w:val="25"/>
          <w:lang w:eastAsia="uk-UA"/>
        </w:rPr>
        <w:t>10.11.2023 надійшло звернення (</w:t>
      </w:r>
      <w:r w:rsidRPr="00F47800">
        <w:rPr>
          <w:rFonts w:ascii="Times New Roman" w:hAnsi="Times New Roman" w:cs="Times New Roman"/>
          <w:sz w:val="25"/>
          <w:szCs w:val="25"/>
          <w:lang w:eastAsia="uk-UA"/>
        </w:rPr>
        <w:t xml:space="preserve">далі – </w:t>
      </w:r>
      <w:r w:rsidR="00FE2898" w:rsidRPr="00FE2898">
        <w:rPr>
          <w:rFonts w:ascii="Times New Roman" w:hAnsi="Times New Roman" w:cs="Times New Roman"/>
          <w:sz w:val="25"/>
          <w:szCs w:val="25"/>
          <w:lang w:eastAsia="uk-UA"/>
        </w:rPr>
        <w:t>звернення) Громадської організації «Всеукраїнське об’єднання «</w:t>
      </w:r>
      <w:proofErr w:type="spellStart"/>
      <w:r w:rsidR="00FE2898" w:rsidRPr="00FE2898">
        <w:rPr>
          <w:rFonts w:ascii="Times New Roman" w:hAnsi="Times New Roman" w:cs="Times New Roman"/>
          <w:sz w:val="25"/>
          <w:szCs w:val="25"/>
          <w:lang w:eastAsia="uk-UA"/>
        </w:rPr>
        <w:t>Автомайдан</w:t>
      </w:r>
      <w:proofErr w:type="spellEnd"/>
      <w:r w:rsidR="00FE2898" w:rsidRPr="00FE2898">
        <w:rPr>
          <w:rFonts w:ascii="Times New Roman" w:hAnsi="Times New Roman" w:cs="Times New Roman"/>
          <w:sz w:val="25"/>
          <w:szCs w:val="25"/>
          <w:lang w:eastAsia="uk-UA"/>
        </w:rPr>
        <w:t xml:space="preserve">» (далі – </w:t>
      </w:r>
      <w:r w:rsidR="009736B2">
        <w:rPr>
          <w:rFonts w:ascii="Times New Roman" w:hAnsi="Times New Roman" w:cs="Times New Roman"/>
          <w:sz w:val="25"/>
          <w:szCs w:val="25"/>
          <w:lang w:eastAsia="uk-UA"/>
        </w:rPr>
        <w:t>ГО «</w:t>
      </w:r>
      <w:proofErr w:type="spellStart"/>
      <w:r w:rsidR="009736B2">
        <w:rPr>
          <w:rFonts w:ascii="Times New Roman" w:hAnsi="Times New Roman" w:cs="Times New Roman"/>
          <w:sz w:val="25"/>
          <w:szCs w:val="25"/>
          <w:lang w:eastAsia="uk-UA"/>
        </w:rPr>
        <w:t>Автомайдан</w:t>
      </w:r>
      <w:proofErr w:type="spellEnd"/>
      <w:r w:rsidR="009736B2">
        <w:rPr>
          <w:rFonts w:ascii="Times New Roman" w:hAnsi="Times New Roman" w:cs="Times New Roman"/>
          <w:sz w:val="25"/>
          <w:szCs w:val="25"/>
          <w:lang w:eastAsia="uk-UA"/>
        </w:rPr>
        <w:t>»</w:t>
      </w:r>
      <w:r w:rsidR="00FE2898" w:rsidRPr="00FE2898">
        <w:rPr>
          <w:rFonts w:ascii="Times New Roman" w:hAnsi="Times New Roman" w:cs="Times New Roman"/>
          <w:sz w:val="25"/>
          <w:szCs w:val="25"/>
          <w:lang w:eastAsia="uk-UA"/>
        </w:rPr>
        <w:t xml:space="preserve">), в якому ця </w:t>
      </w:r>
      <w:r w:rsidR="009736B2">
        <w:rPr>
          <w:rFonts w:ascii="Times New Roman" w:hAnsi="Times New Roman" w:cs="Times New Roman"/>
          <w:sz w:val="25"/>
          <w:szCs w:val="25"/>
          <w:lang w:eastAsia="uk-UA"/>
        </w:rPr>
        <w:t>г</w:t>
      </w:r>
      <w:r w:rsidR="00FE2898" w:rsidRPr="00FE2898">
        <w:rPr>
          <w:rFonts w:ascii="Times New Roman" w:hAnsi="Times New Roman" w:cs="Times New Roman"/>
          <w:sz w:val="25"/>
          <w:szCs w:val="25"/>
          <w:lang w:eastAsia="uk-UA"/>
        </w:rPr>
        <w:t>ромадська організація просила Комісію звернути увагу на таке</w:t>
      </w:r>
      <w:r w:rsidR="009736B2">
        <w:rPr>
          <w:rFonts w:ascii="Times New Roman" w:hAnsi="Times New Roman" w:cs="Times New Roman"/>
          <w:sz w:val="25"/>
          <w:szCs w:val="25"/>
          <w:lang w:eastAsia="uk-UA"/>
        </w:rPr>
        <w:t>:</w:t>
      </w:r>
    </w:p>
    <w:p w14:paraId="726EC038" w14:textId="6367AF09" w:rsidR="009736B2" w:rsidRPr="009736B2" w:rsidRDefault="004C1CFB" w:rsidP="004C1CFB">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sz w:val="25"/>
          <w:szCs w:val="25"/>
        </w:rPr>
        <w:t>Н</w:t>
      </w:r>
      <w:r w:rsidR="009736B2" w:rsidRPr="009736B2">
        <w:rPr>
          <w:rFonts w:ascii="Times New Roman" w:hAnsi="Times New Roman"/>
          <w:sz w:val="25"/>
          <w:szCs w:val="25"/>
        </w:rPr>
        <w:t xml:space="preserve">абуття колишнім чоловіком судді автомобілів </w:t>
      </w:r>
      <w:proofErr w:type="spellStart"/>
      <w:r w:rsidR="009736B2" w:rsidRPr="009736B2">
        <w:rPr>
          <w:rFonts w:ascii="Times New Roman" w:hAnsi="Times New Roman"/>
          <w:sz w:val="25"/>
          <w:szCs w:val="25"/>
        </w:rPr>
        <w:t>Mercedes-Benz</w:t>
      </w:r>
      <w:proofErr w:type="spellEnd"/>
      <w:r w:rsidR="009736B2" w:rsidRPr="009736B2">
        <w:rPr>
          <w:rFonts w:ascii="Times New Roman" w:hAnsi="Times New Roman"/>
          <w:sz w:val="25"/>
          <w:szCs w:val="25"/>
        </w:rPr>
        <w:t xml:space="preserve"> S500L 2008</w:t>
      </w:r>
      <w:r w:rsidR="00811D1F">
        <w:rPr>
          <w:rFonts w:ascii="Times New Roman" w:hAnsi="Times New Roman"/>
          <w:sz w:val="25"/>
          <w:szCs w:val="25"/>
        </w:rPr>
        <w:t> </w:t>
      </w:r>
      <w:r w:rsidR="009736B2" w:rsidRPr="009736B2">
        <w:rPr>
          <w:rFonts w:ascii="Times New Roman" w:hAnsi="Times New Roman"/>
          <w:sz w:val="25"/>
          <w:szCs w:val="25"/>
        </w:rPr>
        <w:t>року</w:t>
      </w:r>
      <w:r>
        <w:rPr>
          <w:rFonts w:ascii="Times New Roman" w:hAnsi="Times New Roman"/>
          <w:sz w:val="25"/>
          <w:szCs w:val="25"/>
        </w:rPr>
        <w:t xml:space="preserve"> випуску</w:t>
      </w:r>
      <w:r w:rsidR="009736B2" w:rsidRPr="009736B2">
        <w:rPr>
          <w:rFonts w:ascii="Times New Roman" w:hAnsi="Times New Roman"/>
          <w:sz w:val="25"/>
          <w:szCs w:val="25"/>
        </w:rPr>
        <w:t xml:space="preserve"> за ціною 149 000,00 грн та BMW 6 </w:t>
      </w:r>
      <w:proofErr w:type="spellStart"/>
      <w:r w:rsidR="009736B2" w:rsidRPr="009736B2">
        <w:rPr>
          <w:rFonts w:ascii="Times New Roman" w:hAnsi="Times New Roman"/>
          <w:sz w:val="25"/>
          <w:szCs w:val="25"/>
        </w:rPr>
        <w:t>series</w:t>
      </w:r>
      <w:proofErr w:type="spellEnd"/>
      <w:r w:rsidR="009736B2" w:rsidRPr="009736B2">
        <w:rPr>
          <w:rFonts w:ascii="Times New Roman" w:hAnsi="Times New Roman"/>
          <w:sz w:val="25"/>
          <w:szCs w:val="25"/>
        </w:rPr>
        <w:t xml:space="preserve"> (630i AT) 2008 року випуску за ціною 143 000,00 грн. </w:t>
      </w:r>
      <w:r>
        <w:rPr>
          <w:rFonts w:ascii="Times New Roman" w:hAnsi="Times New Roman"/>
          <w:sz w:val="25"/>
          <w:szCs w:val="25"/>
        </w:rPr>
        <w:t xml:space="preserve">тоді як </w:t>
      </w:r>
      <w:r w:rsidR="002A18E4">
        <w:rPr>
          <w:rFonts w:ascii="Times New Roman" w:hAnsi="Times New Roman"/>
          <w:sz w:val="25"/>
          <w:szCs w:val="25"/>
        </w:rPr>
        <w:t xml:space="preserve">реальна </w:t>
      </w:r>
      <w:r>
        <w:rPr>
          <w:rFonts w:ascii="Times New Roman" w:hAnsi="Times New Roman"/>
          <w:sz w:val="25"/>
          <w:szCs w:val="25"/>
        </w:rPr>
        <w:t xml:space="preserve">їх </w:t>
      </w:r>
      <w:r w:rsidR="009736B2">
        <w:rPr>
          <w:rFonts w:ascii="Times New Roman" w:hAnsi="Times New Roman"/>
          <w:sz w:val="25"/>
          <w:szCs w:val="25"/>
        </w:rPr>
        <w:t>вартість значно вищ</w:t>
      </w:r>
      <w:r>
        <w:rPr>
          <w:rFonts w:ascii="Times New Roman" w:hAnsi="Times New Roman"/>
          <w:sz w:val="25"/>
          <w:szCs w:val="25"/>
        </w:rPr>
        <w:t>а</w:t>
      </w:r>
      <w:r w:rsidR="009736B2">
        <w:rPr>
          <w:rFonts w:ascii="Times New Roman" w:hAnsi="Times New Roman"/>
          <w:sz w:val="25"/>
          <w:szCs w:val="25"/>
        </w:rPr>
        <w:t xml:space="preserve"> за задекларовану</w:t>
      </w:r>
      <w:r>
        <w:rPr>
          <w:rFonts w:ascii="Times New Roman" w:hAnsi="Times New Roman"/>
          <w:sz w:val="25"/>
          <w:szCs w:val="25"/>
        </w:rPr>
        <w:t>.</w:t>
      </w:r>
    </w:p>
    <w:p w14:paraId="46D16D82" w14:textId="3D187E18" w:rsidR="009736B2" w:rsidRPr="009736B2" w:rsidRDefault="004C1CFB" w:rsidP="004C1CFB">
      <w:pPr>
        <w:pStyle w:val="a3"/>
        <w:numPr>
          <w:ilvl w:val="1"/>
          <w:numId w:val="1"/>
        </w:numPr>
        <w:shd w:val="clear" w:color="auto" w:fill="FFFFFF"/>
        <w:tabs>
          <w:tab w:val="left" w:pos="567"/>
        </w:tabs>
        <w:ind w:left="1134" w:hanging="425"/>
        <w:jc w:val="both"/>
        <w:rPr>
          <w:rFonts w:ascii="Times New Roman" w:hAnsi="Times New Roman" w:cs="Times New Roman"/>
          <w:sz w:val="25"/>
          <w:szCs w:val="25"/>
          <w:lang w:eastAsia="uk-UA"/>
        </w:rPr>
      </w:pPr>
      <w:r>
        <w:rPr>
          <w:rFonts w:ascii="Times New Roman" w:hAnsi="Times New Roman"/>
          <w:sz w:val="25"/>
          <w:szCs w:val="25"/>
        </w:rPr>
        <w:t>О</w:t>
      </w:r>
      <w:r w:rsidR="009736B2" w:rsidRPr="009736B2">
        <w:rPr>
          <w:rFonts w:ascii="Times New Roman" w:hAnsi="Times New Roman"/>
          <w:sz w:val="25"/>
          <w:szCs w:val="25"/>
        </w:rPr>
        <w:t>тримання чоловіком судді поворотної допомоги від юридичних осіб</w:t>
      </w:r>
      <w:r w:rsidR="002A18E4">
        <w:rPr>
          <w:rFonts w:ascii="Times New Roman" w:hAnsi="Times New Roman"/>
          <w:sz w:val="25"/>
          <w:szCs w:val="25"/>
        </w:rPr>
        <w:t>,</w:t>
      </w:r>
      <w:r w:rsidR="009736B2" w:rsidRPr="009736B2">
        <w:rPr>
          <w:rFonts w:ascii="Times New Roman" w:hAnsi="Times New Roman"/>
          <w:sz w:val="25"/>
          <w:szCs w:val="25"/>
        </w:rPr>
        <w:t xml:space="preserve"> в яких</w:t>
      </w:r>
      <w:r w:rsidR="009736B2">
        <w:rPr>
          <w:rFonts w:ascii="Times New Roman" w:hAnsi="Times New Roman"/>
          <w:sz w:val="25"/>
          <w:szCs w:val="25"/>
        </w:rPr>
        <w:t xml:space="preserve"> </w:t>
      </w:r>
      <w:r w:rsidR="009736B2" w:rsidRPr="009736B2">
        <w:rPr>
          <w:rFonts w:ascii="Times New Roman" w:hAnsi="Times New Roman"/>
          <w:sz w:val="25"/>
          <w:szCs w:val="25"/>
        </w:rPr>
        <w:t xml:space="preserve">він був засновником або керівником. При цьому </w:t>
      </w:r>
      <w:r w:rsidR="009736B2">
        <w:rPr>
          <w:rFonts w:ascii="Times New Roman" w:hAnsi="Times New Roman"/>
          <w:sz w:val="25"/>
          <w:szCs w:val="25"/>
        </w:rPr>
        <w:t>ГО «</w:t>
      </w:r>
      <w:proofErr w:type="spellStart"/>
      <w:r w:rsidR="009736B2">
        <w:rPr>
          <w:rFonts w:ascii="Times New Roman" w:hAnsi="Times New Roman"/>
          <w:sz w:val="25"/>
          <w:szCs w:val="25"/>
        </w:rPr>
        <w:t>Автомайдан</w:t>
      </w:r>
      <w:proofErr w:type="spellEnd"/>
      <w:r w:rsidR="009736B2">
        <w:rPr>
          <w:rFonts w:ascii="Times New Roman" w:hAnsi="Times New Roman"/>
          <w:sz w:val="25"/>
          <w:szCs w:val="25"/>
        </w:rPr>
        <w:t xml:space="preserve">» </w:t>
      </w:r>
      <w:r w:rsidR="00DC26D6">
        <w:rPr>
          <w:rFonts w:ascii="Times New Roman" w:hAnsi="Times New Roman"/>
          <w:sz w:val="25"/>
          <w:szCs w:val="25"/>
        </w:rPr>
        <w:t>за</w:t>
      </w:r>
      <w:r w:rsidR="009736B2">
        <w:rPr>
          <w:rFonts w:ascii="Times New Roman" w:hAnsi="Times New Roman"/>
          <w:sz w:val="25"/>
          <w:szCs w:val="25"/>
        </w:rPr>
        <w:t>значила</w:t>
      </w:r>
      <w:r w:rsidR="009736B2" w:rsidRPr="009736B2">
        <w:rPr>
          <w:rFonts w:ascii="Times New Roman" w:hAnsi="Times New Roman"/>
          <w:sz w:val="25"/>
          <w:szCs w:val="25"/>
        </w:rPr>
        <w:t>, що відповідні юридичні особи згадуються в численних судових рішеннях як такі</w:t>
      </w:r>
      <w:r w:rsidR="002A18E4">
        <w:rPr>
          <w:rFonts w:ascii="Times New Roman" w:hAnsi="Times New Roman"/>
          <w:sz w:val="25"/>
          <w:szCs w:val="25"/>
        </w:rPr>
        <w:t>,</w:t>
      </w:r>
      <w:r w:rsidR="009736B2" w:rsidRPr="009736B2">
        <w:rPr>
          <w:rFonts w:ascii="Times New Roman" w:hAnsi="Times New Roman"/>
          <w:sz w:val="25"/>
          <w:szCs w:val="25"/>
        </w:rPr>
        <w:t xml:space="preserve"> що безпідставно відносили до складу податкового кредиту результати фінансово-господарськ</w:t>
      </w:r>
      <w:r w:rsidR="00DC26D6">
        <w:rPr>
          <w:rFonts w:ascii="Times New Roman" w:hAnsi="Times New Roman"/>
          <w:sz w:val="25"/>
          <w:szCs w:val="25"/>
        </w:rPr>
        <w:t>их</w:t>
      </w:r>
      <w:r w:rsidR="009736B2" w:rsidRPr="009736B2">
        <w:rPr>
          <w:rFonts w:ascii="Times New Roman" w:hAnsi="Times New Roman"/>
          <w:sz w:val="25"/>
          <w:szCs w:val="25"/>
        </w:rPr>
        <w:t xml:space="preserve"> відносин з юридичними особами, які мають ознаки фіктивності</w:t>
      </w:r>
      <w:r w:rsidR="00DC26D6">
        <w:rPr>
          <w:rFonts w:ascii="Times New Roman" w:hAnsi="Times New Roman"/>
          <w:sz w:val="25"/>
          <w:szCs w:val="25"/>
        </w:rPr>
        <w:t>,</w:t>
      </w:r>
      <w:r w:rsidR="009736B2" w:rsidRPr="009736B2">
        <w:rPr>
          <w:rFonts w:ascii="Times New Roman" w:hAnsi="Times New Roman"/>
          <w:sz w:val="25"/>
          <w:szCs w:val="25"/>
        </w:rPr>
        <w:t xml:space="preserve"> та таким чином ухилялись від сплати податкових зобов’язань</w:t>
      </w:r>
      <w:r w:rsidR="009736B2">
        <w:rPr>
          <w:rFonts w:ascii="Times New Roman" w:hAnsi="Times New Roman"/>
          <w:sz w:val="25"/>
          <w:szCs w:val="25"/>
        </w:rPr>
        <w:t xml:space="preserve"> (з</w:t>
      </w:r>
      <w:r w:rsidR="009736B2" w:rsidRPr="009736B2">
        <w:rPr>
          <w:rFonts w:ascii="Times New Roman" w:hAnsi="Times New Roman"/>
          <w:sz w:val="25"/>
          <w:szCs w:val="25"/>
        </w:rPr>
        <w:t xml:space="preserve">окрема </w:t>
      </w:r>
      <w:r w:rsidR="009736B2">
        <w:rPr>
          <w:rFonts w:ascii="Times New Roman" w:hAnsi="Times New Roman"/>
          <w:sz w:val="25"/>
          <w:szCs w:val="25"/>
        </w:rPr>
        <w:t>кримінальні провадження</w:t>
      </w:r>
      <w:r w:rsidR="00DC26D6">
        <w:rPr>
          <w:rFonts w:ascii="Times New Roman" w:hAnsi="Times New Roman"/>
          <w:sz w:val="25"/>
          <w:szCs w:val="25"/>
        </w:rPr>
        <w:t xml:space="preserve"> </w:t>
      </w:r>
      <w:proofErr w:type="spellStart"/>
      <w:r w:rsidR="009736B2" w:rsidRPr="009736B2">
        <w:rPr>
          <w:rFonts w:ascii="Times New Roman" w:hAnsi="Times New Roman"/>
          <w:sz w:val="25"/>
          <w:szCs w:val="25"/>
        </w:rPr>
        <w:t>внесен</w:t>
      </w:r>
      <w:r w:rsidR="00DC26D6">
        <w:rPr>
          <w:rFonts w:ascii="Times New Roman" w:hAnsi="Times New Roman"/>
          <w:sz w:val="25"/>
          <w:szCs w:val="25"/>
        </w:rPr>
        <w:t>о</w:t>
      </w:r>
      <w:proofErr w:type="spellEnd"/>
      <w:r w:rsidR="009736B2" w:rsidRPr="009736B2">
        <w:rPr>
          <w:rFonts w:ascii="Times New Roman" w:hAnsi="Times New Roman"/>
          <w:sz w:val="25"/>
          <w:szCs w:val="25"/>
        </w:rPr>
        <w:t xml:space="preserve"> до Єдиного реєстру досудових розслідувань 30.01.2018 за </w:t>
      </w:r>
      <w:r w:rsidR="002A18E4">
        <w:rPr>
          <w:rFonts w:ascii="Times New Roman" w:hAnsi="Times New Roman"/>
          <w:sz w:val="25"/>
          <w:szCs w:val="25"/>
        </w:rPr>
        <w:t>№</w:t>
      </w:r>
      <w:r w:rsidR="00DC26D6">
        <w:rPr>
          <w:rFonts w:ascii="Times New Roman" w:hAnsi="Times New Roman"/>
          <w:sz w:val="25"/>
          <w:szCs w:val="25"/>
        </w:rPr>
        <w:t xml:space="preserve"> </w:t>
      </w:r>
      <w:r w:rsidR="00DC099F">
        <w:rPr>
          <w:rFonts w:ascii="Times New Roman" w:hAnsi="Times New Roman"/>
          <w:sz w:val="25"/>
          <w:szCs w:val="25"/>
        </w:rPr>
        <w:t>НОМЕР_2</w:t>
      </w:r>
      <w:r w:rsidR="009736B2" w:rsidRPr="009736B2">
        <w:rPr>
          <w:rFonts w:ascii="Times New Roman" w:hAnsi="Times New Roman"/>
          <w:sz w:val="25"/>
          <w:szCs w:val="25"/>
        </w:rPr>
        <w:t xml:space="preserve"> (справа </w:t>
      </w:r>
      <w:r w:rsidR="002A18E4">
        <w:rPr>
          <w:rFonts w:ascii="Times New Roman" w:hAnsi="Times New Roman"/>
          <w:sz w:val="25"/>
          <w:szCs w:val="25"/>
        </w:rPr>
        <w:t>№</w:t>
      </w:r>
      <w:r w:rsidR="00DC26D6">
        <w:rPr>
          <w:rFonts w:ascii="Times New Roman" w:hAnsi="Times New Roman"/>
          <w:sz w:val="25"/>
          <w:szCs w:val="25"/>
        </w:rPr>
        <w:t xml:space="preserve"> </w:t>
      </w:r>
      <w:r w:rsidR="009736B2" w:rsidRPr="009736B2">
        <w:rPr>
          <w:rFonts w:ascii="Times New Roman" w:hAnsi="Times New Roman"/>
          <w:sz w:val="25"/>
          <w:szCs w:val="25"/>
        </w:rPr>
        <w:t>757/5236/18-к)</w:t>
      </w:r>
      <w:r w:rsidR="009736B2">
        <w:rPr>
          <w:rFonts w:ascii="Times New Roman" w:hAnsi="Times New Roman"/>
          <w:sz w:val="25"/>
          <w:szCs w:val="25"/>
        </w:rPr>
        <w:t xml:space="preserve"> та</w:t>
      </w:r>
      <w:r w:rsidR="00F45C3C">
        <w:rPr>
          <w:rFonts w:ascii="Times New Roman" w:hAnsi="Times New Roman"/>
          <w:sz w:val="25"/>
          <w:szCs w:val="25"/>
        </w:rPr>
        <w:t xml:space="preserve"> </w:t>
      </w:r>
      <w:r w:rsidR="009736B2" w:rsidRPr="009736B2">
        <w:rPr>
          <w:rFonts w:ascii="Times New Roman" w:hAnsi="Times New Roman"/>
          <w:sz w:val="25"/>
          <w:szCs w:val="25"/>
        </w:rPr>
        <w:t xml:space="preserve">за </w:t>
      </w:r>
      <w:r w:rsidR="002A18E4">
        <w:rPr>
          <w:rFonts w:ascii="Times New Roman" w:hAnsi="Times New Roman"/>
          <w:sz w:val="25"/>
          <w:szCs w:val="25"/>
        </w:rPr>
        <w:t>№</w:t>
      </w:r>
      <w:r w:rsidR="00DC26D6">
        <w:rPr>
          <w:rFonts w:ascii="Times New Roman" w:hAnsi="Times New Roman"/>
          <w:sz w:val="25"/>
          <w:szCs w:val="25"/>
        </w:rPr>
        <w:t xml:space="preserve"> </w:t>
      </w:r>
      <w:r w:rsidR="00DC099F">
        <w:rPr>
          <w:rFonts w:ascii="Times New Roman" w:hAnsi="Times New Roman"/>
          <w:sz w:val="25"/>
          <w:szCs w:val="25"/>
        </w:rPr>
        <w:t>НОМЕР_3</w:t>
      </w:r>
      <w:r w:rsidR="009736B2">
        <w:rPr>
          <w:rFonts w:ascii="Times New Roman" w:hAnsi="Times New Roman"/>
          <w:sz w:val="25"/>
          <w:szCs w:val="25"/>
        </w:rPr>
        <w:t>)</w:t>
      </w:r>
      <w:r w:rsidR="009736B2" w:rsidRPr="009736B2">
        <w:rPr>
          <w:rFonts w:ascii="Times New Roman" w:hAnsi="Times New Roman"/>
          <w:sz w:val="25"/>
          <w:szCs w:val="25"/>
        </w:rPr>
        <w:t>. Загалом колишній чоловік судді отримав 2 619 000,00 грн</w:t>
      </w:r>
      <w:r w:rsidR="002A18E4">
        <w:rPr>
          <w:rFonts w:ascii="Times New Roman" w:hAnsi="Times New Roman"/>
          <w:sz w:val="25"/>
          <w:szCs w:val="25"/>
        </w:rPr>
        <w:t>.</w:t>
      </w:r>
      <w:r w:rsidR="009736B2" w:rsidRPr="009736B2">
        <w:rPr>
          <w:rFonts w:ascii="Times New Roman" w:hAnsi="Times New Roman"/>
          <w:sz w:val="25"/>
          <w:szCs w:val="25"/>
        </w:rPr>
        <w:t xml:space="preserve"> поворотної фінансової допомоги</w:t>
      </w:r>
      <w:r w:rsidR="00DC26D6">
        <w:rPr>
          <w:rFonts w:ascii="Times New Roman" w:hAnsi="Times New Roman"/>
          <w:sz w:val="25"/>
          <w:szCs w:val="25"/>
        </w:rPr>
        <w:t>.</w:t>
      </w:r>
    </w:p>
    <w:p w14:paraId="1A674F91" w14:textId="6C689C1A" w:rsidR="009736B2" w:rsidRPr="009736B2" w:rsidRDefault="00DC26D6" w:rsidP="004C1CFB">
      <w:pPr>
        <w:pStyle w:val="a3"/>
        <w:numPr>
          <w:ilvl w:val="1"/>
          <w:numId w:val="1"/>
        </w:numPr>
        <w:shd w:val="clear" w:color="auto" w:fill="FFFFFF"/>
        <w:tabs>
          <w:tab w:val="left" w:pos="567"/>
        </w:tabs>
        <w:ind w:left="1134" w:hanging="425"/>
        <w:jc w:val="both"/>
        <w:rPr>
          <w:rFonts w:ascii="Times New Roman" w:hAnsi="Times New Roman"/>
          <w:sz w:val="25"/>
          <w:szCs w:val="25"/>
        </w:rPr>
      </w:pPr>
      <w:r>
        <w:rPr>
          <w:rFonts w:ascii="Times New Roman" w:hAnsi="Times New Roman"/>
          <w:sz w:val="25"/>
          <w:szCs w:val="25"/>
        </w:rPr>
        <w:t>Н</w:t>
      </w:r>
      <w:r w:rsidR="00704BB0">
        <w:rPr>
          <w:rFonts w:ascii="Times New Roman" w:hAnsi="Times New Roman"/>
          <w:sz w:val="25"/>
          <w:szCs w:val="25"/>
        </w:rPr>
        <w:t>а</w:t>
      </w:r>
      <w:r w:rsidR="009736B2" w:rsidRPr="009736B2">
        <w:rPr>
          <w:rFonts w:ascii="Times New Roman" w:hAnsi="Times New Roman"/>
          <w:sz w:val="25"/>
          <w:szCs w:val="25"/>
        </w:rPr>
        <w:t xml:space="preserve">буття сином судді квартири у місті Дніпро загальною площею 110 </w:t>
      </w:r>
      <w:proofErr w:type="spellStart"/>
      <w:r w:rsidR="009736B2" w:rsidRPr="009736B2">
        <w:rPr>
          <w:rFonts w:ascii="Times New Roman" w:hAnsi="Times New Roman"/>
          <w:sz w:val="25"/>
          <w:szCs w:val="25"/>
        </w:rPr>
        <w:t>кв.м</w:t>
      </w:r>
      <w:proofErr w:type="spellEnd"/>
      <w:r w:rsidR="009736B2" w:rsidRPr="009736B2">
        <w:rPr>
          <w:rFonts w:ascii="Times New Roman" w:hAnsi="Times New Roman"/>
          <w:sz w:val="25"/>
          <w:szCs w:val="25"/>
        </w:rPr>
        <w:t xml:space="preserve"> та</w:t>
      </w:r>
      <w:r w:rsidR="00F45C3C">
        <w:rPr>
          <w:rFonts w:ascii="Times New Roman" w:hAnsi="Times New Roman"/>
          <w:sz w:val="25"/>
          <w:szCs w:val="25"/>
        </w:rPr>
        <w:t xml:space="preserve"> </w:t>
      </w:r>
      <w:r w:rsidR="009736B2" w:rsidRPr="009736B2">
        <w:rPr>
          <w:rFonts w:ascii="Times New Roman" w:hAnsi="Times New Roman"/>
          <w:sz w:val="25"/>
          <w:szCs w:val="25"/>
        </w:rPr>
        <w:t>будинку і земельної ділянки в Дніпровському районі Дніпропетровської області</w:t>
      </w:r>
      <w:r>
        <w:rPr>
          <w:rFonts w:ascii="Times New Roman" w:hAnsi="Times New Roman"/>
          <w:sz w:val="25"/>
          <w:szCs w:val="25"/>
        </w:rPr>
        <w:t>.</w:t>
      </w:r>
    </w:p>
    <w:p w14:paraId="086439A8" w14:textId="2B680F2A" w:rsidR="009736B2" w:rsidRPr="009736B2" w:rsidRDefault="00DC26D6" w:rsidP="004C1CFB">
      <w:pPr>
        <w:pStyle w:val="a3"/>
        <w:numPr>
          <w:ilvl w:val="1"/>
          <w:numId w:val="1"/>
        </w:numPr>
        <w:shd w:val="clear" w:color="auto" w:fill="FFFFFF"/>
        <w:tabs>
          <w:tab w:val="left" w:pos="567"/>
        </w:tabs>
        <w:ind w:left="1134" w:hanging="425"/>
        <w:jc w:val="both"/>
        <w:rPr>
          <w:rFonts w:ascii="Times New Roman" w:hAnsi="Times New Roman"/>
          <w:sz w:val="25"/>
          <w:szCs w:val="25"/>
        </w:rPr>
      </w:pPr>
      <w:r>
        <w:rPr>
          <w:rFonts w:ascii="Times New Roman" w:hAnsi="Times New Roman"/>
          <w:sz w:val="25"/>
          <w:szCs w:val="25"/>
        </w:rPr>
        <w:t>Н</w:t>
      </w:r>
      <w:r w:rsidR="009736B2" w:rsidRPr="009736B2">
        <w:rPr>
          <w:rFonts w:ascii="Times New Roman" w:hAnsi="Times New Roman"/>
          <w:sz w:val="25"/>
          <w:szCs w:val="25"/>
        </w:rPr>
        <w:t xml:space="preserve">абуття </w:t>
      </w:r>
      <w:proofErr w:type="spellStart"/>
      <w:r w:rsidR="009736B2" w:rsidRPr="009736B2">
        <w:rPr>
          <w:rFonts w:ascii="Times New Roman" w:hAnsi="Times New Roman"/>
          <w:sz w:val="25"/>
          <w:szCs w:val="25"/>
        </w:rPr>
        <w:t>матірʼю</w:t>
      </w:r>
      <w:proofErr w:type="spellEnd"/>
      <w:r w:rsidR="009736B2" w:rsidRPr="009736B2">
        <w:rPr>
          <w:rFonts w:ascii="Times New Roman" w:hAnsi="Times New Roman"/>
          <w:sz w:val="25"/>
          <w:szCs w:val="25"/>
        </w:rPr>
        <w:t xml:space="preserve"> судді нерухомого майна: в жовтні 2022 року у місті Києві (Печерський район)</w:t>
      </w:r>
      <w:r>
        <w:rPr>
          <w:rFonts w:ascii="Times New Roman" w:hAnsi="Times New Roman"/>
          <w:sz w:val="25"/>
          <w:szCs w:val="25"/>
        </w:rPr>
        <w:t xml:space="preserve"> квартири</w:t>
      </w:r>
      <w:r w:rsidR="009736B2" w:rsidRPr="009736B2">
        <w:rPr>
          <w:rFonts w:ascii="Times New Roman" w:hAnsi="Times New Roman"/>
          <w:sz w:val="25"/>
          <w:szCs w:val="25"/>
        </w:rPr>
        <w:t xml:space="preserve"> площею 41,9 </w:t>
      </w:r>
      <w:proofErr w:type="spellStart"/>
      <w:r w:rsidR="009736B2" w:rsidRPr="009736B2">
        <w:rPr>
          <w:rFonts w:ascii="Times New Roman" w:hAnsi="Times New Roman"/>
          <w:sz w:val="25"/>
          <w:szCs w:val="25"/>
        </w:rPr>
        <w:t>кв.м</w:t>
      </w:r>
      <w:proofErr w:type="spellEnd"/>
      <w:r w:rsidR="009736B2" w:rsidRPr="009736B2">
        <w:rPr>
          <w:rFonts w:ascii="Times New Roman" w:hAnsi="Times New Roman"/>
          <w:sz w:val="25"/>
          <w:szCs w:val="25"/>
        </w:rPr>
        <w:t>;</w:t>
      </w:r>
      <w:r w:rsidR="00F3443F">
        <w:rPr>
          <w:rFonts w:ascii="Times New Roman" w:hAnsi="Times New Roman"/>
          <w:sz w:val="25"/>
          <w:szCs w:val="25"/>
        </w:rPr>
        <w:t xml:space="preserve"> </w:t>
      </w:r>
      <w:r w:rsidR="009736B2" w:rsidRPr="009736B2">
        <w:rPr>
          <w:rFonts w:ascii="Times New Roman" w:hAnsi="Times New Roman"/>
          <w:sz w:val="25"/>
          <w:szCs w:val="25"/>
        </w:rPr>
        <w:t xml:space="preserve">в лютому 2021 року </w:t>
      </w:r>
      <w:proofErr w:type="spellStart"/>
      <w:r w:rsidR="009736B2" w:rsidRPr="009736B2">
        <w:rPr>
          <w:rFonts w:ascii="Times New Roman" w:hAnsi="Times New Roman"/>
          <w:sz w:val="25"/>
          <w:szCs w:val="25"/>
        </w:rPr>
        <w:t>паркувального</w:t>
      </w:r>
      <w:proofErr w:type="spellEnd"/>
      <w:r w:rsidR="009736B2" w:rsidRPr="009736B2">
        <w:rPr>
          <w:rFonts w:ascii="Times New Roman" w:hAnsi="Times New Roman"/>
          <w:sz w:val="25"/>
          <w:szCs w:val="25"/>
        </w:rPr>
        <w:t xml:space="preserve"> місця; в березні 2021 року квартири в місті Дніпро загальною площею 56 </w:t>
      </w:r>
      <w:proofErr w:type="spellStart"/>
      <w:r w:rsidR="009736B2" w:rsidRPr="009736B2">
        <w:rPr>
          <w:rFonts w:ascii="Times New Roman" w:hAnsi="Times New Roman"/>
          <w:sz w:val="25"/>
          <w:szCs w:val="25"/>
        </w:rPr>
        <w:t>кв.м</w:t>
      </w:r>
      <w:proofErr w:type="spellEnd"/>
      <w:r w:rsidR="009736B2" w:rsidRPr="009736B2">
        <w:rPr>
          <w:rFonts w:ascii="Times New Roman" w:hAnsi="Times New Roman"/>
          <w:sz w:val="25"/>
          <w:szCs w:val="25"/>
        </w:rPr>
        <w:t>; в березні 2009 рок</w:t>
      </w:r>
      <w:r w:rsidR="00B11030">
        <w:rPr>
          <w:rFonts w:ascii="Times New Roman" w:hAnsi="Times New Roman"/>
          <w:sz w:val="25"/>
          <w:szCs w:val="25"/>
        </w:rPr>
        <w:t>у квартири в місті Синельникове.</w:t>
      </w:r>
    </w:p>
    <w:p w14:paraId="1B02CD58" w14:textId="047951DC" w:rsidR="00704BB0" w:rsidRDefault="00DC26D6" w:rsidP="004C1CFB">
      <w:pPr>
        <w:pStyle w:val="a3"/>
        <w:numPr>
          <w:ilvl w:val="1"/>
          <w:numId w:val="1"/>
        </w:numPr>
        <w:shd w:val="clear" w:color="auto" w:fill="FFFFFF"/>
        <w:tabs>
          <w:tab w:val="left" w:pos="567"/>
        </w:tabs>
        <w:ind w:left="1134" w:hanging="425"/>
        <w:jc w:val="both"/>
        <w:rPr>
          <w:rFonts w:ascii="Times New Roman" w:hAnsi="Times New Roman"/>
          <w:sz w:val="25"/>
          <w:szCs w:val="25"/>
        </w:rPr>
      </w:pPr>
      <w:r>
        <w:rPr>
          <w:rFonts w:ascii="Times New Roman" w:hAnsi="Times New Roman"/>
          <w:sz w:val="25"/>
          <w:szCs w:val="25"/>
        </w:rPr>
        <w:t>Н</w:t>
      </w:r>
      <w:r w:rsidR="009736B2" w:rsidRPr="009736B2">
        <w:rPr>
          <w:rFonts w:ascii="Times New Roman" w:hAnsi="Times New Roman"/>
          <w:sz w:val="25"/>
          <w:szCs w:val="25"/>
        </w:rPr>
        <w:t xml:space="preserve">абуття </w:t>
      </w:r>
      <w:proofErr w:type="spellStart"/>
      <w:r w:rsidR="009736B2" w:rsidRPr="009736B2">
        <w:rPr>
          <w:rFonts w:ascii="Times New Roman" w:hAnsi="Times New Roman"/>
          <w:sz w:val="25"/>
          <w:szCs w:val="25"/>
        </w:rPr>
        <w:t>матірʼю</w:t>
      </w:r>
      <w:proofErr w:type="spellEnd"/>
      <w:r w:rsidR="009736B2" w:rsidRPr="009736B2">
        <w:rPr>
          <w:rFonts w:ascii="Times New Roman" w:hAnsi="Times New Roman"/>
          <w:sz w:val="25"/>
          <w:szCs w:val="25"/>
        </w:rPr>
        <w:t xml:space="preserve"> судді транспортних засобів</w:t>
      </w:r>
      <w:r>
        <w:rPr>
          <w:rFonts w:ascii="Times New Roman" w:hAnsi="Times New Roman"/>
          <w:sz w:val="25"/>
          <w:szCs w:val="25"/>
        </w:rPr>
        <w:t>:</w:t>
      </w:r>
      <w:r w:rsidR="009736B2" w:rsidRPr="009736B2">
        <w:rPr>
          <w:rFonts w:ascii="Times New Roman" w:hAnsi="Times New Roman"/>
          <w:sz w:val="25"/>
          <w:szCs w:val="25"/>
        </w:rPr>
        <w:t xml:space="preserve"> </w:t>
      </w:r>
      <w:r>
        <w:rPr>
          <w:rFonts w:ascii="Times New Roman" w:hAnsi="Times New Roman"/>
          <w:sz w:val="25"/>
          <w:szCs w:val="25"/>
        </w:rPr>
        <w:t xml:space="preserve">у </w:t>
      </w:r>
      <w:r w:rsidR="009736B2" w:rsidRPr="009736B2">
        <w:rPr>
          <w:rFonts w:ascii="Times New Roman" w:hAnsi="Times New Roman"/>
          <w:sz w:val="25"/>
          <w:szCs w:val="25"/>
        </w:rPr>
        <w:t xml:space="preserve">2022 році </w:t>
      </w:r>
      <w:r w:rsidR="00811D1F">
        <w:rPr>
          <w:rFonts w:ascii="Times New Roman" w:hAnsi="Times New Roman"/>
          <w:sz w:val="25"/>
          <w:szCs w:val="25"/>
        </w:rPr>
        <w:t>автомобіля марки «</w:t>
      </w:r>
      <w:proofErr w:type="spellStart"/>
      <w:r w:rsidR="009736B2" w:rsidRPr="009736B2">
        <w:rPr>
          <w:rFonts w:ascii="Times New Roman" w:hAnsi="Times New Roman"/>
          <w:sz w:val="25"/>
          <w:szCs w:val="25"/>
        </w:rPr>
        <w:t>Land</w:t>
      </w:r>
      <w:proofErr w:type="spellEnd"/>
      <w:r w:rsidR="009736B2" w:rsidRPr="009736B2">
        <w:rPr>
          <w:rFonts w:ascii="Times New Roman" w:hAnsi="Times New Roman"/>
          <w:sz w:val="25"/>
          <w:szCs w:val="25"/>
        </w:rPr>
        <w:t xml:space="preserve"> </w:t>
      </w:r>
      <w:proofErr w:type="spellStart"/>
      <w:r w:rsidR="009736B2" w:rsidRPr="009736B2">
        <w:rPr>
          <w:rFonts w:ascii="Times New Roman" w:hAnsi="Times New Roman"/>
          <w:sz w:val="25"/>
          <w:szCs w:val="25"/>
        </w:rPr>
        <w:t>Rover</w:t>
      </w:r>
      <w:proofErr w:type="spellEnd"/>
      <w:r w:rsidR="009736B2" w:rsidRPr="009736B2">
        <w:rPr>
          <w:rFonts w:ascii="Times New Roman" w:hAnsi="Times New Roman"/>
          <w:sz w:val="25"/>
          <w:szCs w:val="25"/>
        </w:rPr>
        <w:t xml:space="preserve"> </w:t>
      </w:r>
      <w:proofErr w:type="spellStart"/>
      <w:r w:rsidR="009736B2" w:rsidRPr="009736B2">
        <w:rPr>
          <w:rFonts w:ascii="Times New Roman" w:hAnsi="Times New Roman"/>
          <w:sz w:val="25"/>
          <w:szCs w:val="25"/>
        </w:rPr>
        <w:t>Range</w:t>
      </w:r>
      <w:proofErr w:type="spellEnd"/>
      <w:r w:rsidR="009736B2" w:rsidRPr="009736B2">
        <w:rPr>
          <w:rFonts w:ascii="Times New Roman" w:hAnsi="Times New Roman"/>
          <w:sz w:val="25"/>
          <w:szCs w:val="25"/>
        </w:rPr>
        <w:t xml:space="preserve"> </w:t>
      </w:r>
      <w:proofErr w:type="spellStart"/>
      <w:r w:rsidR="009736B2" w:rsidRPr="009736B2">
        <w:rPr>
          <w:rFonts w:ascii="Times New Roman" w:hAnsi="Times New Roman"/>
          <w:sz w:val="25"/>
          <w:szCs w:val="25"/>
        </w:rPr>
        <w:t>Rover</w:t>
      </w:r>
      <w:proofErr w:type="spellEnd"/>
      <w:r w:rsidR="009736B2" w:rsidRPr="009736B2">
        <w:rPr>
          <w:rFonts w:ascii="Times New Roman" w:hAnsi="Times New Roman"/>
          <w:sz w:val="25"/>
          <w:szCs w:val="25"/>
        </w:rPr>
        <w:t xml:space="preserve"> </w:t>
      </w:r>
      <w:proofErr w:type="spellStart"/>
      <w:r w:rsidR="009736B2" w:rsidRPr="009736B2">
        <w:rPr>
          <w:rFonts w:ascii="Times New Roman" w:hAnsi="Times New Roman"/>
          <w:sz w:val="25"/>
          <w:szCs w:val="25"/>
        </w:rPr>
        <w:t>Velar</w:t>
      </w:r>
      <w:proofErr w:type="spellEnd"/>
      <w:r w:rsidR="009736B2" w:rsidRPr="009736B2">
        <w:rPr>
          <w:rFonts w:ascii="Times New Roman" w:hAnsi="Times New Roman"/>
          <w:sz w:val="25"/>
          <w:szCs w:val="25"/>
        </w:rPr>
        <w:t xml:space="preserve"> R-</w:t>
      </w:r>
      <w:proofErr w:type="spellStart"/>
      <w:r w:rsidR="009736B2" w:rsidRPr="009736B2">
        <w:rPr>
          <w:rFonts w:ascii="Times New Roman" w:hAnsi="Times New Roman"/>
          <w:sz w:val="25"/>
          <w:szCs w:val="25"/>
        </w:rPr>
        <w:t>Dynamic</w:t>
      </w:r>
      <w:proofErr w:type="spellEnd"/>
      <w:r w:rsidR="009736B2" w:rsidRPr="009736B2">
        <w:rPr>
          <w:rFonts w:ascii="Times New Roman" w:hAnsi="Times New Roman"/>
          <w:sz w:val="25"/>
          <w:szCs w:val="25"/>
        </w:rPr>
        <w:t xml:space="preserve"> </w:t>
      </w:r>
      <w:proofErr w:type="spellStart"/>
      <w:r w:rsidR="009736B2" w:rsidRPr="009736B2">
        <w:rPr>
          <w:rFonts w:ascii="Times New Roman" w:hAnsi="Times New Roman"/>
          <w:sz w:val="25"/>
          <w:szCs w:val="25"/>
        </w:rPr>
        <w:t>Se</w:t>
      </w:r>
      <w:proofErr w:type="spellEnd"/>
      <w:r w:rsidR="00811D1F">
        <w:rPr>
          <w:rFonts w:ascii="Times New Roman" w:hAnsi="Times New Roman"/>
          <w:sz w:val="25"/>
          <w:szCs w:val="25"/>
        </w:rPr>
        <w:t>»,</w:t>
      </w:r>
      <w:r w:rsidR="00F3443F">
        <w:rPr>
          <w:rFonts w:ascii="Times New Roman" w:hAnsi="Times New Roman"/>
          <w:sz w:val="25"/>
          <w:szCs w:val="25"/>
        </w:rPr>
        <w:t xml:space="preserve"> </w:t>
      </w:r>
      <w:r w:rsidR="00F3443F" w:rsidRPr="009736B2">
        <w:rPr>
          <w:rFonts w:ascii="Times New Roman" w:hAnsi="Times New Roman"/>
          <w:sz w:val="25"/>
          <w:szCs w:val="25"/>
        </w:rPr>
        <w:t>201</w:t>
      </w:r>
      <w:r w:rsidR="00CC6855">
        <w:rPr>
          <w:rFonts w:ascii="Times New Roman" w:hAnsi="Times New Roman"/>
          <w:sz w:val="25"/>
          <w:szCs w:val="25"/>
        </w:rPr>
        <w:t>7</w:t>
      </w:r>
      <w:r w:rsidR="00F3443F">
        <w:rPr>
          <w:rFonts w:ascii="Times New Roman" w:hAnsi="Times New Roman"/>
          <w:sz w:val="25"/>
          <w:szCs w:val="25"/>
        </w:rPr>
        <w:t xml:space="preserve"> року</w:t>
      </w:r>
      <w:r>
        <w:rPr>
          <w:rFonts w:ascii="Times New Roman" w:hAnsi="Times New Roman"/>
          <w:sz w:val="25"/>
          <w:szCs w:val="25"/>
        </w:rPr>
        <w:t xml:space="preserve"> випуску</w:t>
      </w:r>
      <w:r w:rsidR="009736B2" w:rsidRPr="009736B2">
        <w:rPr>
          <w:rFonts w:ascii="Times New Roman" w:hAnsi="Times New Roman"/>
          <w:sz w:val="25"/>
          <w:szCs w:val="25"/>
        </w:rPr>
        <w:t>; в</w:t>
      </w:r>
      <w:r w:rsidR="00F45C3C">
        <w:rPr>
          <w:rFonts w:ascii="Times New Roman" w:hAnsi="Times New Roman"/>
          <w:sz w:val="25"/>
          <w:szCs w:val="25"/>
        </w:rPr>
        <w:t xml:space="preserve"> </w:t>
      </w:r>
      <w:r w:rsidR="009736B2" w:rsidRPr="009736B2">
        <w:rPr>
          <w:rFonts w:ascii="Times New Roman" w:hAnsi="Times New Roman"/>
          <w:sz w:val="25"/>
          <w:szCs w:val="25"/>
        </w:rPr>
        <w:t>лютому</w:t>
      </w:r>
      <w:r w:rsidR="00F45C3C">
        <w:rPr>
          <w:rFonts w:ascii="Times New Roman" w:hAnsi="Times New Roman"/>
          <w:sz w:val="25"/>
          <w:szCs w:val="25"/>
        </w:rPr>
        <w:t xml:space="preserve"> </w:t>
      </w:r>
      <w:r w:rsidR="009736B2" w:rsidRPr="009736B2">
        <w:rPr>
          <w:rFonts w:ascii="Times New Roman" w:hAnsi="Times New Roman"/>
          <w:sz w:val="25"/>
          <w:szCs w:val="25"/>
        </w:rPr>
        <w:t xml:space="preserve">2021 року </w:t>
      </w:r>
      <w:r w:rsidR="00F3443F">
        <w:rPr>
          <w:rFonts w:ascii="Times New Roman" w:hAnsi="Times New Roman"/>
          <w:sz w:val="25"/>
          <w:szCs w:val="25"/>
        </w:rPr>
        <w:t xml:space="preserve">- </w:t>
      </w:r>
      <w:r w:rsidR="009736B2" w:rsidRPr="009736B2">
        <w:rPr>
          <w:rFonts w:ascii="Times New Roman" w:hAnsi="Times New Roman"/>
          <w:sz w:val="25"/>
          <w:szCs w:val="25"/>
        </w:rPr>
        <w:t xml:space="preserve">автомобіля </w:t>
      </w:r>
      <w:r w:rsidR="00811D1F">
        <w:rPr>
          <w:rFonts w:ascii="Times New Roman" w:hAnsi="Times New Roman"/>
          <w:sz w:val="25"/>
          <w:szCs w:val="25"/>
        </w:rPr>
        <w:t>марки «</w:t>
      </w:r>
      <w:r w:rsidR="009736B2" w:rsidRPr="009736B2">
        <w:rPr>
          <w:rFonts w:ascii="Times New Roman" w:hAnsi="Times New Roman"/>
          <w:sz w:val="25"/>
          <w:szCs w:val="25"/>
        </w:rPr>
        <w:t>BMW X5</w:t>
      </w:r>
      <w:r w:rsidR="00811D1F">
        <w:rPr>
          <w:rFonts w:ascii="Times New Roman" w:hAnsi="Times New Roman"/>
          <w:sz w:val="25"/>
          <w:szCs w:val="25"/>
        </w:rPr>
        <w:t>»,</w:t>
      </w:r>
      <w:r w:rsidR="009736B2" w:rsidRPr="009736B2">
        <w:rPr>
          <w:rFonts w:ascii="Times New Roman" w:hAnsi="Times New Roman"/>
          <w:sz w:val="25"/>
          <w:szCs w:val="25"/>
        </w:rPr>
        <w:t xml:space="preserve"> 2007 року випуску.</w:t>
      </w:r>
    </w:p>
    <w:p w14:paraId="12F5DACB" w14:textId="77777777" w:rsidR="006C2E54" w:rsidRPr="00356339" w:rsidRDefault="006C2E54" w:rsidP="006C2E54">
      <w:pPr>
        <w:pStyle w:val="a3"/>
        <w:shd w:val="clear" w:color="auto" w:fill="FFFFFF"/>
        <w:tabs>
          <w:tab w:val="left" w:pos="567"/>
        </w:tabs>
        <w:ind w:left="1134"/>
        <w:jc w:val="both"/>
        <w:rPr>
          <w:rFonts w:ascii="Times New Roman" w:hAnsi="Times New Roman"/>
          <w:sz w:val="25"/>
          <w:szCs w:val="25"/>
        </w:rPr>
      </w:pPr>
    </w:p>
    <w:p w14:paraId="6D36510F" w14:textId="6A0D24A5" w:rsidR="00704BB0" w:rsidRDefault="00704BB0" w:rsidP="00DC26D6">
      <w:pPr>
        <w:shd w:val="clear" w:color="auto" w:fill="FFFFFF"/>
        <w:tabs>
          <w:tab w:val="left" w:pos="7300"/>
        </w:tabs>
        <w:ind w:firstLine="709"/>
        <w:rPr>
          <w:b/>
          <w:sz w:val="25"/>
          <w:szCs w:val="25"/>
          <w:lang w:val="uk-UA" w:eastAsia="uk-UA"/>
        </w:rPr>
      </w:pPr>
      <w:r>
        <w:rPr>
          <w:b/>
          <w:sz w:val="25"/>
          <w:szCs w:val="25"/>
          <w:lang w:val="en-US" w:eastAsia="uk-UA"/>
        </w:rPr>
        <w:t>IV</w:t>
      </w:r>
      <w:r w:rsidRPr="00704BB0">
        <w:rPr>
          <w:b/>
          <w:sz w:val="25"/>
          <w:szCs w:val="25"/>
          <w:lang w:eastAsia="uk-UA"/>
        </w:rPr>
        <w:t xml:space="preserve">. </w:t>
      </w:r>
      <w:r w:rsidRPr="00704BB0">
        <w:rPr>
          <w:b/>
          <w:sz w:val="25"/>
          <w:szCs w:val="25"/>
          <w:lang w:val="uk-UA" w:eastAsia="uk-UA"/>
        </w:rPr>
        <w:t xml:space="preserve">Проведення співбесіди з суддею. </w:t>
      </w:r>
    </w:p>
    <w:p w14:paraId="30CBE36D" w14:textId="77777777" w:rsidR="00704BB0" w:rsidRPr="00704BB0" w:rsidRDefault="00704BB0" w:rsidP="00704BB0">
      <w:pPr>
        <w:shd w:val="clear" w:color="auto" w:fill="FFFFFF"/>
        <w:tabs>
          <w:tab w:val="left" w:pos="7300"/>
        </w:tabs>
        <w:rPr>
          <w:b/>
          <w:sz w:val="25"/>
          <w:szCs w:val="25"/>
          <w:lang w:val="uk-UA" w:eastAsia="uk-UA"/>
        </w:rPr>
      </w:pPr>
    </w:p>
    <w:p w14:paraId="3E1493F1" w14:textId="5F6EFE2D" w:rsidR="00CC7309" w:rsidRPr="00704BB0" w:rsidRDefault="00704BB0" w:rsidP="00FE2898">
      <w:pPr>
        <w:pStyle w:val="a3"/>
        <w:numPr>
          <w:ilvl w:val="0"/>
          <w:numId w:val="1"/>
        </w:numPr>
        <w:shd w:val="clear" w:color="auto" w:fill="FFFFFF"/>
        <w:tabs>
          <w:tab w:val="left" w:pos="0"/>
          <w:tab w:val="left" w:pos="567"/>
        </w:tabs>
        <w:ind w:left="0" w:firstLine="426"/>
        <w:jc w:val="both"/>
        <w:rPr>
          <w:rFonts w:ascii="Times New Roman" w:hAnsi="Times New Roman"/>
          <w:sz w:val="25"/>
          <w:szCs w:val="25"/>
        </w:rPr>
      </w:pPr>
      <w:r w:rsidRPr="00704BB0">
        <w:rPr>
          <w:rFonts w:ascii="Times New Roman" w:hAnsi="Times New Roman"/>
          <w:sz w:val="25"/>
          <w:szCs w:val="25"/>
        </w:rPr>
        <w:t xml:space="preserve">Співбесіду із </w:t>
      </w:r>
      <w:proofErr w:type="spellStart"/>
      <w:r w:rsidRPr="00704BB0">
        <w:rPr>
          <w:rFonts w:ascii="Times New Roman" w:hAnsi="Times New Roman"/>
          <w:sz w:val="25"/>
          <w:szCs w:val="25"/>
        </w:rPr>
        <w:t>Єдаменко</w:t>
      </w:r>
      <w:proofErr w:type="spellEnd"/>
      <w:r w:rsidRPr="00704BB0">
        <w:rPr>
          <w:rFonts w:ascii="Times New Roman" w:hAnsi="Times New Roman"/>
          <w:sz w:val="25"/>
          <w:szCs w:val="25"/>
        </w:rPr>
        <w:t xml:space="preserve"> І.В. призначено на 13.11.2023</w:t>
      </w:r>
      <w:r w:rsidRPr="00704BB0">
        <w:rPr>
          <w:rFonts w:ascii="Times New Roman" w:hAnsi="Times New Roman"/>
          <w:sz w:val="25"/>
          <w:szCs w:val="25"/>
          <w:lang w:val="ru-RU"/>
        </w:rPr>
        <w:t>.</w:t>
      </w:r>
    </w:p>
    <w:p w14:paraId="3C761D36" w14:textId="2B45F5EB" w:rsidR="00704BB0" w:rsidRDefault="00704BB0" w:rsidP="00FE2898">
      <w:pPr>
        <w:pStyle w:val="a3"/>
        <w:numPr>
          <w:ilvl w:val="0"/>
          <w:numId w:val="1"/>
        </w:numPr>
        <w:shd w:val="clear" w:color="auto" w:fill="FFFFFF"/>
        <w:tabs>
          <w:tab w:val="left" w:pos="0"/>
          <w:tab w:val="left" w:pos="567"/>
        </w:tabs>
        <w:ind w:left="0" w:firstLine="426"/>
        <w:jc w:val="both"/>
        <w:rPr>
          <w:rFonts w:ascii="Times New Roman" w:hAnsi="Times New Roman"/>
          <w:sz w:val="25"/>
          <w:szCs w:val="25"/>
        </w:rPr>
      </w:pPr>
      <w:r>
        <w:rPr>
          <w:rFonts w:ascii="Times New Roman" w:hAnsi="Times New Roman"/>
          <w:sz w:val="25"/>
          <w:szCs w:val="25"/>
        </w:rPr>
        <w:t xml:space="preserve">Після </w:t>
      </w:r>
      <w:r w:rsidR="00DC26D6">
        <w:rPr>
          <w:rFonts w:ascii="Times New Roman" w:hAnsi="Times New Roman"/>
          <w:sz w:val="25"/>
          <w:szCs w:val="25"/>
        </w:rPr>
        <w:t>про</w:t>
      </w:r>
      <w:r>
        <w:rPr>
          <w:rFonts w:ascii="Times New Roman" w:hAnsi="Times New Roman"/>
          <w:sz w:val="25"/>
          <w:szCs w:val="25"/>
        </w:rPr>
        <w:t xml:space="preserve">голошення доповіді за результатами дослідження досьє судді було надано можливість доповнити, уточнити чи спростувати </w:t>
      </w:r>
      <w:r w:rsidR="00DC26D6">
        <w:rPr>
          <w:rFonts w:ascii="Times New Roman" w:hAnsi="Times New Roman"/>
          <w:sz w:val="25"/>
          <w:szCs w:val="25"/>
        </w:rPr>
        <w:t xml:space="preserve">вказану </w:t>
      </w:r>
      <w:r>
        <w:rPr>
          <w:rFonts w:ascii="Times New Roman" w:hAnsi="Times New Roman"/>
          <w:sz w:val="25"/>
          <w:szCs w:val="25"/>
        </w:rPr>
        <w:t xml:space="preserve">у доповіді інформацію. </w:t>
      </w:r>
    </w:p>
    <w:p w14:paraId="0AD8FEC6" w14:textId="39756A25" w:rsidR="00704BB0" w:rsidRPr="00704BB0" w:rsidRDefault="00704BB0" w:rsidP="00FE2898">
      <w:pPr>
        <w:pStyle w:val="a3"/>
        <w:numPr>
          <w:ilvl w:val="0"/>
          <w:numId w:val="1"/>
        </w:numPr>
        <w:shd w:val="clear" w:color="auto" w:fill="FFFFFF"/>
        <w:tabs>
          <w:tab w:val="left" w:pos="0"/>
          <w:tab w:val="left" w:pos="567"/>
        </w:tabs>
        <w:ind w:left="0" w:firstLine="426"/>
        <w:jc w:val="both"/>
        <w:rPr>
          <w:rFonts w:ascii="Times New Roman" w:hAnsi="Times New Roman"/>
          <w:sz w:val="25"/>
          <w:szCs w:val="25"/>
        </w:rPr>
      </w:pPr>
      <w:r>
        <w:rPr>
          <w:rFonts w:ascii="Times New Roman" w:hAnsi="Times New Roman"/>
          <w:sz w:val="25"/>
          <w:szCs w:val="25"/>
        </w:rPr>
        <w:t>Ч</w:t>
      </w:r>
      <w:r w:rsidR="00DC26D6">
        <w:rPr>
          <w:rFonts w:ascii="Times New Roman" w:hAnsi="Times New Roman"/>
          <w:sz w:val="25"/>
          <w:szCs w:val="25"/>
        </w:rPr>
        <w:t>л</w:t>
      </w:r>
      <w:r>
        <w:rPr>
          <w:rFonts w:ascii="Times New Roman" w:hAnsi="Times New Roman"/>
          <w:sz w:val="25"/>
          <w:szCs w:val="25"/>
        </w:rPr>
        <w:t xml:space="preserve">ени Комісії послідовно обговорили </w:t>
      </w:r>
      <w:r w:rsidR="00DC26D6">
        <w:rPr>
          <w:rFonts w:ascii="Times New Roman" w:hAnsi="Times New Roman"/>
          <w:sz w:val="25"/>
          <w:szCs w:val="25"/>
        </w:rPr>
        <w:t>і</w:t>
      </w:r>
      <w:r>
        <w:rPr>
          <w:rFonts w:ascii="Times New Roman" w:hAnsi="Times New Roman"/>
          <w:sz w:val="25"/>
          <w:szCs w:val="25"/>
        </w:rPr>
        <w:t xml:space="preserve">з суддею показники, у тому числі </w:t>
      </w:r>
      <w:r w:rsidR="00DC26D6">
        <w:rPr>
          <w:rFonts w:ascii="Times New Roman" w:hAnsi="Times New Roman"/>
          <w:sz w:val="25"/>
          <w:szCs w:val="25"/>
        </w:rPr>
        <w:t xml:space="preserve">щодо </w:t>
      </w:r>
      <w:r>
        <w:rPr>
          <w:rFonts w:ascii="Times New Roman" w:hAnsi="Times New Roman"/>
          <w:sz w:val="25"/>
          <w:szCs w:val="25"/>
        </w:rPr>
        <w:t>відповідності судді критеріям професійної етики та доброчесності, а також інші показники, оцінювання яких потребувал</w:t>
      </w:r>
      <w:r w:rsidR="00F3443F">
        <w:rPr>
          <w:rFonts w:ascii="Times New Roman" w:hAnsi="Times New Roman"/>
          <w:sz w:val="25"/>
          <w:szCs w:val="25"/>
        </w:rPr>
        <w:t>о</w:t>
      </w:r>
      <w:r>
        <w:rPr>
          <w:rFonts w:ascii="Times New Roman" w:hAnsi="Times New Roman"/>
          <w:sz w:val="25"/>
          <w:szCs w:val="25"/>
        </w:rPr>
        <w:t xml:space="preserve"> уточнення з метою прийняття остаточного рішення щодо відповідності судді займаній посаді.</w:t>
      </w:r>
    </w:p>
    <w:p w14:paraId="39129C82" w14:textId="6875DC90" w:rsidR="00704BB0" w:rsidRDefault="00356339" w:rsidP="00FE2898">
      <w:pPr>
        <w:pStyle w:val="a3"/>
        <w:numPr>
          <w:ilvl w:val="0"/>
          <w:numId w:val="1"/>
        </w:numPr>
        <w:shd w:val="clear" w:color="auto" w:fill="FFFFFF"/>
        <w:tabs>
          <w:tab w:val="left" w:pos="0"/>
          <w:tab w:val="left" w:pos="567"/>
        </w:tabs>
        <w:ind w:left="0" w:firstLine="426"/>
        <w:jc w:val="both"/>
        <w:rPr>
          <w:rFonts w:ascii="Times New Roman" w:hAnsi="Times New Roman"/>
          <w:sz w:val="25"/>
          <w:szCs w:val="25"/>
        </w:rPr>
      </w:pPr>
      <w:r>
        <w:rPr>
          <w:rFonts w:ascii="Times New Roman" w:hAnsi="Times New Roman"/>
          <w:sz w:val="25"/>
          <w:szCs w:val="25"/>
        </w:rPr>
        <w:t>Під час співбесіди суддя вказала на таке:</w:t>
      </w:r>
    </w:p>
    <w:p w14:paraId="3D8217C6" w14:textId="0DC005A9" w:rsidR="00356339" w:rsidRDefault="00DC26D6" w:rsidP="00DC26D6">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Pr>
          <w:rFonts w:ascii="Times New Roman" w:hAnsi="Times New Roman"/>
          <w:sz w:val="25"/>
          <w:szCs w:val="25"/>
        </w:rPr>
        <w:t xml:space="preserve">У </w:t>
      </w:r>
      <w:r w:rsidR="00356339" w:rsidRPr="00356339">
        <w:rPr>
          <w:rFonts w:ascii="Times New Roman" w:hAnsi="Times New Roman"/>
          <w:sz w:val="25"/>
          <w:szCs w:val="25"/>
        </w:rPr>
        <w:t>неї не було наміру приховати або не декларувати земельну ділянку впродовж тривалого часу, а наявність рішення суду про скасування права власності на цю земельну ділянку свідчить про її доброчесність</w:t>
      </w:r>
      <w:r>
        <w:rPr>
          <w:rFonts w:ascii="Times New Roman" w:hAnsi="Times New Roman"/>
          <w:sz w:val="25"/>
          <w:szCs w:val="25"/>
        </w:rPr>
        <w:t>.</w:t>
      </w:r>
    </w:p>
    <w:p w14:paraId="6445DAC6" w14:textId="77E29B4E" w:rsidR="00356339" w:rsidRDefault="00DC26D6" w:rsidP="00DC26D6">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Pr>
          <w:rFonts w:ascii="Times New Roman" w:hAnsi="Times New Roman"/>
          <w:sz w:val="25"/>
          <w:szCs w:val="25"/>
        </w:rPr>
        <w:t>В</w:t>
      </w:r>
      <w:r w:rsidR="00356339" w:rsidRPr="00356339">
        <w:rPr>
          <w:rFonts w:ascii="Times New Roman" w:hAnsi="Times New Roman"/>
          <w:sz w:val="25"/>
          <w:szCs w:val="25"/>
        </w:rPr>
        <w:t>она не може пояснити походження доходів батьків, оскільки тривалий час не проживала разом з ними, а під час зустрічей не обговорювал</w:t>
      </w:r>
      <w:r>
        <w:rPr>
          <w:rFonts w:ascii="Times New Roman" w:hAnsi="Times New Roman"/>
          <w:sz w:val="25"/>
          <w:szCs w:val="25"/>
        </w:rPr>
        <w:t>ося</w:t>
      </w:r>
      <w:r w:rsidR="00356339" w:rsidRPr="00356339">
        <w:rPr>
          <w:rFonts w:ascii="Times New Roman" w:hAnsi="Times New Roman"/>
          <w:sz w:val="25"/>
          <w:szCs w:val="25"/>
        </w:rPr>
        <w:t xml:space="preserve"> їх матеріальне становище</w:t>
      </w:r>
      <w:r>
        <w:rPr>
          <w:rFonts w:ascii="Times New Roman" w:hAnsi="Times New Roman"/>
          <w:sz w:val="25"/>
          <w:szCs w:val="25"/>
        </w:rPr>
        <w:t>.</w:t>
      </w:r>
    </w:p>
    <w:p w14:paraId="01387CB1" w14:textId="6190B96E" w:rsidR="00356339" w:rsidRDefault="00DC26D6" w:rsidP="00DC26D6">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Pr>
          <w:rFonts w:ascii="Times New Roman" w:hAnsi="Times New Roman"/>
          <w:sz w:val="25"/>
          <w:szCs w:val="25"/>
        </w:rPr>
        <w:t xml:space="preserve">Вона </w:t>
      </w:r>
      <w:r w:rsidR="00356339" w:rsidRPr="00356339">
        <w:rPr>
          <w:rFonts w:ascii="Times New Roman" w:hAnsi="Times New Roman"/>
          <w:sz w:val="25"/>
          <w:szCs w:val="25"/>
        </w:rPr>
        <w:t xml:space="preserve">пояснила, що не відвідувала російську федерацію у жовтні 2021 року, а здійснювала </w:t>
      </w:r>
      <w:r w:rsidR="00356339" w:rsidRPr="00B4296C">
        <w:rPr>
          <w:rFonts w:ascii="Times New Roman" w:hAnsi="Times New Roman"/>
          <w:sz w:val="25"/>
          <w:szCs w:val="25"/>
        </w:rPr>
        <w:t>з дитиною</w:t>
      </w:r>
      <w:r w:rsidR="00356339" w:rsidRPr="00356339">
        <w:rPr>
          <w:rFonts w:ascii="Times New Roman" w:hAnsi="Times New Roman"/>
          <w:sz w:val="25"/>
          <w:szCs w:val="25"/>
        </w:rPr>
        <w:t xml:space="preserve"> </w:t>
      </w:r>
      <w:proofErr w:type="spellStart"/>
      <w:r w:rsidR="00356339" w:rsidRPr="00356339">
        <w:rPr>
          <w:rFonts w:ascii="Times New Roman" w:hAnsi="Times New Roman"/>
          <w:sz w:val="25"/>
          <w:szCs w:val="25"/>
        </w:rPr>
        <w:t>авіапереліт</w:t>
      </w:r>
      <w:proofErr w:type="spellEnd"/>
      <w:r w:rsidR="00356339">
        <w:rPr>
          <w:rFonts w:ascii="Times New Roman" w:hAnsi="Times New Roman"/>
          <w:sz w:val="25"/>
          <w:szCs w:val="25"/>
        </w:rPr>
        <w:t xml:space="preserve"> </w:t>
      </w:r>
      <w:r w:rsidR="00EB48A2">
        <w:rPr>
          <w:rFonts w:ascii="Times New Roman" w:hAnsi="Times New Roman"/>
          <w:sz w:val="25"/>
          <w:szCs w:val="25"/>
        </w:rPr>
        <w:t>з</w:t>
      </w:r>
      <w:r w:rsidR="00356339">
        <w:rPr>
          <w:rFonts w:ascii="Times New Roman" w:hAnsi="Times New Roman"/>
          <w:sz w:val="25"/>
          <w:szCs w:val="25"/>
        </w:rPr>
        <w:t xml:space="preserve"> аеропорту міста Дніпр</w:t>
      </w:r>
      <w:r w:rsidR="00EB48A2">
        <w:rPr>
          <w:rFonts w:ascii="Times New Roman" w:hAnsi="Times New Roman"/>
          <w:sz w:val="25"/>
          <w:szCs w:val="25"/>
        </w:rPr>
        <w:t>о</w:t>
      </w:r>
      <w:r>
        <w:rPr>
          <w:rFonts w:ascii="Times New Roman" w:hAnsi="Times New Roman"/>
          <w:sz w:val="25"/>
          <w:szCs w:val="25"/>
        </w:rPr>
        <w:t>.</w:t>
      </w:r>
    </w:p>
    <w:p w14:paraId="30DCCFF4" w14:textId="1CE80ADF" w:rsidR="00356339" w:rsidRDefault="00DC26D6" w:rsidP="00DC26D6">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Pr>
          <w:rFonts w:ascii="Times New Roman" w:hAnsi="Times New Roman"/>
          <w:sz w:val="25"/>
          <w:szCs w:val="25"/>
        </w:rPr>
        <w:t>Ф</w:t>
      </w:r>
      <w:r w:rsidR="00356339" w:rsidRPr="00356339">
        <w:rPr>
          <w:rFonts w:ascii="Times New Roman" w:hAnsi="Times New Roman"/>
          <w:sz w:val="25"/>
          <w:szCs w:val="25"/>
        </w:rPr>
        <w:t>інансов</w:t>
      </w:r>
      <w:r w:rsidR="00356339">
        <w:rPr>
          <w:rFonts w:ascii="Times New Roman" w:hAnsi="Times New Roman"/>
          <w:sz w:val="25"/>
          <w:szCs w:val="25"/>
        </w:rPr>
        <w:t xml:space="preserve">у </w:t>
      </w:r>
      <w:r w:rsidR="00356339" w:rsidRPr="00356339">
        <w:rPr>
          <w:rFonts w:ascii="Times New Roman" w:hAnsi="Times New Roman"/>
          <w:sz w:val="25"/>
          <w:szCs w:val="25"/>
        </w:rPr>
        <w:t>поворотн</w:t>
      </w:r>
      <w:r w:rsidR="00356339">
        <w:rPr>
          <w:rFonts w:ascii="Times New Roman" w:hAnsi="Times New Roman"/>
          <w:sz w:val="25"/>
          <w:szCs w:val="25"/>
        </w:rPr>
        <w:t xml:space="preserve">у </w:t>
      </w:r>
      <w:r w:rsidR="00356339" w:rsidRPr="00356339">
        <w:rPr>
          <w:rFonts w:ascii="Times New Roman" w:hAnsi="Times New Roman"/>
          <w:sz w:val="25"/>
          <w:szCs w:val="25"/>
        </w:rPr>
        <w:t>допомог</w:t>
      </w:r>
      <w:r w:rsidR="00356339">
        <w:rPr>
          <w:rFonts w:ascii="Times New Roman" w:hAnsi="Times New Roman"/>
          <w:sz w:val="25"/>
          <w:szCs w:val="25"/>
        </w:rPr>
        <w:t>у</w:t>
      </w:r>
      <w:r w:rsidR="00356339" w:rsidRPr="00356339">
        <w:rPr>
          <w:rFonts w:ascii="Times New Roman" w:hAnsi="Times New Roman"/>
          <w:sz w:val="25"/>
          <w:szCs w:val="25"/>
        </w:rPr>
        <w:t xml:space="preserve">, яка надавалась її колишньому чоловікові, </w:t>
      </w:r>
      <w:r w:rsidR="00356339">
        <w:rPr>
          <w:rFonts w:ascii="Times New Roman" w:hAnsi="Times New Roman"/>
          <w:sz w:val="25"/>
          <w:szCs w:val="25"/>
        </w:rPr>
        <w:t xml:space="preserve">вона </w:t>
      </w:r>
      <w:r w:rsidR="00356339" w:rsidRPr="00356339">
        <w:rPr>
          <w:rFonts w:ascii="Times New Roman" w:hAnsi="Times New Roman"/>
          <w:sz w:val="25"/>
          <w:szCs w:val="25"/>
        </w:rPr>
        <w:t>не декларувала у розділі декларації «Фінансові зобов’язання», оскільки кошти, як їй відомо, повертались чоловіком до 31 грудня поточного року, а тому їх повернення декларуванню не підлягало</w:t>
      </w:r>
      <w:r>
        <w:rPr>
          <w:rFonts w:ascii="Times New Roman" w:hAnsi="Times New Roman"/>
          <w:sz w:val="25"/>
          <w:szCs w:val="25"/>
        </w:rPr>
        <w:t>.</w:t>
      </w:r>
    </w:p>
    <w:p w14:paraId="4B4CDA85" w14:textId="3D462AE8" w:rsidR="00356339" w:rsidRPr="00356339" w:rsidRDefault="00DC26D6" w:rsidP="00DC26D6">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Pr>
          <w:rFonts w:ascii="Times New Roman" w:hAnsi="Times New Roman"/>
          <w:sz w:val="25"/>
          <w:szCs w:val="25"/>
        </w:rPr>
        <w:t>Т</w:t>
      </w:r>
      <w:r w:rsidR="00356339" w:rsidRPr="00356339">
        <w:rPr>
          <w:rFonts w:ascii="Times New Roman" w:hAnsi="Times New Roman"/>
          <w:sz w:val="25"/>
          <w:szCs w:val="25"/>
        </w:rPr>
        <w:t>ранспортн</w:t>
      </w:r>
      <w:r w:rsidR="00356339">
        <w:rPr>
          <w:rFonts w:ascii="Times New Roman" w:hAnsi="Times New Roman"/>
          <w:sz w:val="25"/>
          <w:szCs w:val="25"/>
        </w:rPr>
        <w:t>ий</w:t>
      </w:r>
      <w:r w:rsidR="00356339" w:rsidRPr="00356339">
        <w:rPr>
          <w:rFonts w:ascii="Times New Roman" w:hAnsi="Times New Roman"/>
          <w:sz w:val="25"/>
          <w:szCs w:val="25"/>
        </w:rPr>
        <w:t xml:space="preserve"> зас</w:t>
      </w:r>
      <w:r w:rsidR="00356339">
        <w:rPr>
          <w:rFonts w:ascii="Times New Roman" w:hAnsi="Times New Roman"/>
          <w:sz w:val="25"/>
          <w:szCs w:val="25"/>
        </w:rPr>
        <w:t>і</w:t>
      </w:r>
      <w:r w:rsidR="00356339" w:rsidRPr="00356339">
        <w:rPr>
          <w:rFonts w:ascii="Times New Roman" w:hAnsi="Times New Roman"/>
          <w:sz w:val="25"/>
          <w:szCs w:val="25"/>
        </w:rPr>
        <w:t>б</w:t>
      </w:r>
      <w:r>
        <w:rPr>
          <w:rFonts w:ascii="Times New Roman" w:hAnsi="Times New Roman" w:cs="Times New Roman"/>
          <w:sz w:val="25"/>
          <w:szCs w:val="25"/>
          <w:lang w:eastAsia="uk-UA"/>
        </w:rPr>
        <w:t xml:space="preserve"> </w:t>
      </w:r>
      <w:r w:rsidRPr="00F47800">
        <w:rPr>
          <w:rFonts w:ascii="Times New Roman" w:hAnsi="Times New Roman" w:cs="Times New Roman"/>
          <w:sz w:val="25"/>
          <w:szCs w:val="25"/>
          <w:lang w:eastAsia="uk-UA"/>
        </w:rPr>
        <w:t xml:space="preserve">– </w:t>
      </w:r>
      <w:r w:rsidR="00356339" w:rsidRPr="00356339">
        <w:rPr>
          <w:rFonts w:ascii="Times New Roman" w:hAnsi="Times New Roman"/>
          <w:sz w:val="25"/>
          <w:szCs w:val="25"/>
        </w:rPr>
        <w:t xml:space="preserve">автомобіль марки </w:t>
      </w:r>
      <w:r w:rsidR="00811D1F">
        <w:rPr>
          <w:rFonts w:ascii="Times New Roman" w:hAnsi="Times New Roman"/>
          <w:sz w:val="25"/>
          <w:szCs w:val="25"/>
        </w:rPr>
        <w:t>«</w:t>
      </w:r>
      <w:proofErr w:type="spellStart"/>
      <w:r w:rsidR="00356339" w:rsidRPr="00356339">
        <w:rPr>
          <w:rFonts w:ascii="Times New Roman" w:hAnsi="Times New Roman"/>
          <w:sz w:val="25"/>
          <w:szCs w:val="25"/>
        </w:rPr>
        <w:t>Land</w:t>
      </w:r>
      <w:proofErr w:type="spellEnd"/>
      <w:r w:rsidR="00356339" w:rsidRPr="00356339">
        <w:rPr>
          <w:rFonts w:ascii="Times New Roman" w:hAnsi="Times New Roman"/>
          <w:sz w:val="25"/>
          <w:szCs w:val="25"/>
        </w:rPr>
        <w:t xml:space="preserve"> </w:t>
      </w:r>
      <w:proofErr w:type="spellStart"/>
      <w:r w:rsidR="00356339" w:rsidRPr="00356339">
        <w:rPr>
          <w:rFonts w:ascii="Times New Roman" w:hAnsi="Times New Roman"/>
          <w:sz w:val="25"/>
          <w:szCs w:val="25"/>
        </w:rPr>
        <w:t>Rover</w:t>
      </w:r>
      <w:proofErr w:type="spellEnd"/>
      <w:r w:rsidR="00356339" w:rsidRPr="00356339">
        <w:rPr>
          <w:rFonts w:ascii="Times New Roman" w:hAnsi="Times New Roman"/>
          <w:sz w:val="25"/>
          <w:szCs w:val="25"/>
        </w:rPr>
        <w:t xml:space="preserve"> </w:t>
      </w:r>
      <w:proofErr w:type="spellStart"/>
      <w:r w:rsidR="00356339" w:rsidRPr="00356339">
        <w:rPr>
          <w:rFonts w:ascii="Times New Roman" w:hAnsi="Times New Roman"/>
          <w:sz w:val="25"/>
          <w:szCs w:val="25"/>
        </w:rPr>
        <w:t>Range</w:t>
      </w:r>
      <w:proofErr w:type="spellEnd"/>
      <w:r w:rsidR="00356339" w:rsidRPr="00356339">
        <w:rPr>
          <w:rFonts w:ascii="Times New Roman" w:hAnsi="Times New Roman"/>
          <w:sz w:val="25"/>
          <w:szCs w:val="25"/>
        </w:rPr>
        <w:t xml:space="preserve"> </w:t>
      </w:r>
      <w:proofErr w:type="spellStart"/>
      <w:r w:rsidR="00356339" w:rsidRPr="00356339">
        <w:rPr>
          <w:rFonts w:ascii="Times New Roman" w:hAnsi="Times New Roman"/>
          <w:sz w:val="25"/>
          <w:szCs w:val="25"/>
        </w:rPr>
        <w:t>Rover</w:t>
      </w:r>
      <w:proofErr w:type="spellEnd"/>
      <w:r>
        <w:rPr>
          <w:rFonts w:ascii="Times New Roman" w:hAnsi="Times New Roman"/>
          <w:sz w:val="25"/>
          <w:szCs w:val="25"/>
        </w:rPr>
        <w:t xml:space="preserve"> </w:t>
      </w:r>
      <w:proofErr w:type="spellStart"/>
      <w:r w:rsidR="00356339" w:rsidRPr="00356339">
        <w:rPr>
          <w:rFonts w:ascii="Times New Roman" w:hAnsi="Times New Roman"/>
          <w:sz w:val="25"/>
          <w:szCs w:val="25"/>
        </w:rPr>
        <w:t>Velar</w:t>
      </w:r>
      <w:proofErr w:type="spellEnd"/>
      <w:r w:rsidR="00356339" w:rsidRPr="00356339">
        <w:rPr>
          <w:rFonts w:ascii="Times New Roman" w:hAnsi="Times New Roman"/>
          <w:sz w:val="25"/>
          <w:szCs w:val="25"/>
        </w:rPr>
        <w:t xml:space="preserve"> R-</w:t>
      </w:r>
      <w:proofErr w:type="spellStart"/>
      <w:r w:rsidR="00356339" w:rsidRPr="00356339">
        <w:rPr>
          <w:rFonts w:ascii="Times New Roman" w:hAnsi="Times New Roman"/>
          <w:sz w:val="25"/>
          <w:szCs w:val="25"/>
        </w:rPr>
        <w:t>Dynamic</w:t>
      </w:r>
      <w:proofErr w:type="spellEnd"/>
      <w:r w:rsidR="00356339" w:rsidRPr="00356339">
        <w:rPr>
          <w:rFonts w:ascii="Times New Roman" w:hAnsi="Times New Roman"/>
          <w:sz w:val="25"/>
          <w:szCs w:val="25"/>
        </w:rPr>
        <w:t xml:space="preserve"> </w:t>
      </w:r>
      <w:proofErr w:type="spellStart"/>
      <w:r w:rsidR="00356339" w:rsidRPr="00356339">
        <w:rPr>
          <w:rFonts w:ascii="Times New Roman" w:hAnsi="Times New Roman"/>
          <w:sz w:val="25"/>
          <w:szCs w:val="25"/>
        </w:rPr>
        <w:t>Se</w:t>
      </w:r>
      <w:proofErr w:type="spellEnd"/>
      <w:r w:rsidR="00811D1F">
        <w:rPr>
          <w:rFonts w:ascii="Times New Roman" w:hAnsi="Times New Roman"/>
          <w:sz w:val="25"/>
          <w:szCs w:val="25"/>
        </w:rPr>
        <w:t>»</w:t>
      </w:r>
      <w:r w:rsidR="00356339">
        <w:rPr>
          <w:rFonts w:ascii="Times New Roman" w:hAnsi="Times New Roman"/>
          <w:sz w:val="25"/>
          <w:szCs w:val="25"/>
        </w:rPr>
        <w:t xml:space="preserve"> був </w:t>
      </w:r>
      <w:r w:rsidR="00356339" w:rsidRPr="00356339">
        <w:rPr>
          <w:rFonts w:ascii="Times New Roman" w:hAnsi="Times New Roman"/>
          <w:sz w:val="25"/>
          <w:szCs w:val="25"/>
        </w:rPr>
        <w:t>придбаний</w:t>
      </w:r>
      <w:r w:rsidR="00356339">
        <w:rPr>
          <w:rFonts w:ascii="Times New Roman" w:hAnsi="Times New Roman"/>
          <w:sz w:val="25"/>
          <w:szCs w:val="25"/>
        </w:rPr>
        <w:t xml:space="preserve"> на аукціоні</w:t>
      </w:r>
      <w:r w:rsidR="00356339" w:rsidRPr="00356339">
        <w:rPr>
          <w:rFonts w:ascii="Times New Roman" w:hAnsi="Times New Roman"/>
          <w:sz w:val="25"/>
          <w:szCs w:val="25"/>
        </w:rPr>
        <w:t xml:space="preserve"> за 23 000 доларів США, </w:t>
      </w:r>
      <w:r w:rsidR="00356339">
        <w:rPr>
          <w:rFonts w:ascii="Times New Roman" w:hAnsi="Times New Roman"/>
          <w:sz w:val="25"/>
          <w:szCs w:val="25"/>
        </w:rPr>
        <w:t xml:space="preserve">а </w:t>
      </w:r>
      <w:r w:rsidR="00356339" w:rsidRPr="00356339">
        <w:rPr>
          <w:rFonts w:ascii="Times New Roman" w:hAnsi="Times New Roman"/>
          <w:sz w:val="25"/>
          <w:szCs w:val="25"/>
        </w:rPr>
        <w:t>інш</w:t>
      </w:r>
      <w:r w:rsidR="00356339">
        <w:rPr>
          <w:rFonts w:ascii="Times New Roman" w:hAnsi="Times New Roman"/>
          <w:sz w:val="25"/>
          <w:szCs w:val="25"/>
        </w:rPr>
        <w:t xml:space="preserve">і </w:t>
      </w:r>
      <w:r w:rsidR="00EB48A2">
        <w:rPr>
          <w:rFonts w:ascii="Times New Roman" w:hAnsi="Times New Roman"/>
          <w:sz w:val="25"/>
          <w:szCs w:val="25"/>
        </w:rPr>
        <w:t>за</w:t>
      </w:r>
      <w:r w:rsidR="00356339">
        <w:rPr>
          <w:rFonts w:ascii="Times New Roman" w:hAnsi="Times New Roman"/>
          <w:sz w:val="25"/>
          <w:szCs w:val="25"/>
        </w:rPr>
        <w:t>значені ГО «</w:t>
      </w:r>
      <w:proofErr w:type="spellStart"/>
      <w:r w:rsidR="00356339">
        <w:rPr>
          <w:rFonts w:ascii="Times New Roman" w:hAnsi="Times New Roman"/>
          <w:sz w:val="25"/>
          <w:szCs w:val="25"/>
        </w:rPr>
        <w:t>Автомайдан</w:t>
      </w:r>
      <w:proofErr w:type="spellEnd"/>
      <w:r w:rsidR="00356339">
        <w:rPr>
          <w:rFonts w:ascii="Times New Roman" w:hAnsi="Times New Roman"/>
          <w:sz w:val="25"/>
          <w:szCs w:val="25"/>
        </w:rPr>
        <w:t>»</w:t>
      </w:r>
      <w:r w:rsidR="00356339" w:rsidRPr="00356339">
        <w:rPr>
          <w:rFonts w:ascii="Times New Roman" w:hAnsi="Times New Roman"/>
          <w:sz w:val="25"/>
          <w:szCs w:val="25"/>
        </w:rPr>
        <w:t xml:space="preserve"> автомобіл</w:t>
      </w:r>
      <w:r w:rsidR="00EB48A2">
        <w:rPr>
          <w:rFonts w:ascii="Times New Roman" w:hAnsi="Times New Roman"/>
          <w:sz w:val="25"/>
          <w:szCs w:val="25"/>
        </w:rPr>
        <w:t>і</w:t>
      </w:r>
      <w:r w:rsidR="00356339" w:rsidRPr="00356339">
        <w:rPr>
          <w:rFonts w:ascii="Times New Roman" w:hAnsi="Times New Roman"/>
          <w:sz w:val="25"/>
          <w:szCs w:val="25"/>
        </w:rPr>
        <w:t xml:space="preserve"> належ</w:t>
      </w:r>
      <w:r w:rsidR="00EB48A2">
        <w:rPr>
          <w:rFonts w:ascii="Times New Roman" w:hAnsi="Times New Roman"/>
          <w:sz w:val="25"/>
          <w:szCs w:val="25"/>
        </w:rPr>
        <w:t>а</w:t>
      </w:r>
      <w:r w:rsidR="00356339" w:rsidRPr="00356339">
        <w:rPr>
          <w:rFonts w:ascii="Times New Roman" w:hAnsi="Times New Roman"/>
          <w:sz w:val="25"/>
          <w:szCs w:val="25"/>
        </w:rPr>
        <w:t>ть матері на праві власності в порядку спадкування після смерті батька</w:t>
      </w:r>
      <w:r>
        <w:rPr>
          <w:rFonts w:ascii="Times New Roman" w:hAnsi="Times New Roman"/>
          <w:sz w:val="25"/>
          <w:szCs w:val="25"/>
        </w:rPr>
        <w:t>.</w:t>
      </w:r>
    </w:p>
    <w:p w14:paraId="5E67F55C" w14:textId="2A3D1FD2" w:rsidR="00356339" w:rsidRPr="00356339" w:rsidRDefault="00DC26D6" w:rsidP="00DC26D6">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Pr>
          <w:rFonts w:ascii="Times New Roman" w:hAnsi="Times New Roman"/>
          <w:sz w:val="25"/>
          <w:szCs w:val="25"/>
        </w:rPr>
        <w:t>П</w:t>
      </w:r>
      <w:r w:rsidR="00356339" w:rsidRPr="00356339">
        <w:rPr>
          <w:rFonts w:ascii="Times New Roman" w:hAnsi="Times New Roman"/>
          <w:sz w:val="25"/>
          <w:szCs w:val="25"/>
        </w:rPr>
        <w:t>ро наявність у ЄДРСР двох рішень</w:t>
      </w:r>
      <w:r w:rsidR="00EB48A2">
        <w:rPr>
          <w:rFonts w:ascii="Times New Roman" w:hAnsi="Times New Roman"/>
          <w:sz w:val="25"/>
          <w:szCs w:val="25"/>
        </w:rPr>
        <w:t>,</w:t>
      </w:r>
      <w:r w:rsidR="00356339" w:rsidRPr="00356339">
        <w:rPr>
          <w:rFonts w:ascii="Times New Roman" w:hAnsi="Times New Roman"/>
          <w:sz w:val="25"/>
          <w:szCs w:val="25"/>
        </w:rPr>
        <w:t xml:space="preserve"> датованих різними датами</w:t>
      </w:r>
      <w:r w:rsidR="00EB48A2">
        <w:rPr>
          <w:rFonts w:ascii="Times New Roman" w:hAnsi="Times New Roman"/>
          <w:sz w:val="25"/>
          <w:szCs w:val="25"/>
        </w:rPr>
        <w:t>,</w:t>
      </w:r>
      <w:r w:rsidR="00356339">
        <w:rPr>
          <w:rFonts w:ascii="Times New Roman" w:hAnsi="Times New Roman"/>
          <w:sz w:val="25"/>
          <w:szCs w:val="25"/>
        </w:rPr>
        <w:t xml:space="preserve"> їй було відомо і вона усно </w:t>
      </w:r>
      <w:r w:rsidR="00356339" w:rsidRPr="00356339">
        <w:rPr>
          <w:rFonts w:ascii="Times New Roman" w:hAnsi="Times New Roman"/>
          <w:sz w:val="25"/>
          <w:szCs w:val="25"/>
        </w:rPr>
        <w:t>повідомил</w:t>
      </w:r>
      <w:r w:rsidR="00356339">
        <w:rPr>
          <w:rFonts w:ascii="Times New Roman" w:hAnsi="Times New Roman"/>
          <w:sz w:val="25"/>
          <w:szCs w:val="25"/>
        </w:rPr>
        <w:t>а</w:t>
      </w:r>
      <w:r w:rsidR="00356339" w:rsidRPr="00356339">
        <w:rPr>
          <w:rFonts w:ascii="Times New Roman" w:hAnsi="Times New Roman"/>
          <w:sz w:val="25"/>
          <w:szCs w:val="25"/>
        </w:rPr>
        <w:t xml:space="preserve"> керівника апарату суду та вважала, що це питання було вирішено керівником апарату суду, а тому в подальшому вже не поверталась до нього</w:t>
      </w:r>
      <w:r w:rsidR="00356339">
        <w:rPr>
          <w:rFonts w:ascii="Times New Roman" w:hAnsi="Times New Roman"/>
          <w:sz w:val="25"/>
          <w:szCs w:val="25"/>
        </w:rPr>
        <w:t>.</w:t>
      </w:r>
    </w:p>
    <w:p w14:paraId="02951560" w14:textId="24780C07" w:rsidR="00356339" w:rsidRDefault="00061355" w:rsidP="00DC26D6">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 xml:space="preserve">Зважаючи на те, що </w:t>
      </w:r>
      <w:r w:rsidR="00356339" w:rsidRPr="00061355">
        <w:rPr>
          <w:rFonts w:ascii="Times New Roman" w:hAnsi="Times New Roman"/>
          <w:sz w:val="25"/>
          <w:szCs w:val="25"/>
        </w:rPr>
        <w:t xml:space="preserve">суддя не була готова відповісти на запитання щодо законних підстав користування нею житловим будинком за </w:t>
      </w:r>
      <w:proofErr w:type="spellStart"/>
      <w:r w:rsidR="00356339" w:rsidRPr="00061355">
        <w:rPr>
          <w:rFonts w:ascii="Times New Roman" w:hAnsi="Times New Roman"/>
          <w:sz w:val="25"/>
          <w:szCs w:val="25"/>
        </w:rPr>
        <w:t>адресою</w:t>
      </w:r>
      <w:proofErr w:type="spellEnd"/>
      <w:r w:rsidR="00356339" w:rsidRPr="00061355">
        <w:rPr>
          <w:rFonts w:ascii="Times New Roman" w:hAnsi="Times New Roman"/>
          <w:sz w:val="25"/>
          <w:szCs w:val="25"/>
        </w:rPr>
        <w:t xml:space="preserve">: </w:t>
      </w:r>
      <w:r w:rsidR="00D01644">
        <w:rPr>
          <w:rFonts w:ascii="Times New Roman" w:hAnsi="Times New Roman"/>
          <w:sz w:val="25"/>
          <w:szCs w:val="25"/>
        </w:rPr>
        <w:t>АДРЕСА_3</w:t>
      </w:r>
      <w:r w:rsidR="00EB48A2">
        <w:rPr>
          <w:rFonts w:ascii="Times New Roman" w:hAnsi="Times New Roman"/>
          <w:sz w:val="25"/>
          <w:szCs w:val="25"/>
        </w:rPr>
        <w:t>,</w:t>
      </w:r>
      <w:r w:rsidR="00356339" w:rsidRPr="00061355">
        <w:rPr>
          <w:rFonts w:ascii="Times New Roman" w:hAnsi="Times New Roman"/>
          <w:sz w:val="25"/>
          <w:szCs w:val="25"/>
        </w:rPr>
        <w:t xml:space="preserve"> </w:t>
      </w:r>
      <w:r w:rsidR="00F71B27">
        <w:rPr>
          <w:rFonts w:ascii="Times New Roman" w:hAnsi="Times New Roman"/>
          <w:sz w:val="25"/>
          <w:szCs w:val="25"/>
        </w:rPr>
        <w:t xml:space="preserve">в період </w:t>
      </w:r>
      <w:r w:rsidR="00356339" w:rsidRPr="00061355">
        <w:rPr>
          <w:rFonts w:ascii="Times New Roman" w:hAnsi="Times New Roman"/>
          <w:sz w:val="25"/>
          <w:szCs w:val="25"/>
        </w:rPr>
        <w:t xml:space="preserve">після його відчуження на користь </w:t>
      </w:r>
      <w:r w:rsidR="00EB48A2">
        <w:rPr>
          <w:rFonts w:ascii="Times New Roman" w:hAnsi="Times New Roman"/>
          <w:sz w:val="25"/>
          <w:szCs w:val="25"/>
        </w:rPr>
        <w:t>Т</w:t>
      </w:r>
      <w:r w:rsidR="00356339" w:rsidRPr="00061355">
        <w:rPr>
          <w:rFonts w:ascii="Times New Roman" w:hAnsi="Times New Roman"/>
          <w:sz w:val="25"/>
          <w:szCs w:val="25"/>
        </w:rPr>
        <w:t>овариства з обмеженою відповідальністю «</w:t>
      </w:r>
      <w:r w:rsidR="00F71B27" w:rsidRPr="00061355">
        <w:rPr>
          <w:rFonts w:ascii="Times New Roman" w:hAnsi="Times New Roman"/>
          <w:sz w:val="25"/>
          <w:szCs w:val="25"/>
        </w:rPr>
        <w:t>ДЕНТА ГРУП</w:t>
      </w:r>
      <w:r w:rsidR="00356339" w:rsidRPr="00061355">
        <w:rPr>
          <w:rFonts w:ascii="Times New Roman" w:hAnsi="Times New Roman"/>
          <w:sz w:val="25"/>
          <w:szCs w:val="25"/>
        </w:rPr>
        <w:t>»</w:t>
      </w:r>
      <w:r>
        <w:rPr>
          <w:rFonts w:ascii="Times New Roman" w:hAnsi="Times New Roman"/>
          <w:sz w:val="25"/>
          <w:szCs w:val="25"/>
        </w:rPr>
        <w:t xml:space="preserve">, </w:t>
      </w:r>
      <w:r w:rsidR="00356339" w:rsidRPr="00061355">
        <w:rPr>
          <w:rFonts w:ascii="Times New Roman" w:hAnsi="Times New Roman"/>
          <w:sz w:val="25"/>
          <w:szCs w:val="25"/>
        </w:rPr>
        <w:t xml:space="preserve">а також з урахуванням того, що копію звернення </w:t>
      </w:r>
      <w:r>
        <w:rPr>
          <w:rFonts w:ascii="Times New Roman" w:hAnsi="Times New Roman"/>
          <w:sz w:val="25"/>
          <w:szCs w:val="25"/>
        </w:rPr>
        <w:t>ГО «</w:t>
      </w:r>
      <w:proofErr w:type="spellStart"/>
      <w:r>
        <w:rPr>
          <w:rFonts w:ascii="Times New Roman" w:hAnsi="Times New Roman"/>
          <w:sz w:val="25"/>
          <w:szCs w:val="25"/>
        </w:rPr>
        <w:t>Автомайдан</w:t>
      </w:r>
      <w:proofErr w:type="spellEnd"/>
      <w:r>
        <w:rPr>
          <w:rFonts w:ascii="Times New Roman" w:hAnsi="Times New Roman"/>
          <w:sz w:val="25"/>
          <w:szCs w:val="25"/>
        </w:rPr>
        <w:t>»</w:t>
      </w:r>
      <w:r w:rsidR="00356339" w:rsidRPr="00061355">
        <w:rPr>
          <w:rFonts w:ascii="Times New Roman" w:hAnsi="Times New Roman"/>
          <w:sz w:val="25"/>
          <w:szCs w:val="25"/>
        </w:rPr>
        <w:t xml:space="preserve"> </w:t>
      </w:r>
      <w:r>
        <w:rPr>
          <w:rFonts w:ascii="Times New Roman" w:hAnsi="Times New Roman"/>
          <w:sz w:val="25"/>
          <w:szCs w:val="25"/>
        </w:rPr>
        <w:t xml:space="preserve">суддя </w:t>
      </w:r>
      <w:proofErr w:type="spellStart"/>
      <w:r>
        <w:rPr>
          <w:rFonts w:ascii="Times New Roman" w:hAnsi="Times New Roman"/>
          <w:sz w:val="25"/>
          <w:szCs w:val="25"/>
        </w:rPr>
        <w:t>Єдаменко</w:t>
      </w:r>
      <w:proofErr w:type="spellEnd"/>
      <w:r>
        <w:rPr>
          <w:rFonts w:ascii="Times New Roman" w:hAnsi="Times New Roman"/>
          <w:sz w:val="25"/>
          <w:szCs w:val="25"/>
        </w:rPr>
        <w:t xml:space="preserve"> </w:t>
      </w:r>
      <w:r w:rsidR="00EB48A2">
        <w:rPr>
          <w:rFonts w:ascii="Times New Roman" w:hAnsi="Times New Roman"/>
          <w:sz w:val="25"/>
          <w:szCs w:val="25"/>
        </w:rPr>
        <w:t>І.</w:t>
      </w:r>
      <w:r w:rsidR="00DC26D6">
        <w:rPr>
          <w:rFonts w:ascii="Times New Roman" w:hAnsi="Times New Roman"/>
          <w:sz w:val="25"/>
          <w:szCs w:val="25"/>
        </w:rPr>
        <w:t xml:space="preserve">В. </w:t>
      </w:r>
      <w:r w:rsidR="00356339" w:rsidRPr="00061355">
        <w:rPr>
          <w:rFonts w:ascii="Times New Roman" w:hAnsi="Times New Roman"/>
          <w:sz w:val="25"/>
          <w:szCs w:val="25"/>
        </w:rPr>
        <w:t>отримала в день проведення з нею співбесіди</w:t>
      </w:r>
      <w:r w:rsidR="00EB48A2">
        <w:rPr>
          <w:rFonts w:ascii="Times New Roman" w:hAnsi="Times New Roman"/>
          <w:sz w:val="25"/>
          <w:szCs w:val="25"/>
        </w:rPr>
        <w:t>,</w:t>
      </w:r>
      <w:r w:rsidR="00356339" w:rsidRPr="00061355">
        <w:rPr>
          <w:rFonts w:ascii="Times New Roman" w:hAnsi="Times New Roman"/>
          <w:sz w:val="25"/>
          <w:szCs w:val="25"/>
        </w:rPr>
        <w:t xml:space="preserve"> Комісі</w:t>
      </w:r>
      <w:r w:rsidR="00F71B27">
        <w:rPr>
          <w:rFonts w:ascii="Times New Roman" w:hAnsi="Times New Roman"/>
          <w:sz w:val="25"/>
          <w:szCs w:val="25"/>
        </w:rPr>
        <w:t>я</w:t>
      </w:r>
      <w:r w:rsidR="00356339" w:rsidRPr="00061355">
        <w:rPr>
          <w:rFonts w:ascii="Times New Roman" w:hAnsi="Times New Roman"/>
          <w:sz w:val="25"/>
          <w:szCs w:val="25"/>
        </w:rPr>
        <w:t xml:space="preserve"> у складі </w:t>
      </w:r>
      <w:r w:rsidR="00DC26D6">
        <w:rPr>
          <w:rFonts w:ascii="Times New Roman" w:hAnsi="Times New Roman"/>
          <w:sz w:val="25"/>
          <w:szCs w:val="25"/>
        </w:rPr>
        <w:t>к</w:t>
      </w:r>
      <w:r w:rsidR="00356339" w:rsidRPr="00061355">
        <w:rPr>
          <w:rFonts w:ascii="Times New Roman" w:hAnsi="Times New Roman"/>
          <w:sz w:val="25"/>
          <w:szCs w:val="25"/>
        </w:rPr>
        <w:t>олегії прийня</w:t>
      </w:r>
      <w:r w:rsidR="00F71B27">
        <w:rPr>
          <w:rFonts w:ascii="Times New Roman" w:hAnsi="Times New Roman"/>
          <w:sz w:val="25"/>
          <w:szCs w:val="25"/>
        </w:rPr>
        <w:t>ла</w:t>
      </w:r>
      <w:r w:rsidR="00356339" w:rsidRPr="00061355">
        <w:rPr>
          <w:rFonts w:ascii="Times New Roman" w:hAnsi="Times New Roman"/>
          <w:sz w:val="25"/>
          <w:szCs w:val="25"/>
        </w:rPr>
        <w:t xml:space="preserve"> протокольне рішення про оголошення п</w:t>
      </w:r>
      <w:r w:rsidR="00EB48A2">
        <w:rPr>
          <w:rFonts w:ascii="Times New Roman" w:hAnsi="Times New Roman"/>
          <w:sz w:val="25"/>
          <w:szCs w:val="25"/>
        </w:rPr>
        <w:t>ерерви</w:t>
      </w:r>
      <w:r w:rsidR="00356339" w:rsidRPr="00061355">
        <w:rPr>
          <w:rFonts w:ascii="Times New Roman" w:hAnsi="Times New Roman"/>
          <w:sz w:val="25"/>
          <w:szCs w:val="25"/>
        </w:rPr>
        <w:t xml:space="preserve"> </w:t>
      </w:r>
      <w:r w:rsidR="00DC26D6">
        <w:rPr>
          <w:rFonts w:ascii="Times New Roman" w:hAnsi="Times New Roman"/>
          <w:sz w:val="25"/>
          <w:szCs w:val="25"/>
        </w:rPr>
        <w:t xml:space="preserve">у </w:t>
      </w:r>
      <w:r w:rsidR="00356339" w:rsidRPr="00061355">
        <w:rPr>
          <w:rFonts w:ascii="Times New Roman" w:hAnsi="Times New Roman"/>
          <w:sz w:val="25"/>
          <w:szCs w:val="25"/>
        </w:rPr>
        <w:t>проведенн</w:t>
      </w:r>
      <w:r w:rsidR="00DC26D6">
        <w:rPr>
          <w:rFonts w:ascii="Times New Roman" w:hAnsi="Times New Roman"/>
          <w:sz w:val="25"/>
          <w:szCs w:val="25"/>
        </w:rPr>
        <w:t>і</w:t>
      </w:r>
      <w:r w:rsidR="00356339" w:rsidRPr="00061355">
        <w:rPr>
          <w:rFonts w:ascii="Times New Roman" w:hAnsi="Times New Roman"/>
          <w:sz w:val="25"/>
          <w:szCs w:val="25"/>
        </w:rPr>
        <w:t xml:space="preserve"> співбесіди до 27.11.2023.</w:t>
      </w:r>
    </w:p>
    <w:p w14:paraId="288D6D5F" w14:textId="2C7220E4" w:rsidR="00061355" w:rsidRDefault="00DC26D6" w:rsidP="00DC26D6">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Д</w:t>
      </w:r>
      <w:r w:rsidR="00061355">
        <w:rPr>
          <w:rFonts w:ascii="Times New Roman" w:hAnsi="Times New Roman"/>
          <w:sz w:val="25"/>
          <w:szCs w:val="25"/>
        </w:rPr>
        <w:t xml:space="preserve">о Комісії </w:t>
      </w:r>
      <w:r>
        <w:rPr>
          <w:rFonts w:ascii="Times New Roman" w:hAnsi="Times New Roman"/>
          <w:sz w:val="25"/>
          <w:szCs w:val="25"/>
        </w:rPr>
        <w:t xml:space="preserve">24.11.2023 </w:t>
      </w:r>
      <w:r w:rsidR="00061355">
        <w:rPr>
          <w:rFonts w:ascii="Times New Roman" w:hAnsi="Times New Roman"/>
          <w:sz w:val="25"/>
          <w:szCs w:val="25"/>
        </w:rPr>
        <w:t xml:space="preserve">надійшли </w:t>
      </w:r>
      <w:r w:rsidR="00061355" w:rsidRPr="00061355">
        <w:rPr>
          <w:rFonts w:ascii="Times New Roman" w:hAnsi="Times New Roman"/>
          <w:sz w:val="25"/>
          <w:szCs w:val="25"/>
        </w:rPr>
        <w:t>додаткові письмові пояснення</w:t>
      </w:r>
      <w:r w:rsidR="00DC6B10">
        <w:rPr>
          <w:rFonts w:ascii="Times New Roman" w:hAnsi="Times New Roman"/>
          <w:sz w:val="25"/>
          <w:szCs w:val="25"/>
        </w:rPr>
        <w:t>,</w:t>
      </w:r>
      <w:r w:rsidR="00061355">
        <w:rPr>
          <w:rFonts w:ascii="Times New Roman" w:hAnsi="Times New Roman"/>
          <w:sz w:val="25"/>
          <w:szCs w:val="25"/>
        </w:rPr>
        <w:t xml:space="preserve"> </w:t>
      </w:r>
      <w:r>
        <w:rPr>
          <w:rFonts w:ascii="Times New Roman" w:hAnsi="Times New Roman"/>
          <w:sz w:val="25"/>
          <w:szCs w:val="25"/>
        </w:rPr>
        <w:t xml:space="preserve">в </w:t>
      </w:r>
      <w:r w:rsidR="00061355">
        <w:rPr>
          <w:rFonts w:ascii="Times New Roman" w:hAnsi="Times New Roman"/>
          <w:sz w:val="25"/>
          <w:szCs w:val="25"/>
        </w:rPr>
        <w:t xml:space="preserve">яких суддя </w:t>
      </w:r>
      <w:r w:rsidR="00F71B27">
        <w:rPr>
          <w:rFonts w:ascii="Times New Roman" w:hAnsi="Times New Roman"/>
          <w:sz w:val="25"/>
          <w:szCs w:val="25"/>
        </w:rPr>
        <w:t>вказала на</w:t>
      </w:r>
      <w:r w:rsidR="00061355">
        <w:rPr>
          <w:rFonts w:ascii="Times New Roman" w:hAnsi="Times New Roman"/>
          <w:sz w:val="25"/>
          <w:szCs w:val="25"/>
        </w:rPr>
        <w:t xml:space="preserve"> обставини, які </w:t>
      </w:r>
      <w:r>
        <w:rPr>
          <w:rFonts w:ascii="Times New Roman" w:hAnsi="Times New Roman"/>
          <w:sz w:val="25"/>
          <w:szCs w:val="25"/>
        </w:rPr>
        <w:t xml:space="preserve">надають їй </w:t>
      </w:r>
      <w:r w:rsidR="00061355">
        <w:rPr>
          <w:rFonts w:ascii="Times New Roman" w:hAnsi="Times New Roman"/>
          <w:sz w:val="25"/>
          <w:szCs w:val="25"/>
        </w:rPr>
        <w:t>право користування</w:t>
      </w:r>
      <w:r w:rsidR="00061355" w:rsidRPr="00061355">
        <w:rPr>
          <w:rFonts w:ascii="Times New Roman" w:hAnsi="Times New Roman"/>
          <w:sz w:val="25"/>
          <w:szCs w:val="25"/>
        </w:rPr>
        <w:t xml:space="preserve"> житловим будинком за </w:t>
      </w:r>
      <w:proofErr w:type="spellStart"/>
      <w:r w:rsidR="00061355" w:rsidRPr="00061355">
        <w:rPr>
          <w:rFonts w:ascii="Times New Roman" w:hAnsi="Times New Roman"/>
          <w:sz w:val="25"/>
          <w:szCs w:val="25"/>
        </w:rPr>
        <w:t>адресою</w:t>
      </w:r>
      <w:proofErr w:type="spellEnd"/>
      <w:r w:rsidR="00061355" w:rsidRPr="00061355">
        <w:rPr>
          <w:rFonts w:ascii="Times New Roman" w:hAnsi="Times New Roman"/>
          <w:sz w:val="25"/>
          <w:szCs w:val="25"/>
        </w:rPr>
        <w:t xml:space="preserve">: </w:t>
      </w:r>
      <w:r w:rsidR="000119E4">
        <w:rPr>
          <w:rFonts w:ascii="Times New Roman" w:hAnsi="Times New Roman"/>
          <w:sz w:val="25"/>
          <w:szCs w:val="25"/>
        </w:rPr>
        <w:t>АДРЕСА_3</w:t>
      </w:r>
      <w:r w:rsidR="00061355">
        <w:rPr>
          <w:rFonts w:ascii="Times New Roman" w:hAnsi="Times New Roman"/>
          <w:sz w:val="25"/>
          <w:szCs w:val="25"/>
        </w:rPr>
        <w:t>:</w:t>
      </w:r>
    </w:p>
    <w:p w14:paraId="4B2E2250" w14:textId="56BDBC3C" w:rsidR="00061355" w:rsidRPr="00001A02" w:rsidRDefault="00DC26D6" w:rsidP="00061355">
      <w:pPr>
        <w:pStyle w:val="a3"/>
        <w:numPr>
          <w:ilvl w:val="1"/>
          <w:numId w:val="1"/>
        </w:numPr>
        <w:shd w:val="clear" w:color="auto" w:fill="FFFFFF"/>
        <w:tabs>
          <w:tab w:val="left" w:pos="0"/>
          <w:tab w:val="left" w:pos="567"/>
        </w:tabs>
        <w:ind w:left="851"/>
        <w:jc w:val="both"/>
        <w:rPr>
          <w:rFonts w:ascii="Times New Roman" w:hAnsi="Times New Roman"/>
          <w:sz w:val="25"/>
          <w:szCs w:val="25"/>
        </w:rPr>
      </w:pPr>
      <w:r>
        <w:rPr>
          <w:rFonts w:ascii="Times New Roman" w:hAnsi="Times New Roman"/>
          <w:sz w:val="25"/>
          <w:szCs w:val="25"/>
        </w:rPr>
        <w:t>М</w:t>
      </w:r>
      <w:r w:rsidR="00061355" w:rsidRPr="00061355">
        <w:rPr>
          <w:rFonts w:ascii="Times New Roman" w:hAnsi="Times New Roman"/>
          <w:sz w:val="25"/>
          <w:szCs w:val="25"/>
        </w:rPr>
        <w:t xml:space="preserve">іж </w:t>
      </w:r>
      <w:r w:rsidR="00001A02">
        <w:rPr>
          <w:rFonts w:ascii="Times New Roman" w:hAnsi="Times New Roman"/>
          <w:sz w:val="25"/>
          <w:szCs w:val="25"/>
        </w:rPr>
        <w:t>ОСОБА_1</w:t>
      </w:r>
      <w:r w:rsidR="00061355" w:rsidRPr="00061355">
        <w:rPr>
          <w:rFonts w:ascii="Times New Roman" w:hAnsi="Times New Roman"/>
          <w:sz w:val="25"/>
          <w:szCs w:val="25"/>
        </w:rPr>
        <w:t xml:space="preserve"> (колишній чоловік судді) </w:t>
      </w:r>
      <w:r w:rsidR="000119E4">
        <w:rPr>
          <w:rFonts w:ascii="Times New Roman" w:hAnsi="Times New Roman"/>
          <w:sz w:val="25"/>
          <w:szCs w:val="25"/>
        </w:rPr>
        <w:t>ІНФОРМАЦІЯ_1</w:t>
      </w:r>
      <w:r w:rsidR="00061355" w:rsidRPr="00061355">
        <w:rPr>
          <w:rFonts w:ascii="Times New Roman" w:hAnsi="Times New Roman"/>
          <w:sz w:val="25"/>
          <w:szCs w:val="25"/>
        </w:rPr>
        <w:t xml:space="preserve"> </w:t>
      </w:r>
      <w:r w:rsidR="00061355" w:rsidRPr="00897167">
        <w:rPr>
          <w:rFonts w:ascii="Times New Roman" w:hAnsi="Times New Roman"/>
          <w:sz w:val="25"/>
          <w:szCs w:val="25"/>
        </w:rPr>
        <w:t>сина</w:t>
      </w:r>
      <w:r w:rsidR="00061355" w:rsidRPr="00061355">
        <w:rPr>
          <w:rFonts w:ascii="Times New Roman" w:hAnsi="Times New Roman"/>
          <w:sz w:val="25"/>
          <w:szCs w:val="25"/>
        </w:rPr>
        <w:t xml:space="preserve"> </w:t>
      </w:r>
      <w:r w:rsidR="00F71B27">
        <w:rPr>
          <w:rFonts w:ascii="Times New Roman" w:hAnsi="Times New Roman"/>
          <w:sz w:val="25"/>
          <w:szCs w:val="25"/>
        </w:rPr>
        <w:t xml:space="preserve">(продавець) </w:t>
      </w:r>
      <w:r w:rsidR="00061355" w:rsidRPr="00061355">
        <w:rPr>
          <w:rFonts w:ascii="Times New Roman" w:hAnsi="Times New Roman"/>
          <w:sz w:val="25"/>
          <w:szCs w:val="25"/>
        </w:rPr>
        <w:t>та Товариством з обмеженою відповідальністю «</w:t>
      </w:r>
      <w:r w:rsidR="00F71B27" w:rsidRPr="00061355">
        <w:rPr>
          <w:rFonts w:ascii="Times New Roman" w:hAnsi="Times New Roman"/>
          <w:sz w:val="25"/>
          <w:szCs w:val="25"/>
        </w:rPr>
        <w:t>ДЕНТА ГРУП</w:t>
      </w:r>
      <w:r w:rsidR="00061355" w:rsidRPr="00061355">
        <w:rPr>
          <w:rFonts w:ascii="Times New Roman" w:hAnsi="Times New Roman"/>
          <w:sz w:val="25"/>
          <w:szCs w:val="25"/>
        </w:rPr>
        <w:t xml:space="preserve">» </w:t>
      </w:r>
      <w:r w:rsidR="00F71B27">
        <w:rPr>
          <w:rFonts w:ascii="Times New Roman" w:hAnsi="Times New Roman"/>
          <w:sz w:val="25"/>
          <w:szCs w:val="25"/>
        </w:rPr>
        <w:t xml:space="preserve">(покупець) </w:t>
      </w:r>
      <w:r>
        <w:rPr>
          <w:rFonts w:ascii="Times New Roman" w:hAnsi="Times New Roman"/>
          <w:sz w:val="25"/>
          <w:szCs w:val="25"/>
        </w:rPr>
        <w:t xml:space="preserve">16.08.2021 </w:t>
      </w:r>
      <w:r w:rsidR="00061355" w:rsidRPr="00061355">
        <w:rPr>
          <w:rFonts w:ascii="Times New Roman" w:hAnsi="Times New Roman"/>
          <w:sz w:val="25"/>
          <w:szCs w:val="25"/>
        </w:rPr>
        <w:t>укладено договір про сплату авансового внеску (</w:t>
      </w:r>
      <w:r w:rsidRPr="00F47800">
        <w:rPr>
          <w:rFonts w:ascii="Times New Roman" w:hAnsi="Times New Roman" w:cs="Times New Roman"/>
          <w:sz w:val="25"/>
          <w:szCs w:val="25"/>
          <w:lang w:eastAsia="uk-UA"/>
        </w:rPr>
        <w:t xml:space="preserve">далі – </w:t>
      </w:r>
      <w:r w:rsidR="00061355" w:rsidRPr="00061355">
        <w:rPr>
          <w:rFonts w:ascii="Times New Roman" w:hAnsi="Times New Roman"/>
          <w:sz w:val="25"/>
          <w:szCs w:val="25"/>
        </w:rPr>
        <w:t>договір) з одночасним встановленням права користування житловим будинком та земельною ділянкою</w:t>
      </w:r>
      <w:r w:rsidR="00F71B27">
        <w:rPr>
          <w:rFonts w:ascii="Times New Roman" w:hAnsi="Times New Roman"/>
          <w:sz w:val="25"/>
          <w:szCs w:val="25"/>
        </w:rPr>
        <w:t xml:space="preserve">, на якій він </w:t>
      </w:r>
      <w:r w:rsidR="00F71B27" w:rsidRPr="00001A02">
        <w:rPr>
          <w:rFonts w:ascii="Times New Roman" w:hAnsi="Times New Roman"/>
          <w:sz w:val="25"/>
          <w:szCs w:val="25"/>
        </w:rPr>
        <w:t>розташований</w:t>
      </w:r>
      <w:r w:rsidRPr="00001A02">
        <w:rPr>
          <w:rFonts w:ascii="Times New Roman" w:hAnsi="Times New Roman"/>
          <w:sz w:val="25"/>
          <w:szCs w:val="25"/>
        </w:rPr>
        <w:t>.</w:t>
      </w:r>
    </w:p>
    <w:p w14:paraId="3F543312" w14:textId="3A489523" w:rsidR="00061355" w:rsidRDefault="00061355" w:rsidP="00061355">
      <w:pPr>
        <w:pStyle w:val="a3"/>
        <w:numPr>
          <w:ilvl w:val="1"/>
          <w:numId w:val="1"/>
        </w:numPr>
        <w:shd w:val="clear" w:color="auto" w:fill="FFFFFF"/>
        <w:tabs>
          <w:tab w:val="left" w:pos="0"/>
          <w:tab w:val="left" w:pos="567"/>
        </w:tabs>
        <w:ind w:left="851"/>
        <w:jc w:val="both"/>
        <w:rPr>
          <w:rFonts w:ascii="Times New Roman" w:hAnsi="Times New Roman"/>
          <w:sz w:val="25"/>
          <w:szCs w:val="25"/>
        </w:rPr>
      </w:pPr>
      <w:r>
        <w:rPr>
          <w:rFonts w:ascii="Times New Roman" w:hAnsi="Times New Roman"/>
          <w:sz w:val="25"/>
          <w:szCs w:val="25"/>
        </w:rPr>
        <w:t>С</w:t>
      </w:r>
      <w:r w:rsidRPr="00061355">
        <w:rPr>
          <w:rFonts w:ascii="Times New Roman" w:hAnsi="Times New Roman"/>
          <w:sz w:val="25"/>
          <w:szCs w:val="25"/>
        </w:rPr>
        <w:t xml:space="preserve">торони </w:t>
      </w:r>
      <w:r>
        <w:rPr>
          <w:rFonts w:ascii="Times New Roman" w:hAnsi="Times New Roman"/>
          <w:sz w:val="25"/>
          <w:szCs w:val="25"/>
        </w:rPr>
        <w:t xml:space="preserve">договору </w:t>
      </w:r>
      <w:r w:rsidRPr="00061355">
        <w:rPr>
          <w:rFonts w:ascii="Times New Roman" w:hAnsi="Times New Roman"/>
          <w:sz w:val="25"/>
          <w:szCs w:val="25"/>
        </w:rPr>
        <w:t>дійшли згоди</w:t>
      </w:r>
      <w:r w:rsidR="00F71B27">
        <w:rPr>
          <w:rFonts w:ascii="Times New Roman" w:hAnsi="Times New Roman"/>
          <w:sz w:val="25"/>
          <w:szCs w:val="25"/>
        </w:rPr>
        <w:t>,</w:t>
      </w:r>
      <w:r w:rsidRPr="00061355">
        <w:rPr>
          <w:rFonts w:ascii="Times New Roman" w:hAnsi="Times New Roman"/>
          <w:sz w:val="25"/>
          <w:szCs w:val="25"/>
        </w:rPr>
        <w:t xml:space="preserve"> що </w:t>
      </w:r>
      <w:r>
        <w:rPr>
          <w:rFonts w:ascii="Times New Roman" w:hAnsi="Times New Roman"/>
          <w:sz w:val="25"/>
          <w:szCs w:val="25"/>
        </w:rPr>
        <w:t>відчуження</w:t>
      </w:r>
      <w:r w:rsidRPr="00061355">
        <w:rPr>
          <w:rFonts w:ascii="Times New Roman" w:hAnsi="Times New Roman"/>
          <w:sz w:val="25"/>
          <w:szCs w:val="25"/>
        </w:rPr>
        <w:t xml:space="preserve"> житлового будинку з господарськими будівлями </w:t>
      </w:r>
      <w:r w:rsidR="00DC26D6">
        <w:rPr>
          <w:rFonts w:ascii="Times New Roman" w:hAnsi="Times New Roman"/>
          <w:sz w:val="25"/>
          <w:szCs w:val="25"/>
        </w:rPr>
        <w:t xml:space="preserve">і </w:t>
      </w:r>
      <w:r w:rsidRPr="00061355">
        <w:rPr>
          <w:rFonts w:ascii="Times New Roman" w:hAnsi="Times New Roman"/>
          <w:sz w:val="25"/>
          <w:szCs w:val="25"/>
        </w:rPr>
        <w:t xml:space="preserve">спорудами та відповідною земельною ділянкою, які розташовані за </w:t>
      </w:r>
      <w:proofErr w:type="spellStart"/>
      <w:r w:rsidRPr="00061355">
        <w:rPr>
          <w:rFonts w:ascii="Times New Roman" w:hAnsi="Times New Roman"/>
          <w:sz w:val="25"/>
          <w:szCs w:val="25"/>
        </w:rPr>
        <w:t>адресою</w:t>
      </w:r>
      <w:proofErr w:type="spellEnd"/>
      <w:r w:rsidRPr="00061355">
        <w:rPr>
          <w:rFonts w:ascii="Times New Roman" w:hAnsi="Times New Roman"/>
          <w:sz w:val="25"/>
          <w:szCs w:val="25"/>
        </w:rPr>
        <w:t xml:space="preserve">: </w:t>
      </w:r>
      <w:r w:rsidR="000119E4">
        <w:rPr>
          <w:rFonts w:ascii="Times New Roman" w:hAnsi="Times New Roman"/>
          <w:sz w:val="25"/>
          <w:szCs w:val="25"/>
        </w:rPr>
        <w:t>АДРЕСА_3</w:t>
      </w:r>
      <w:r w:rsidR="00F71B27">
        <w:rPr>
          <w:rFonts w:ascii="Times New Roman" w:hAnsi="Times New Roman"/>
          <w:sz w:val="25"/>
          <w:szCs w:val="25"/>
        </w:rPr>
        <w:t>,</w:t>
      </w:r>
      <w:r>
        <w:rPr>
          <w:rFonts w:ascii="Times New Roman" w:hAnsi="Times New Roman"/>
          <w:sz w:val="25"/>
          <w:szCs w:val="25"/>
        </w:rPr>
        <w:t xml:space="preserve"> </w:t>
      </w:r>
      <w:r w:rsidRPr="00061355">
        <w:rPr>
          <w:rFonts w:ascii="Times New Roman" w:hAnsi="Times New Roman"/>
          <w:sz w:val="25"/>
          <w:szCs w:val="25"/>
        </w:rPr>
        <w:t>має бути вчинено за</w:t>
      </w:r>
      <w:r>
        <w:rPr>
          <w:rFonts w:ascii="Times New Roman" w:hAnsi="Times New Roman"/>
          <w:sz w:val="25"/>
          <w:szCs w:val="25"/>
        </w:rPr>
        <w:t xml:space="preserve"> ціною </w:t>
      </w:r>
      <w:r w:rsidRPr="00061355">
        <w:rPr>
          <w:rFonts w:ascii="Times New Roman" w:hAnsi="Times New Roman"/>
          <w:sz w:val="25"/>
          <w:szCs w:val="25"/>
        </w:rPr>
        <w:t>2</w:t>
      </w:r>
      <w:r w:rsidR="00526A1E">
        <w:rPr>
          <w:rFonts w:ascii="Times New Roman" w:hAnsi="Times New Roman"/>
          <w:sz w:val="25"/>
          <w:szCs w:val="25"/>
        </w:rPr>
        <w:t> </w:t>
      </w:r>
      <w:r w:rsidRPr="00061355">
        <w:rPr>
          <w:rFonts w:ascii="Times New Roman" w:hAnsi="Times New Roman"/>
          <w:sz w:val="25"/>
          <w:szCs w:val="25"/>
        </w:rPr>
        <w:t>230</w:t>
      </w:r>
      <w:r w:rsidR="00526A1E">
        <w:rPr>
          <w:rFonts w:ascii="Times New Roman" w:hAnsi="Times New Roman"/>
          <w:sz w:val="25"/>
          <w:szCs w:val="25"/>
        </w:rPr>
        <w:t> </w:t>
      </w:r>
      <w:r w:rsidRPr="00061355">
        <w:rPr>
          <w:rFonts w:ascii="Times New Roman" w:hAnsi="Times New Roman"/>
          <w:sz w:val="25"/>
          <w:szCs w:val="25"/>
        </w:rPr>
        <w:t>873,21 грн.</w:t>
      </w:r>
    </w:p>
    <w:p w14:paraId="7446E8E8" w14:textId="260688B8" w:rsidR="00061355" w:rsidRDefault="00061355" w:rsidP="00F45C3C">
      <w:pPr>
        <w:pStyle w:val="a3"/>
        <w:numPr>
          <w:ilvl w:val="1"/>
          <w:numId w:val="1"/>
        </w:numPr>
        <w:shd w:val="clear" w:color="auto" w:fill="FFFFFF"/>
        <w:tabs>
          <w:tab w:val="left" w:pos="0"/>
          <w:tab w:val="left" w:pos="567"/>
        </w:tabs>
        <w:ind w:left="851" w:hanging="425"/>
        <w:jc w:val="both"/>
        <w:rPr>
          <w:rFonts w:ascii="Times New Roman" w:hAnsi="Times New Roman"/>
          <w:sz w:val="25"/>
          <w:szCs w:val="25"/>
        </w:rPr>
      </w:pPr>
      <w:r w:rsidRPr="00061355">
        <w:rPr>
          <w:rFonts w:ascii="Times New Roman" w:hAnsi="Times New Roman"/>
          <w:sz w:val="25"/>
          <w:szCs w:val="25"/>
        </w:rPr>
        <w:t>Сторони погодили такий порядок розрахунк</w:t>
      </w:r>
      <w:r w:rsidR="00F71B27">
        <w:rPr>
          <w:rFonts w:ascii="Times New Roman" w:hAnsi="Times New Roman"/>
          <w:sz w:val="25"/>
          <w:szCs w:val="25"/>
        </w:rPr>
        <w:t>ів</w:t>
      </w:r>
      <w:r w:rsidRPr="00061355">
        <w:rPr>
          <w:rFonts w:ascii="Times New Roman" w:hAnsi="Times New Roman"/>
          <w:sz w:val="25"/>
          <w:szCs w:val="25"/>
        </w:rPr>
        <w:t xml:space="preserve"> за нерухоме майно: суму в розмірі 1</w:t>
      </w:r>
      <w:r w:rsidR="00526A1E">
        <w:rPr>
          <w:rFonts w:ascii="Times New Roman" w:hAnsi="Times New Roman"/>
          <w:sz w:val="25"/>
          <w:szCs w:val="25"/>
        </w:rPr>
        <w:t> </w:t>
      </w:r>
      <w:r w:rsidRPr="00061355">
        <w:rPr>
          <w:rFonts w:ascii="Times New Roman" w:hAnsi="Times New Roman"/>
          <w:sz w:val="25"/>
          <w:szCs w:val="25"/>
        </w:rPr>
        <w:t>230</w:t>
      </w:r>
      <w:r w:rsidR="00526A1E">
        <w:rPr>
          <w:rFonts w:ascii="Times New Roman" w:hAnsi="Times New Roman"/>
          <w:sz w:val="25"/>
          <w:szCs w:val="25"/>
        </w:rPr>
        <w:t> </w:t>
      </w:r>
      <w:r w:rsidRPr="00061355">
        <w:rPr>
          <w:rFonts w:ascii="Times New Roman" w:hAnsi="Times New Roman"/>
          <w:sz w:val="25"/>
          <w:szCs w:val="25"/>
        </w:rPr>
        <w:t>873,21 грн</w:t>
      </w:r>
      <w:r w:rsidR="00DC26D6">
        <w:rPr>
          <w:rFonts w:ascii="Times New Roman" w:hAnsi="Times New Roman"/>
          <w:sz w:val="25"/>
          <w:szCs w:val="25"/>
        </w:rPr>
        <w:t xml:space="preserve"> </w:t>
      </w:r>
      <w:r w:rsidRPr="00061355">
        <w:rPr>
          <w:rFonts w:ascii="Times New Roman" w:hAnsi="Times New Roman"/>
          <w:sz w:val="25"/>
          <w:szCs w:val="25"/>
        </w:rPr>
        <w:t xml:space="preserve">покупець передає продавцю перед підписанням </w:t>
      </w:r>
      <w:r w:rsidR="00DC26D6">
        <w:rPr>
          <w:rFonts w:ascii="Times New Roman" w:hAnsi="Times New Roman"/>
          <w:sz w:val="25"/>
          <w:szCs w:val="25"/>
        </w:rPr>
        <w:t>о</w:t>
      </w:r>
      <w:r w:rsidRPr="00061355">
        <w:rPr>
          <w:rFonts w:ascii="Times New Roman" w:hAnsi="Times New Roman"/>
          <w:sz w:val="25"/>
          <w:szCs w:val="25"/>
        </w:rPr>
        <w:t xml:space="preserve">сновного договору, а </w:t>
      </w:r>
      <w:r>
        <w:rPr>
          <w:rFonts w:ascii="Times New Roman" w:hAnsi="Times New Roman"/>
          <w:sz w:val="25"/>
          <w:szCs w:val="25"/>
        </w:rPr>
        <w:t>р</w:t>
      </w:r>
      <w:r w:rsidRPr="00061355">
        <w:rPr>
          <w:rFonts w:ascii="Times New Roman" w:hAnsi="Times New Roman"/>
          <w:sz w:val="25"/>
          <w:szCs w:val="25"/>
        </w:rPr>
        <w:t>ешта суми 1</w:t>
      </w:r>
      <w:r w:rsidR="00526A1E">
        <w:rPr>
          <w:rFonts w:ascii="Times New Roman" w:hAnsi="Times New Roman"/>
          <w:sz w:val="25"/>
          <w:szCs w:val="25"/>
        </w:rPr>
        <w:t> </w:t>
      </w:r>
      <w:r w:rsidRPr="00061355">
        <w:rPr>
          <w:rFonts w:ascii="Times New Roman" w:hAnsi="Times New Roman"/>
          <w:sz w:val="25"/>
          <w:szCs w:val="25"/>
        </w:rPr>
        <w:t>000</w:t>
      </w:r>
      <w:r w:rsidR="00526A1E">
        <w:rPr>
          <w:rFonts w:ascii="Times New Roman" w:hAnsi="Times New Roman"/>
          <w:sz w:val="25"/>
          <w:szCs w:val="25"/>
        </w:rPr>
        <w:t> </w:t>
      </w:r>
      <w:r w:rsidRPr="00061355">
        <w:rPr>
          <w:rFonts w:ascii="Times New Roman" w:hAnsi="Times New Roman"/>
          <w:sz w:val="25"/>
          <w:szCs w:val="25"/>
        </w:rPr>
        <w:t>000,00 грн</w:t>
      </w:r>
      <w:r w:rsidR="00DC26D6">
        <w:rPr>
          <w:rFonts w:ascii="Times New Roman" w:hAnsi="Times New Roman"/>
          <w:sz w:val="25"/>
          <w:szCs w:val="25"/>
        </w:rPr>
        <w:t xml:space="preserve"> </w:t>
      </w:r>
      <w:r w:rsidRPr="00061355">
        <w:rPr>
          <w:rFonts w:ascii="Times New Roman" w:hAnsi="Times New Roman"/>
          <w:sz w:val="25"/>
          <w:szCs w:val="25"/>
        </w:rPr>
        <w:t xml:space="preserve">вважається боргом, який буде погашатися поступово за рахунок щомісячних платежів за користування нерухомим майном відповідно до умов цього </w:t>
      </w:r>
      <w:r w:rsidR="00DC26D6">
        <w:rPr>
          <w:rFonts w:ascii="Times New Roman" w:hAnsi="Times New Roman"/>
          <w:sz w:val="25"/>
          <w:szCs w:val="25"/>
        </w:rPr>
        <w:t>д</w:t>
      </w:r>
      <w:r w:rsidRPr="00061355">
        <w:rPr>
          <w:rFonts w:ascii="Times New Roman" w:hAnsi="Times New Roman"/>
          <w:sz w:val="25"/>
          <w:szCs w:val="25"/>
        </w:rPr>
        <w:t>оговору</w:t>
      </w:r>
      <w:r w:rsidR="00DC26D6">
        <w:rPr>
          <w:rFonts w:ascii="Times New Roman" w:hAnsi="Times New Roman"/>
          <w:sz w:val="25"/>
          <w:szCs w:val="25"/>
        </w:rPr>
        <w:t>.</w:t>
      </w:r>
    </w:p>
    <w:p w14:paraId="65EE0BAB" w14:textId="49EB2DF4" w:rsidR="00061355" w:rsidRDefault="00061355" w:rsidP="00F45C3C">
      <w:pPr>
        <w:pStyle w:val="a3"/>
        <w:numPr>
          <w:ilvl w:val="1"/>
          <w:numId w:val="1"/>
        </w:numPr>
        <w:shd w:val="clear" w:color="auto" w:fill="FFFFFF"/>
        <w:tabs>
          <w:tab w:val="left" w:pos="0"/>
          <w:tab w:val="left" w:pos="567"/>
        </w:tabs>
        <w:ind w:left="851" w:hanging="425"/>
        <w:jc w:val="both"/>
        <w:rPr>
          <w:rFonts w:ascii="Times New Roman" w:hAnsi="Times New Roman"/>
          <w:sz w:val="25"/>
          <w:szCs w:val="25"/>
        </w:rPr>
      </w:pPr>
      <w:r w:rsidRPr="00427EB7">
        <w:rPr>
          <w:rFonts w:ascii="Times New Roman" w:hAnsi="Times New Roman"/>
          <w:sz w:val="25"/>
          <w:szCs w:val="25"/>
          <w:lang w:eastAsia="uk-UA"/>
        </w:rPr>
        <w:t xml:space="preserve">У пункті 5.1 </w:t>
      </w:r>
      <w:r w:rsidR="00DC26D6">
        <w:rPr>
          <w:rFonts w:ascii="Times New Roman" w:hAnsi="Times New Roman"/>
          <w:sz w:val="25"/>
          <w:szCs w:val="25"/>
          <w:lang w:eastAsia="uk-UA"/>
        </w:rPr>
        <w:t>д</w:t>
      </w:r>
      <w:r w:rsidRPr="00427EB7">
        <w:rPr>
          <w:rFonts w:ascii="Times New Roman" w:hAnsi="Times New Roman"/>
          <w:sz w:val="25"/>
          <w:szCs w:val="25"/>
          <w:lang w:eastAsia="uk-UA"/>
        </w:rPr>
        <w:t xml:space="preserve">оговору сторони передбачили, що станом на дату </w:t>
      </w:r>
      <w:r w:rsidR="00DC26D6">
        <w:rPr>
          <w:rFonts w:ascii="Times New Roman" w:hAnsi="Times New Roman"/>
          <w:sz w:val="25"/>
          <w:szCs w:val="25"/>
          <w:lang w:eastAsia="uk-UA"/>
        </w:rPr>
        <w:t xml:space="preserve">його </w:t>
      </w:r>
      <w:r w:rsidRPr="00427EB7">
        <w:rPr>
          <w:rFonts w:ascii="Times New Roman" w:hAnsi="Times New Roman"/>
          <w:sz w:val="25"/>
          <w:szCs w:val="25"/>
          <w:lang w:eastAsia="uk-UA"/>
        </w:rPr>
        <w:t>підписання щомісячн</w:t>
      </w:r>
      <w:r w:rsidR="00F71B27">
        <w:rPr>
          <w:rFonts w:ascii="Times New Roman" w:hAnsi="Times New Roman"/>
          <w:sz w:val="25"/>
          <w:szCs w:val="25"/>
          <w:lang w:eastAsia="uk-UA"/>
        </w:rPr>
        <w:t>а</w:t>
      </w:r>
      <w:r w:rsidRPr="00427EB7">
        <w:rPr>
          <w:rFonts w:ascii="Times New Roman" w:hAnsi="Times New Roman"/>
          <w:sz w:val="25"/>
          <w:szCs w:val="25"/>
          <w:lang w:eastAsia="uk-UA"/>
        </w:rPr>
        <w:t xml:space="preserve"> плат</w:t>
      </w:r>
      <w:r w:rsidR="00F71B27">
        <w:rPr>
          <w:rFonts w:ascii="Times New Roman" w:hAnsi="Times New Roman"/>
          <w:sz w:val="25"/>
          <w:szCs w:val="25"/>
          <w:lang w:eastAsia="uk-UA"/>
        </w:rPr>
        <w:t>а</w:t>
      </w:r>
      <w:r w:rsidRPr="00427EB7">
        <w:rPr>
          <w:rFonts w:ascii="Times New Roman" w:hAnsi="Times New Roman"/>
          <w:sz w:val="25"/>
          <w:szCs w:val="25"/>
          <w:lang w:eastAsia="uk-UA"/>
        </w:rPr>
        <w:t xml:space="preserve"> за </w:t>
      </w:r>
      <w:r w:rsidR="00DC26D6">
        <w:rPr>
          <w:rFonts w:ascii="Times New Roman" w:hAnsi="Times New Roman"/>
          <w:sz w:val="25"/>
          <w:szCs w:val="25"/>
          <w:lang w:eastAsia="uk-UA"/>
        </w:rPr>
        <w:t>о</w:t>
      </w:r>
      <w:r w:rsidRPr="00427EB7">
        <w:rPr>
          <w:rFonts w:ascii="Times New Roman" w:hAnsi="Times New Roman"/>
          <w:sz w:val="25"/>
          <w:szCs w:val="25"/>
          <w:lang w:eastAsia="uk-UA"/>
        </w:rPr>
        <w:t>б</w:t>
      </w:r>
      <w:r w:rsidR="00DC26D6">
        <w:rPr>
          <w:rFonts w:ascii="Times New Roman" w:hAnsi="Times New Roman"/>
          <w:sz w:val="25"/>
          <w:szCs w:val="25"/>
          <w:lang w:eastAsia="uk-UA"/>
        </w:rPr>
        <w:t>’</w:t>
      </w:r>
      <w:r w:rsidRPr="00427EB7">
        <w:rPr>
          <w:rFonts w:ascii="Times New Roman" w:hAnsi="Times New Roman"/>
          <w:sz w:val="25"/>
          <w:szCs w:val="25"/>
          <w:lang w:eastAsia="uk-UA"/>
        </w:rPr>
        <w:t>єкт користування становить 29</w:t>
      </w:r>
      <w:r w:rsidR="00DC26D6">
        <w:rPr>
          <w:rFonts w:ascii="Times New Roman" w:hAnsi="Times New Roman"/>
          <w:sz w:val="25"/>
          <w:szCs w:val="25"/>
          <w:lang w:eastAsia="uk-UA"/>
        </w:rPr>
        <w:t xml:space="preserve"> </w:t>
      </w:r>
      <w:r w:rsidRPr="00427EB7">
        <w:rPr>
          <w:rFonts w:ascii="Times New Roman" w:hAnsi="Times New Roman"/>
          <w:sz w:val="25"/>
          <w:szCs w:val="25"/>
          <w:lang w:eastAsia="uk-UA"/>
        </w:rPr>
        <w:t>000,00 грн</w:t>
      </w:r>
      <w:r w:rsidR="00DC26D6">
        <w:rPr>
          <w:rFonts w:ascii="Times New Roman" w:hAnsi="Times New Roman"/>
          <w:sz w:val="25"/>
          <w:szCs w:val="25"/>
          <w:lang w:eastAsia="uk-UA"/>
        </w:rPr>
        <w:t xml:space="preserve"> </w:t>
      </w:r>
      <w:r w:rsidRPr="00427EB7">
        <w:rPr>
          <w:rFonts w:ascii="Times New Roman" w:hAnsi="Times New Roman"/>
          <w:sz w:val="25"/>
          <w:szCs w:val="25"/>
          <w:lang w:eastAsia="uk-UA"/>
        </w:rPr>
        <w:t xml:space="preserve">та </w:t>
      </w:r>
      <w:r w:rsidR="00F71B27">
        <w:rPr>
          <w:rFonts w:ascii="Times New Roman" w:hAnsi="Times New Roman"/>
          <w:sz w:val="25"/>
          <w:szCs w:val="25"/>
          <w:lang w:eastAsia="uk-UA"/>
        </w:rPr>
        <w:t>проводиться</w:t>
      </w:r>
      <w:r w:rsidRPr="00427EB7">
        <w:rPr>
          <w:rFonts w:ascii="Times New Roman" w:hAnsi="Times New Roman"/>
          <w:sz w:val="25"/>
          <w:szCs w:val="25"/>
          <w:lang w:eastAsia="uk-UA"/>
        </w:rPr>
        <w:t xml:space="preserve"> в рахунок погашення боргу</w:t>
      </w:r>
      <w:r w:rsidR="00DC26D6">
        <w:rPr>
          <w:rFonts w:ascii="Times New Roman" w:hAnsi="Times New Roman"/>
          <w:sz w:val="25"/>
          <w:szCs w:val="25"/>
          <w:lang w:eastAsia="uk-UA"/>
        </w:rPr>
        <w:t>.</w:t>
      </w:r>
      <w:r w:rsidRPr="00427EB7">
        <w:rPr>
          <w:rFonts w:ascii="Times New Roman" w:hAnsi="Times New Roman"/>
          <w:sz w:val="25"/>
          <w:szCs w:val="25"/>
          <w:lang w:eastAsia="uk-UA"/>
        </w:rPr>
        <w:t xml:space="preserve"> </w:t>
      </w:r>
      <w:r w:rsidR="00DC26D6">
        <w:rPr>
          <w:rFonts w:ascii="Times New Roman" w:hAnsi="Times New Roman"/>
          <w:sz w:val="25"/>
          <w:szCs w:val="25"/>
          <w:lang w:eastAsia="uk-UA"/>
        </w:rPr>
        <w:t>С</w:t>
      </w:r>
      <w:r w:rsidRPr="00427EB7">
        <w:rPr>
          <w:rFonts w:ascii="Times New Roman" w:hAnsi="Times New Roman"/>
          <w:sz w:val="25"/>
          <w:szCs w:val="25"/>
          <w:lang w:eastAsia="uk-UA"/>
        </w:rPr>
        <w:t xml:space="preserve">троком дії договору </w:t>
      </w:r>
      <w:r w:rsidR="00DC26D6" w:rsidRPr="00F47800">
        <w:rPr>
          <w:rFonts w:ascii="Times New Roman" w:hAnsi="Times New Roman" w:cs="Times New Roman"/>
          <w:sz w:val="25"/>
          <w:szCs w:val="25"/>
          <w:lang w:eastAsia="uk-UA"/>
        </w:rPr>
        <w:t xml:space="preserve">– </w:t>
      </w:r>
      <w:r w:rsidRPr="00427EB7">
        <w:rPr>
          <w:rFonts w:ascii="Times New Roman" w:hAnsi="Times New Roman"/>
          <w:sz w:val="25"/>
          <w:szCs w:val="25"/>
          <w:lang w:eastAsia="uk-UA"/>
        </w:rPr>
        <w:t>2 роки 10</w:t>
      </w:r>
      <w:r w:rsidR="00F45C3C">
        <w:rPr>
          <w:rFonts w:ascii="Times New Roman" w:hAnsi="Times New Roman"/>
          <w:sz w:val="25"/>
          <w:szCs w:val="25"/>
          <w:lang w:eastAsia="uk-UA"/>
        </w:rPr>
        <w:t xml:space="preserve"> </w:t>
      </w:r>
      <w:r w:rsidRPr="00427EB7">
        <w:rPr>
          <w:rFonts w:ascii="Times New Roman" w:hAnsi="Times New Roman"/>
          <w:sz w:val="25"/>
          <w:szCs w:val="25"/>
          <w:lang w:eastAsia="uk-UA"/>
        </w:rPr>
        <w:t>місяців.</w:t>
      </w:r>
    </w:p>
    <w:p w14:paraId="5DF53438" w14:textId="25494C7C" w:rsidR="007B7665" w:rsidRDefault="00DC26D6" w:rsidP="00DC26D6">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Д</w:t>
      </w:r>
      <w:r w:rsidR="007B7665">
        <w:rPr>
          <w:rFonts w:ascii="Times New Roman" w:hAnsi="Times New Roman"/>
          <w:sz w:val="25"/>
          <w:szCs w:val="25"/>
        </w:rPr>
        <w:t xml:space="preserve">о Комісії </w:t>
      </w:r>
      <w:r>
        <w:rPr>
          <w:rFonts w:ascii="Times New Roman" w:hAnsi="Times New Roman"/>
          <w:sz w:val="25"/>
          <w:szCs w:val="25"/>
        </w:rPr>
        <w:t xml:space="preserve">27.11.2023 </w:t>
      </w:r>
      <w:r w:rsidR="007B7665">
        <w:rPr>
          <w:rFonts w:ascii="Times New Roman" w:hAnsi="Times New Roman"/>
          <w:sz w:val="25"/>
          <w:szCs w:val="25"/>
        </w:rPr>
        <w:t>надійшли додаткові пояснення судді</w:t>
      </w:r>
      <w:r w:rsidR="00F71B27">
        <w:rPr>
          <w:rFonts w:ascii="Times New Roman" w:hAnsi="Times New Roman"/>
          <w:sz w:val="25"/>
          <w:szCs w:val="25"/>
        </w:rPr>
        <w:t>,</w:t>
      </w:r>
      <w:r w:rsidR="007B7665">
        <w:rPr>
          <w:rFonts w:ascii="Times New Roman" w:hAnsi="Times New Roman"/>
          <w:sz w:val="25"/>
          <w:szCs w:val="25"/>
        </w:rPr>
        <w:t xml:space="preserve"> </w:t>
      </w:r>
      <w:r w:rsidR="007B7665" w:rsidRPr="00427EB7">
        <w:rPr>
          <w:rFonts w:ascii="Times New Roman" w:hAnsi="Times New Roman"/>
          <w:sz w:val="25"/>
          <w:szCs w:val="25"/>
          <w:lang w:eastAsia="uk-UA"/>
        </w:rPr>
        <w:t xml:space="preserve">в яких зазначено, що нею 20.11.2023 </w:t>
      </w:r>
      <w:r>
        <w:rPr>
          <w:rFonts w:ascii="Times New Roman" w:hAnsi="Times New Roman"/>
          <w:sz w:val="25"/>
          <w:szCs w:val="25"/>
          <w:lang w:eastAsia="uk-UA"/>
        </w:rPr>
        <w:t xml:space="preserve">подано </w:t>
      </w:r>
      <w:r w:rsidR="007B7665" w:rsidRPr="00427EB7">
        <w:rPr>
          <w:rFonts w:ascii="Times New Roman" w:hAnsi="Times New Roman"/>
          <w:sz w:val="25"/>
          <w:szCs w:val="25"/>
          <w:lang w:eastAsia="uk-UA"/>
        </w:rPr>
        <w:t xml:space="preserve">до Єдиного державного реєстру декларацій виправлену декларацію за 2021 рік, у розділі 3 якої зазначено право користування нерухомим майном; у розділі 11 </w:t>
      </w:r>
      <w:r w:rsidRPr="00F47800">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 xml:space="preserve">зазначено суму 116 000 грн з приміткою: дохід члена сім’ї декларанта </w:t>
      </w:r>
      <w:r>
        <w:rPr>
          <w:rFonts w:ascii="Times New Roman" w:hAnsi="Times New Roman"/>
          <w:sz w:val="25"/>
          <w:szCs w:val="25"/>
          <w:lang w:eastAsia="uk-UA"/>
        </w:rPr>
        <w:t xml:space="preserve">від </w:t>
      </w:r>
      <w:r w:rsidR="007B7665" w:rsidRPr="00427EB7">
        <w:rPr>
          <w:rFonts w:ascii="Times New Roman" w:hAnsi="Times New Roman"/>
          <w:sz w:val="25"/>
          <w:szCs w:val="25"/>
          <w:lang w:eastAsia="uk-UA"/>
        </w:rPr>
        <w:t>продаж</w:t>
      </w:r>
      <w:r>
        <w:rPr>
          <w:rFonts w:ascii="Times New Roman" w:hAnsi="Times New Roman"/>
          <w:sz w:val="25"/>
          <w:szCs w:val="25"/>
          <w:lang w:eastAsia="uk-UA"/>
        </w:rPr>
        <w:t>у</w:t>
      </w:r>
      <w:r w:rsidR="007B7665" w:rsidRPr="00427EB7">
        <w:rPr>
          <w:rFonts w:ascii="Times New Roman" w:hAnsi="Times New Roman"/>
          <w:sz w:val="25"/>
          <w:szCs w:val="25"/>
          <w:lang w:eastAsia="uk-UA"/>
        </w:rPr>
        <w:t xml:space="preserve"> нерухомого майна, який було використано </w:t>
      </w:r>
      <w:r>
        <w:rPr>
          <w:rFonts w:ascii="Times New Roman" w:hAnsi="Times New Roman"/>
          <w:sz w:val="25"/>
          <w:szCs w:val="25"/>
          <w:lang w:eastAsia="uk-UA"/>
        </w:rPr>
        <w:t xml:space="preserve">як </w:t>
      </w:r>
      <w:r w:rsidR="007B7665" w:rsidRPr="00427EB7">
        <w:rPr>
          <w:rFonts w:ascii="Times New Roman" w:hAnsi="Times New Roman"/>
          <w:sz w:val="25"/>
          <w:szCs w:val="25"/>
          <w:lang w:eastAsia="uk-UA"/>
        </w:rPr>
        <w:t>розрахун</w:t>
      </w:r>
      <w:r>
        <w:rPr>
          <w:rFonts w:ascii="Times New Roman" w:hAnsi="Times New Roman"/>
          <w:sz w:val="25"/>
          <w:szCs w:val="25"/>
          <w:lang w:eastAsia="uk-UA"/>
        </w:rPr>
        <w:t>ок</w:t>
      </w:r>
      <w:r w:rsidR="007B7665" w:rsidRPr="00427EB7">
        <w:rPr>
          <w:rFonts w:ascii="Times New Roman" w:hAnsi="Times New Roman"/>
          <w:sz w:val="25"/>
          <w:szCs w:val="25"/>
          <w:lang w:eastAsia="uk-UA"/>
        </w:rPr>
        <w:t xml:space="preserve"> за користування. Отже, на думку судді, саме в цьому пункті задекларовано та визнано платність договору користування, а також задекларовано дохід від продажу нерухомого майна за договором від 16.08.2021 та дохід в сумі 1230873,00 грн, отриманий від продажу майна за договором від 20.08.2021; у розділі 14 не зазначено про договори від 16.08.2021 та </w:t>
      </w:r>
      <w:r>
        <w:rPr>
          <w:rFonts w:ascii="Times New Roman" w:hAnsi="Times New Roman"/>
          <w:sz w:val="25"/>
          <w:szCs w:val="25"/>
          <w:lang w:eastAsia="uk-UA"/>
        </w:rPr>
        <w:t xml:space="preserve">від </w:t>
      </w:r>
      <w:r w:rsidR="007B7665" w:rsidRPr="00427EB7">
        <w:rPr>
          <w:rFonts w:ascii="Times New Roman" w:hAnsi="Times New Roman"/>
          <w:sz w:val="25"/>
          <w:szCs w:val="25"/>
          <w:lang w:eastAsia="uk-UA"/>
        </w:rPr>
        <w:t>20.08.2021, оскільки в ньому зазначаються лише правочини суб</w:t>
      </w:r>
      <w:r>
        <w:rPr>
          <w:rFonts w:ascii="Times New Roman" w:hAnsi="Times New Roman"/>
          <w:sz w:val="25"/>
          <w:szCs w:val="25"/>
          <w:lang w:eastAsia="uk-UA"/>
        </w:rPr>
        <w:t>’</w:t>
      </w:r>
      <w:r w:rsidR="007B7665" w:rsidRPr="00427EB7">
        <w:rPr>
          <w:rFonts w:ascii="Times New Roman" w:hAnsi="Times New Roman"/>
          <w:sz w:val="25"/>
          <w:szCs w:val="25"/>
          <w:lang w:eastAsia="uk-UA"/>
        </w:rPr>
        <w:t>єкта декларування, а не як в цьому випадку</w:t>
      </w:r>
      <w:r w:rsidR="00095747" w:rsidRPr="00095747">
        <w:rPr>
          <w:rFonts w:ascii="Times New Roman" w:hAnsi="Times New Roman" w:cs="Times New Roman"/>
          <w:sz w:val="25"/>
          <w:szCs w:val="25"/>
          <w:lang w:eastAsia="uk-UA"/>
        </w:rPr>
        <w:t xml:space="preserve"> </w:t>
      </w:r>
      <w:r w:rsidR="00095747" w:rsidRPr="00F47800">
        <w:rPr>
          <w:rFonts w:ascii="Times New Roman" w:hAnsi="Times New Roman" w:cs="Times New Roman"/>
          <w:sz w:val="25"/>
          <w:szCs w:val="25"/>
          <w:lang w:eastAsia="uk-UA"/>
        </w:rPr>
        <w:t xml:space="preserve">– </w:t>
      </w:r>
      <w:r w:rsidR="007B7665" w:rsidRPr="00427EB7">
        <w:rPr>
          <w:rFonts w:ascii="Times New Roman" w:hAnsi="Times New Roman"/>
          <w:sz w:val="25"/>
          <w:szCs w:val="25"/>
          <w:lang w:eastAsia="uk-UA"/>
        </w:rPr>
        <w:t>члена сім’ї</w:t>
      </w:r>
      <w:r w:rsidR="007B7665">
        <w:rPr>
          <w:rFonts w:ascii="Times New Roman" w:hAnsi="Times New Roman"/>
          <w:sz w:val="25"/>
          <w:szCs w:val="25"/>
          <w:lang w:eastAsia="uk-UA"/>
        </w:rPr>
        <w:t>.</w:t>
      </w:r>
    </w:p>
    <w:p w14:paraId="586A576A" w14:textId="4787D5E2" w:rsidR="007B7665" w:rsidRDefault="007B7665" w:rsidP="00DC26D6">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lang w:eastAsia="uk-UA"/>
        </w:rPr>
        <w:t xml:space="preserve">Під час співбесіди 27.11.2023 </w:t>
      </w:r>
      <w:r w:rsidRPr="007B7665">
        <w:rPr>
          <w:rFonts w:ascii="Times New Roman" w:hAnsi="Times New Roman"/>
          <w:sz w:val="25"/>
          <w:szCs w:val="25"/>
          <w:lang w:eastAsia="uk-UA"/>
        </w:rPr>
        <w:t>суддя звернула увагу на те, що договір від</w:t>
      </w:r>
      <w:r w:rsidR="00811D1F">
        <w:rPr>
          <w:rFonts w:ascii="Times New Roman" w:hAnsi="Times New Roman"/>
          <w:sz w:val="25"/>
          <w:szCs w:val="25"/>
          <w:lang w:eastAsia="uk-UA"/>
        </w:rPr>
        <w:t> </w:t>
      </w:r>
      <w:r w:rsidRPr="007B7665">
        <w:rPr>
          <w:rFonts w:ascii="Times New Roman" w:hAnsi="Times New Roman"/>
          <w:sz w:val="25"/>
          <w:szCs w:val="25"/>
          <w:lang w:eastAsia="uk-UA"/>
        </w:rPr>
        <w:t xml:space="preserve">16.08.2021 не є попереднім договором за своєю суттю, а тому не </w:t>
      </w:r>
      <w:r w:rsidR="00095747">
        <w:rPr>
          <w:rFonts w:ascii="Times New Roman" w:hAnsi="Times New Roman"/>
          <w:sz w:val="25"/>
          <w:szCs w:val="25"/>
          <w:lang w:eastAsia="uk-UA"/>
        </w:rPr>
        <w:t xml:space="preserve">має </w:t>
      </w:r>
      <w:r w:rsidRPr="007B7665">
        <w:rPr>
          <w:rFonts w:ascii="Times New Roman" w:hAnsi="Times New Roman"/>
          <w:sz w:val="25"/>
          <w:szCs w:val="25"/>
          <w:lang w:eastAsia="uk-UA"/>
        </w:rPr>
        <w:t>бути відображени</w:t>
      </w:r>
      <w:r w:rsidR="00095747">
        <w:rPr>
          <w:rFonts w:ascii="Times New Roman" w:hAnsi="Times New Roman"/>
          <w:sz w:val="25"/>
          <w:szCs w:val="25"/>
          <w:lang w:eastAsia="uk-UA"/>
        </w:rPr>
        <w:t>м</w:t>
      </w:r>
      <w:r w:rsidRPr="007B7665">
        <w:rPr>
          <w:rFonts w:ascii="Times New Roman" w:hAnsi="Times New Roman"/>
          <w:sz w:val="25"/>
          <w:szCs w:val="25"/>
          <w:lang w:eastAsia="uk-UA"/>
        </w:rPr>
        <w:t xml:space="preserve"> у договорі купівлі-продажу від 20.08.2021</w:t>
      </w:r>
      <w:r>
        <w:rPr>
          <w:rFonts w:ascii="Times New Roman" w:hAnsi="Times New Roman"/>
          <w:sz w:val="25"/>
          <w:szCs w:val="25"/>
          <w:lang w:eastAsia="uk-UA"/>
        </w:rPr>
        <w:t>.</w:t>
      </w:r>
      <w:r w:rsidRPr="007B7665">
        <w:t xml:space="preserve"> </w:t>
      </w:r>
      <w:r>
        <w:rPr>
          <w:rFonts w:ascii="Times New Roman" w:hAnsi="Times New Roman"/>
          <w:sz w:val="25"/>
          <w:szCs w:val="25"/>
          <w:lang w:eastAsia="uk-UA"/>
        </w:rPr>
        <w:t>С</w:t>
      </w:r>
      <w:r w:rsidRPr="007B7665">
        <w:rPr>
          <w:rFonts w:ascii="Times New Roman" w:hAnsi="Times New Roman"/>
          <w:sz w:val="25"/>
          <w:szCs w:val="25"/>
          <w:lang w:eastAsia="uk-UA"/>
        </w:rPr>
        <w:t xml:space="preserve">итуація з укладанням двох різних за своєю суттю договорів (авансового внеску та в подальшому купівлі-продажу) виникла фактично через відсутність взаєморозуміння на той час між нею та її </w:t>
      </w:r>
      <w:r w:rsidR="00A236AF">
        <w:rPr>
          <w:rFonts w:ascii="Times New Roman" w:hAnsi="Times New Roman"/>
          <w:sz w:val="25"/>
          <w:szCs w:val="25"/>
          <w:lang w:eastAsia="uk-UA"/>
        </w:rPr>
        <w:t xml:space="preserve">вже </w:t>
      </w:r>
      <w:r w:rsidRPr="007B7665">
        <w:rPr>
          <w:rFonts w:ascii="Times New Roman" w:hAnsi="Times New Roman"/>
          <w:sz w:val="25"/>
          <w:szCs w:val="25"/>
          <w:lang w:eastAsia="uk-UA"/>
        </w:rPr>
        <w:t>колишнім чоловіком, тому їй не відомі певні обставини, за яких було укладено договір авансового</w:t>
      </w:r>
      <w:r w:rsidRPr="00526A1E">
        <w:rPr>
          <w:rFonts w:ascii="Times New Roman" w:hAnsi="Times New Roman"/>
          <w:sz w:val="10"/>
          <w:szCs w:val="10"/>
          <w:lang w:eastAsia="uk-UA"/>
        </w:rPr>
        <w:t xml:space="preserve"> </w:t>
      </w:r>
      <w:r w:rsidRPr="007B7665">
        <w:rPr>
          <w:rFonts w:ascii="Times New Roman" w:hAnsi="Times New Roman"/>
          <w:sz w:val="25"/>
          <w:szCs w:val="25"/>
          <w:lang w:eastAsia="uk-UA"/>
        </w:rPr>
        <w:t xml:space="preserve">внеску, оскільки вона при його укладанні присутня не була, а була обізнана про його умови лише зі слів колишнього чоловіка. Також </w:t>
      </w:r>
      <w:r w:rsidR="00095747">
        <w:rPr>
          <w:rFonts w:ascii="Times New Roman" w:hAnsi="Times New Roman"/>
          <w:sz w:val="25"/>
          <w:szCs w:val="25"/>
          <w:lang w:eastAsia="uk-UA"/>
        </w:rPr>
        <w:t xml:space="preserve">суддя </w:t>
      </w:r>
      <w:r w:rsidRPr="007B7665">
        <w:rPr>
          <w:rFonts w:ascii="Times New Roman" w:hAnsi="Times New Roman"/>
          <w:sz w:val="25"/>
          <w:szCs w:val="25"/>
          <w:lang w:eastAsia="uk-UA"/>
        </w:rPr>
        <w:t>зазначила, що їй не відомо про наявність</w:t>
      </w:r>
      <w:r w:rsidRPr="00526A1E">
        <w:rPr>
          <w:rFonts w:ascii="Times New Roman" w:hAnsi="Times New Roman"/>
          <w:sz w:val="10"/>
          <w:szCs w:val="10"/>
          <w:lang w:eastAsia="uk-UA"/>
        </w:rPr>
        <w:t xml:space="preserve"> </w:t>
      </w:r>
      <w:r w:rsidRPr="007B7665">
        <w:rPr>
          <w:rFonts w:ascii="Times New Roman" w:hAnsi="Times New Roman"/>
          <w:sz w:val="25"/>
          <w:szCs w:val="25"/>
          <w:lang w:eastAsia="uk-UA"/>
        </w:rPr>
        <w:t>обтяження</w:t>
      </w:r>
      <w:r w:rsidRPr="00526A1E">
        <w:rPr>
          <w:rFonts w:ascii="Times New Roman" w:hAnsi="Times New Roman"/>
          <w:sz w:val="10"/>
          <w:szCs w:val="10"/>
          <w:lang w:eastAsia="uk-UA"/>
        </w:rPr>
        <w:t xml:space="preserve"> </w:t>
      </w:r>
      <w:r w:rsidRPr="007B7665">
        <w:rPr>
          <w:rFonts w:ascii="Times New Roman" w:hAnsi="Times New Roman"/>
          <w:sz w:val="25"/>
          <w:szCs w:val="25"/>
          <w:lang w:eastAsia="uk-UA"/>
        </w:rPr>
        <w:t>цього будинку іпотекою та вона не може відповідати за дії третіх осіб.</w:t>
      </w:r>
    </w:p>
    <w:p w14:paraId="41C27609" w14:textId="071C6223" w:rsidR="007B7665" w:rsidRDefault="007B7665" w:rsidP="00DC26D6">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lang w:eastAsia="uk-UA"/>
        </w:rPr>
        <w:t xml:space="preserve">Водночас під час співбесіди суддя не </w:t>
      </w:r>
      <w:r w:rsidR="00A236AF">
        <w:rPr>
          <w:rFonts w:ascii="Times New Roman" w:hAnsi="Times New Roman"/>
          <w:sz w:val="25"/>
          <w:szCs w:val="25"/>
          <w:lang w:eastAsia="uk-UA"/>
        </w:rPr>
        <w:t>надала пояснення щодо того,</w:t>
      </w:r>
      <w:r>
        <w:rPr>
          <w:rFonts w:ascii="Times New Roman" w:hAnsi="Times New Roman"/>
          <w:sz w:val="25"/>
          <w:szCs w:val="25"/>
          <w:lang w:eastAsia="uk-UA"/>
        </w:rPr>
        <w:t xml:space="preserve"> як договір </w:t>
      </w:r>
      <w:r w:rsidRPr="00061355">
        <w:rPr>
          <w:rFonts w:ascii="Times New Roman" w:hAnsi="Times New Roman"/>
          <w:sz w:val="25"/>
          <w:szCs w:val="25"/>
        </w:rPr>
        <w:t>про сплату авансового внеску з одночасним встановленням права користування житловим будинком та земельною ділянкою</w:t>
      </w:r>
      <w:r>
        <w:rPr>
          <w:rFonts w:ascii="Times New Roman" w:hAnsi="Times New Roman"/>
          <w:sz w:val="25"/>
          <w:szCs w:val="25"/>
        </w:rPr>
        <w:t xml:space="preserve"> може породжувати грошові зобов’язання юридичної особи перед фізичною особою з</w:t>
      </w:r>
      <w:r w:rsidR="00A236AF">
        <w:rPr>
          <w:rFonts w:ascii="Times New Roman" w:hAnsi="Times New Roman"/>
          <w:sz w:val="25"/>
          <w:szCs w:val="25"/>
        </w:rPr>
        <w:t xml:space="preserve"> розрахунку за</w:t>
      </w:r>
      <w:r>
        <w:rPr>
          <w:rFonts w:ascii="Times New Roman" w:hAnsi="Times New Roman"/>
          <w:sz w:val="25"/>
          <w:szCs w:val="25"/>
        </w:rPr>
        <w:t xml:space="preserve"> </w:t>
      </w:r>
      <w:r w:rsidR="00A236AF">
        <w:rPr>
          <w:rFonts w:ascii="Times New Roman" w:hAnsi="Times New Roman"/>
          <w:sz w:val="25"/>
          <w:szCs w:val="25"/>
        </w:rPr>
        <w:t>укладеним договором купівлі-продажу нерухомого майна</w:t>
      </w:r>
      <w:r w:rsidR="0064069E">
        <w:rPr>
          <w:rFonts w:ascii="Times New Roman" w:hAnsi="Times New Roman"/>
          <w:sz w:val="25"/>
          <w:szCs w:val="25"/>
        </w:rPr>
        <w:t>, чому основний договір купівлі-продажу в частині строку його укладення та ціни договору, яка має бути відображена в основному договорі</w:t>
      </w:r>
      <w:r w:rsidR="00095747">
        <w:rPr>
          <w:rFonts w:ascii="Times New Roman" w:hAnsi="Times New Roman"/>
          <w:sz w:val="25"/>
          <w:szCs w:val="25"/>
        </w:rPr>
        <w:t>,</w:t>
      </w:r>
      <w:r w:rsidR="0064069E">
        <w:rPr>
          <w:rFonts w:ascii="Times New Roman" w:hAnsi="Times New Roman"/>
          <w:sz w:val="25"/>
          <w:szCs w:val="25"/>
        </w:rPr>
        <w:t xml:space="preserve"> відповідає змісту договору про сплату авансового </w:t>
      </w:r>
      <w:r w:rsidR="00095747">
        <w:rPr>
          <w:rFonts w:ascii="Times New Roman" w:hAnsi="Times New Roman"/>
          <w:sz w:val="25"/>
          <w:szCs w:val="25"/>
        </w:rPr>
        <w:t>внеску</w:t>
      </w:r>
      <w:r w:rsidR="0064069E">
        <w:rPr>
          <w:rFonts w:ascii="Times New Roman" w:hAnsi="Times New Roman"/>
          <w:sz w:val="25"/>
          <w:szCs w:val="25"/>
        </w:rPr>
        <w:t>.</w:t>
      </w:r>
      <w:r>
        <w:rPr>
          <w:rFonts w:ascii="Times New Roman" w:hAnsi="Times New Roman"/>
          <w:sz w:val="25"/>
          <w:szCs w:val="25"/>
        </w:rPr>
        <w:t xml:space="preserve"> Суддя також не пояснила</w:t>
      </w:r>
      <w:r w:rsidR="00A236AF">
        <w:rPr>
          <w:rFonts w:ascii="Times New Roman" w:hAnsi="Times New Roman"/>
          <w:sz w:val="25"/>
          <w:szCs w:val="25"/>
        </w:rPr>
        <w:t>,</w:t>
      </w:r>
      <w:r>
        <w:rPr>
          <w:rFonts w:ascii="Times New Roman" w:hAnsi="Times New Roman"/>
          <w:sz w:val="25"/>
          <w:szCs w:val="25"/>
        </w:rPr>
        <w:t xml:space="preserve"> як </w:t>
      </w:r>
      <w:r w:rsidR="00811D1F">
        <w:rPr>
          <w:rFonts w:ascii="Times New Roman" w:hAnsi="Times New Roman"/>
          <w:sz w:val="25"/>
          <w:szCs w:val="25"/>
        </w:rPr>
        <w:t xml:space="preserve">ТОВ </w:t>
      </w:r>
      <w:r w:rsidRPr="00061355">
        <w:rPr>
          <w:rFonts w:ascii="Times New Roman" w:hAnsi="Times New Roman"/>
          <w:sz w:val="25"/>
          <w:szCs w:val="25"/>
        </w:rPr>
        <w:t>«</w:t>
      </w:r>
      <w:r w:rsidR="00A236AF" w:rsidRPr="00061355">
        <w:rPr>
          <w:rFonts w:ascii="Times New Roman" w:hAnsi="Times New Roman"/>
          <w:sz w:val="25"/>
          <w:szCs w:val="25"/>
        </w:rPr>
        <w:t>ДЕНТА ГРУП</w:t>
      </w:r>
      <w:r w:rsidRPr="00061355">
        <w:rPr>
          <w:rFonts w:ascii="Times New Roman" w:hAnsi="Times New Roman"/>
          <w:sz w:val="25"/>
          <w:szCs w:val="25"/>
        </w:rPr>
        <w:t>»</w:t>
      </w:r>
      <w:r>
        <w:rPr>
          <w:rFonts w:ascii="Times New Roman" w:hAnsi="Times New Roman"/>
          <w:sz w:val="25"/>
          <w:szCs w:val="25"/>
        </w:rPr>
        <w:t xml:space="preserve"> розрахувалось за придбане майн</w:t>
      </w:r>
      <w:r w:rsidR="00A236AF">
        <w:rPr>
          <w:rFonts w:ascii="Times New Roman" w:hAnsi="Times New Roman"/>
          <w:sz w:val="25"/>
          <w:szCs w:val="25"/>
        </w:rPr>
        <w:t>о</w:t>
      </w:r>
      <w:r w:rsidR="00095747">
        <w:rPr>
          <w:rFonts w:ascii="Times New Roman" w:hAnsi="Times New Roman"/>
          <w:sz w:val="25"/>
          <w:szCs w:val="25"/>
        </w:rPr>
        <w:t>.</w:t>
      </w:r>
      <w:r>
        <w:rPr>
          <w:rFonts w:ascii="Times New Roman" w:hAnsi="Times New Roman"/>
          <w:sz w:val="25"/>
          <w:szCs w:val="25"/>
        </w:rPr>
        <w:t xml:space="preserve"> </w:t>
      </w:r>
      <w:r w:rsidR="00095747">
        <w:rPr>
          <w:rFonts w:ascii="Times New Roman" w:hAnsi="Times New Roman"/>
          <w:sz w:val="25"/>
          <w:szCs w:val="25"/>
        </w:rPr>
        <w:t xml:space="preserve">Вона зазначила, </w:t>
      </w:r>
      <w:r>
        <w:rPr>
          <w:rFonts w:ascii="Times New Roman" w:hAnsi="Times New Roman"/>
          <w:sz w:val="25"/>
          <w:szCs w:val="25"/>
        </w:rPr>
        <w:t>що грошові кошти</w:t>
      </w:r>
      <w:r w:rsidR="0064069E">
        <w:rPr>
          <w:rFonts w:ascii="Times New Roman" w:hAnsi="Times New Roman"/>
          <w:sz w:val="25"/>
          <w:szCs w:val="25"/>
        </w:rPr>
        <w:t xml:space="preserve"> готівкою</w:t>
      </w:r>
      <w:r>
        <w:rPr>
          <w:rFonts w:ascii="Times New Roman" w:hAnsi="Times New Roman"/>
          <w:sz w:val="25"/>
          <w:szCs w:val="25"/>
        </w:rPr>
        <w:t xml:space="preserve"> їй надав її колишній чоловік</w:t>
      </w:r>
      <w:r w:rsidR="0064069E">
        <w:rPr>
          <w:rFonts w:ascii="Times New Roman" w:hAnsi="Times New Roman"/>
          <w:sz w:val="25"/>
          <w:szCs w:val="25"/>
        </w:rPr>
        <w:t xml:space="preserve"> в день укладення основного договору</w:t>
      </w:r>
      <w:r>
        <w:rPr>
          <w:rFonts w:ascii="Times New Roman" w:hAnsi="Times New Roman"/>
          <w:sz w:val="25"/>
          <w:szCs w:val="25"/>
        </w:rPr>
        <w:t>.</w:t>
      </w:r>
      <w:r w:rsidR="000B7177">
        <w:rPr>
          <w:rFonts w:ascii="Times New Roman" w:hAnsi="Times New Roman"/>
          <w:sz w:val="25"/>
          <w:szCs w:val="25"/>
        </w:rPr>
        <w:t xml:space="preserve"> Також суддя не змогла відповісти на запитання щодо того</w:t>
      </w:r>
      <w:r w:rsidR="00A236AF">
        <w:rPr>
          <w:rFonts w:ascii="Times New Roman" w:hAnsi="Times New Roman"/>
          <w:sz w:val="25"/>
          <w:szCs w:val="25"/>
        </w:rPr>
        <w:t>,</w:t>
      </w:r>
      <w:r w:rsidR="000B7177">
        <w:rPr>
          <w:rFonts w:ascii="Times New Roman" w:hAnsi="Times New Roman"/>
          <w:sz w:val="25"/>
          <w:szCs w:val="25"/>
        </w:rPr>
        <w:t xml:space="preserve"> чому у договорах іпотеки</w:t>
      </w:r>
      <w:r w:rsidR="00A236AF">
        <w:rPr>
          <w:rFonts w:ascii="Times New Roman" w:hAnsi="Times New Roman"/>
          <w:sz w:val="25"/>
          <w:szCs w:val="25"/>
        </w:rPr>
        <w:t xml:space="preserve"> зазначеного житлового будинку</w:t>
      </w:r>
      <w:r w:rsidR="000B7177">
        <w:rPr>
          <w:rFonts w:ascii="Times New Roman" w:hAnsi="Times New Roman"/>
          <w:sz w:val="25"/>
          <w:szCs w:val="25"/>
        </w:rPr>
        <w:t xml:space="preserve">, укладених </w:t>
      </w:r>
      <w:r w:rsidR="00A236AF">
        <w:rPr>
          <w:rFonts w:ascii="Times New Roman" w:hAnsi="Times New Roman"/>
          <w:sz w:val="25"/>
          <w:szCs w:val="25"/>
        </w:rPr>
        <w:t xml:space="preserve">в подальшому </w:t>
      </w:r>
      <w:r w:rsidR="000B7177">
        <w:rPr>
          <w:rFonts w:ascii="Times New Roman" w:hAnsi="Times New Roman"/>
          <w:sz w:val="25"/>
          <w:szCs w:val="25"/>
        </w:rPr>
        <w:t>ТОВ «</w:t>
      </w:r>
      <w:r w:rsidR="00A236AF">
        <w:rPr>
          <w:rFonts w:ascii="Times New Roman" w:hAnsi="Times New Roman"/>
          <w:sz w:val="25"/>
          <w:szCs w:val="25"/>
        </w:rPr>
        <w:t>ДЕНТА ГРУП</w:t>
      </w:r>
      <w:r w:rsidR="000B7177">
        <w:rPr>
          <w:rFonts w:ascii="Times New Roman" w:hAnsi="Times New Roman"/>
          <w:sz w:val="25"/>
          <w:szCs w:val="25"/>
        </w:rPr>
        <w:t xml:space="preserve">», </w:t>
      </w:r>
      <w:r w:rsidR="00A236AF">
        <w:rPr>
          <w:rFonts w:ascii="Times New Roman" w:hAnsi="Times New Roman"/>
          <w:sz w:val="25"/>
          <w:szCs w:val="25"/>
        </w:rPr>
        <w:t>міститься умова про те, що</w:t>
      </w:r>
      <w:r w:rsidR="000B7177">
        <w:rPr>
          <w:rFonts w:ascii="Times New Roman" w:hAnsi="Times New Roman"/>
          <w:sz w:val="25"/>
          <w:szCs w:val="25"/>
        </w:rPr>
        <w:t xml:space="preserve"> житловий будинок нікому в оренду чи користування не переданий.</w:t>
      </w:r>
    </w:p>
    <w:p w14:paraId="54895ACE" w14:textId="4D0136DC" w:rsidR="000B7177" w:rsidRDefault="007B7665" w:rsidP="00DC26D6">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За час перерви у співбесіді суддя також не надала жодних документів чи додаткових пояснень щодо обставин придбання її батьком квартири у м. Дніпро</w:t>
      </w:r>
      <w:r w:rsidR="000B7177">
        <w:rPr>
          <w:rFonts w:ascii="Times New Roman" w:hAnsi="Times New Roman"/>
          <w:sz w:val="25"/>
          <w:szCs w:val="25"/>
        </w:rPr>
        <w:t xml:space="preserve"> та документів, які б підтверджували виконання сторонами </w:t>
      </w:r>
      <w:r w:rsidR="000B7177" w:rsidRPr="00061355">
        <w:rPr>
          <w:rFonts w:ascii="Times New Roman" w:hAnsi="Times New Roman"/>
          <w:sz w:val="25"/>
          <w:szCs w:val="25"/>
        </w:rPr>
        <w:t>догов</w:t>
      </w:r>
      <w:r w:rsidR="000B7177">
        <w:rPr>
          <w:rFonts w:ascii="Times New Roman" w:hAnsi="Times New Roman"/>
          <w:sz w:val="25"/>
          <w:szCs w:val="25"/>
        </w:rPr>
        <w:t>о</w:t>
      </w:r>
      <w:r w:rsidR="000B7177" w:rsidRPr="00061355">
        <w:rPr>
          <w:rFonts w:ascii="Times New Roman" w:hAnsi="Times New Roman"/>
          <w:sz w:val="25"/>
          <w:szCs w:val="25"/>
        </w:rPr>
        <w:t>р</w:t>
      </w:r>
      <w:r w:rsidR="000B7177">
        <w:rPr>
          <w:rFonts w:ascii="Times New Roman" w:hAnsi="Times New Roman"/>
          <w:sz w:val="25"/>
          <w:szCs w:val="25"/>
        </w:rPr>
        <w:t>у</w:t>
      </w:r>
      <w:r w:rsidR="000B7177" w:rsidRPr="00061355">
        <w:rPr>
          <w:rFonts w:ascii="Times New Roman" w:hAnsi="Times New Roman"/>
          <w:sz w:val="25"/>
          <w:szCs w:val="25"/>
        </w:rPr>
        <w:t xml:space="preserve"> про сплату авансового внеску з одночасним встановленням права користування житловим будинком та земельною ділянкою</w:t>
      </w:r>
      <w:r w:rsidR="000B7177">
        <w:rPr>
          <w:rFonts w:ascii="Times New Roman" w:hAnsi="Times New Roman"/>
          <w:sz w:val="25"/>
          <w:szCs w:val="25"/>
        </w:rPr>
        <w:t xml:space="preserve"> в частині проведення з нею розрахунків </w:t>
      </w:r>
      <w:r w:rsidR="00A236AF">
        <w:rPr>
          <w:rFonts w:ascii="Times New Roman" w:hAnsi="Times New Roman"/>
          <w:sz w:val="25"/>
          <w:szCs w:val="25"/>
        </w:rPr>
        <w:t xml:space="preserve">шляхом </w:t>
      </w:r>
      <w:r w:rsidR="00216B3C">
        <w:rPr>
          <w:rFonts w:ascii="Times New Roman" w:hAnsi="Times New Roman"/>
          <w:sz w:val="25"/>
          <w:szCs w:val="25"/>
        </w:rPr>
        <w:t>зарахування.</w:t>
      </w:r>
    </w:p>
    <w:p w14:paraId="0FCA6906" w14:textId="45C3C6E4" w:rsidR="000B7177" w:rsidRPr="003C0559" w:rsidRDefault="000B7177" w:rsidP="003C0559">
      <w:pPr>
        <w:shd w:val="clear" w:color="auto" w:fill="FFFFFF"/>
        <w:tabs>
          <w:tab w:val="left" w:pos="0"/>
          <w:tab w:val="left" w:pos="567"/>
        </w:tabs>
        <w:ind w:firstLine="709"/>
        <w:jc w:val="both"/>
        <w:rPr>
          <w:b/>
          <w:sz w:val="25"/>
          <w:szCs w:val="25"/>
          <w:lang w:val="uk-UA" w:eastAsia="uk-UA"/>
        </w:rPr>
      </w:pPr>
      <w:proofErr w:type="gramStart"/>
      <w:r>
        <w:rPr>
          <w:b/>
          <w:sz w:val="25"/>
          <w:szCs w:val="25"/>
          <w:lang w:val="en-US" w:eastAsia="uk-UA"/>
        </w:rPr>
        <w:t>V</w:t>
      </w:r>
      <w:r w:rsidRPr="00DC26D6">
        <w:rPr>
          <w:b/>
          <w:sz w:val="25"/>
          <w:szCs w:val="25"/>
          <w:lang w:val="uk-UA" w:eastAsia="uk-UA"/>
        </w:rPr>
        <w:t xml:space="preserve">. </w:t>
      </w:r>
      <w:r>
        <w:rPr>
          <w:b/>
          <w:sz w:val="25"/>
          <w:szCs w:val="25"/>
          <w:lang w:val="uk-UA" w:eastAsia="uk-UA"/>
        </w:rPr>
        <w:t>Загальні принципи</w:t>
      </w:r>
      <w:r w:rsidR="00095747">
        <w:rPr>
          <w:b/>
          <w:sz w:val="25"/>
          <w:szCs w:val="25"/>
          <w:lang w:val="uk-UA" w:eastAsia="uk-UA"/>
        </w:rPr>
        <w:t>,</w:t>
      </w:r>
      <w:r>
        <w:rPr>
          <w:b/>
          <w:sz w:val="25"/>
          <w:szCs w:val="25"/>
          <w:lang w:val="uk-UA" w:eastAsia="uk-UA"/>
        </w:rPr>
        <w:t xml:space="preserve"> застосов</w:t>
      </w:r>
      <w:r w:rsidR="00095747">
        <w:rPr>
          <w:b/>
          <w:sz w:val="25"/>
          <w:szCs w:val="25"/>
          <w:lang w:val="uk-UA" w:eastAsia="uk-UA"/>
        </w:rPr>
        <w:t>а</w:t>
      </w:r>
      <w:r>
        <w:rPr>
          <w:b/>
          <w:sz w:val="25"/>
          <w:szCs w:val="25"/>
          <w:lang w:val="uk-UA" w:eastAsia="uk-UA"/>
        </w:rPr>
        <w:t xml:space="preserve">ні </w:t>
      </w:r>
      <w:r w:rsidR="008A6B48">
        <w:rPr>
          <w:b/>
          <w:sz w:val="25"/>
          <w:szCs w:val="25"/>
          <w:lang w:val="uk-UA" w:eastAsia="uk-UA"/>
        </w:rPr>
        <w:t>К</w:t>
      </w:r>
      <w:r>
        <w:rPr>
          <w:b/>
          <w:sz w:val="25"/>
          <w:szCs w:val="25"/>
          <w:lang w:val="uk-UA" w:eastAsia="uk-UA"/>
        </w:rPr>
        <w:t>омісією при проведенні кваліфікаційного оцінювання на відповідність займаній посаді</w:t>
      </w:r>
      <w:r w:rsidR="008A6B48">
        <w:rPr>
          <w:b/>
          <w:sz w:val="25"/>
          <w:szCs w:val="25"/>
          <w:lang w:val="uk-UA" w:eastAsia="uk-UA"/>
        </w:rPr>
        <w:t xml:space="preserve"> за критеріями професійної етики та доброчесності</w:t>
      </w:r>
      <w:r>
        <w:rPr>
          <w:b/>
          <w:sz w:val="25"/>
          <w:szCs w:val="25"/>
          <w:lang w:val="uk-UA" w:eastAsia="uk-UA"/>
        </w:rPr>
        <w:t>.</w:t>
      </w:r>
      <w:proofErr w:type="gramEnd"/>
    </w:p>
    <w:p w14:paraId="358F6109" w14:textId="6AE49BF5" w:rsidR="000B7177" w:rsidRPr="000B7177" w:rsidRDefault="000B7177"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B7177">
        <w:rPr>
          <w:rFonts w:ascii="Times New Roman" w:hAnsi="Times New Roman"/>
          <w:sz w:val="25"/>
          <w:szCs w:val="25"/>
        </w:rPr>
        <w:t>Ухвалюючи в новій редакції Закон України «Про судоустрій і статус суддів»</w:t>
      </w:r>
      <w:r w:rsidR="00A236AF">
        <w:rPr>
          <w:rFonts w:ascii="Times New Roman" w:hAnsi="Times New Roman"/>
          <w:sz w:val="25"/>
          <w:szCs w:val="25"/>
        </w:rPr>
        <w:t>,</w:t>
      </w:r>
      <w:r w:rsidRPr="000B7177">
        <w:rPr>
          <w:rFonts w:ascii="Times New Roman" w:hAnsi="Times New Roman"/>
          <w:sz w:val="25"/>
          <w:szCs w:val="25"/>
        </w:rPr>
        <w:t xml:space="preserve"> законодавець в Пояснювальній записці до </w:t>
      </w:r>
      <w:proofErr w:type="spellStart"/>
      <w:r w:rsidRPr="000B7177">
        <w:rPr>
          <w:rFonts w:ascii="Times New Roman" w:hAnsi="Times New Roman"/>
          <w:sz w:val="25"/>
          <w:szCs w:val="25"/>
        </w:rPr>
        <w:t>законопроєкту</w:t>
      </w:r>
      <w:proofErr w:type="spellEnd"/>
      <w:r w:rsidRPr="000B7177">
        <w:rPr>
          <w:rFonts w:ascii="Times New Roman" w:hAnsi="Times New Roman"/>
          <w:sz w:val="25"/>
          <w:szCs w:val="25"/>
        </w:rPr>
        <w:t xml:space="preserve"> сформулював легітимну мету закону</w:t>
      </w:r>
      <w:r w:rsidR="00095747">
        <w:rPr>
          <w:rFonts w:ascii="Times New Roman" w:hAnsi="Times New Roman" w:cs="Times New Roman"/>
          <w:sz w:val="25"/>
          <w:szCs w:val="25"/>
          <w:lang w:eastAsia="uk-UA"/>
        </w:rPr>
        <w:t xml:space="preserve"> </w:t>
      </w:r>
      <w:r w:rsidR="00095747" w:rsidRPr="00F47800">
        <w:rPr>
          <w:rFonts w:ascii="Times New Roman" w:hAnsi="Times New Roman" w:cs="Times New Roman"/>
          <w:sz w:val="25"/>
          <w:szCs w:val="25"/>
          <w:lang w:eastAsia="uk-UA"/>
        </w:rPr>
        <w:t xml:space="preserve">– </w:t>
      </w:r>
      <w:r w:rsidRPr="000B7177">
        <w:rPr>
          <w:rFonts w:ascii="Times New Roman" w:hAnsi="Times New Roman"/>
          <w:sz w:val="25"/>
          <w:szCs w:val="25"/>
        </w:rPr>
        <w:t xml:space="preserve">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0B7177">
        <w:rPr>
          <w:rFonts w:ascii="Times New Roman" w:hAnsi="Times New Roman"/>
          <w:sz w:val="25"/>
          <w:szCs w:val="25"/>
        </w:rPr>
        <w:t>законопроєкту</w:t>
      </w:r>
      <w:proofErr w:type="spellEnd"/>
      <w:r w:rsidRPr="000B7177">
        <w:rPr>
          <w:rFonts w:ascii="Times New Roman" w:hAnsi="Times New Roman"/>
          <w:sz w:val="25"/>
          <w:szCs w:val="25"/>
        </w:rPr>
        <w:t xml:space="preserve"> також </w:t>
      </w:r>
      <w:r w:rsidR="00095747">
        <w:rPr>
          <w:rFonts w:ascii="Times New Roman" w:hAnsi="Times New Roman"/>
          <w:sz w:val="25"/>
          <w:szCs w:val="25"/>
        </w:rPr>
        <w:t xml:space="preserve">належить </w:t>
      </w:r>
      <w:r w:rsidRPr="000B7177">
        <w:rPr>
          <w:rFonts w:ascii="Times New Roman" w:hAnsi="Times New Roman"/>
          <w:sz w:val="25"/>
          <w:szCs w:val="25"/>
        </w:rPr>
        <w:t>подолання корупційних ризиків при здійсненні суддею правосуддя та очи</w:t>
      </w:r>
      <w:r w:rsidR="00A236AF">
        <w:rPr>
          <w:rFonts w:ascii="Times New Roman" w:hAnsi="Times New Roman"/>
          <w:sz w:val="25"/>
          <w:szCs w:val="25"/>
        </w:rPr>
        <w:t>щення</w:t>
      </w:r>
      <w:r w:rsidRPr="000B7177">
        <w:rPr>
          <w:rFonts w:ascii="Times New Roman" w:hAnsi="Times New Roman"/>
          <w:sz w:val="25"/>
          <w:szCs w:val="25"/>
        </w:rPr>
        <w:t xml:space="preserve"> судової систем</w:t>
      </w:r>
      <w:r w:rsidR="00A236AF">
        <w:rPr>
          <w:rFonts w:ascii="Times New Roman" w:hAnsi="Times New Roman"/>
          <w:sz w:val="25"/>
          <w:szCs w:val="25"/>
        </w:rPr>
        <w:t>и</w:t>
      </w:r>
      <w:r w:rsidRPr="000B7177">
        <w:rPr>
          <w:rFonts w:ascii="Times New Roman" w:hAnsi="Times New Roman"/>
          <w:sz w:val="25"/>
          <w:szCs w:val="25"/>
        </w:rPr>
        <w:t xml:space="preserve"> від недоброчесних суддів. </w:t>
      </w:r>
    </w:p>
    <w:p w14:paraId="52FB8855" w14:textId="32A8DA21" w:rsidR="000B7177" w:rsidRPr="000B7177" w:rsidRDefault="000B7177"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B7177">
        <w:rPr>
          <w:rFonts w:ascii="Times New Roman" w:hAnsi="Times New Roman"/>
          <w:sz w:val="25"/>
          <w:szCs w:val="25"/>
        </w:rPr>
        <w:t>Функціонування судової влади</w:t>
      </w:r>
      <w:r w:rsidR="00A236AF">
        <w:rPr>
          <w:rFonts w:ascii="Times New Roman" w:hAnsi="Times New Roman"/>
          <w:sz w:val="25"/>
          <w:szCs w:val="25"/>
        </w:rPr>
        <w:t>,</w:t>
      </w:r>
      <w:r w:rsidRPr="000B7177">
        <w:rPr>
          <w:rFonts w:ascii="Times New Roman" w:hAnsi="Times New Roman"/>
          <w:sz w:val="25"/>
          <w:szCs w:val="25"/>
        </w:rPr>
        <w:t xml:space="preserve"> до складу суддівського корпусу якої входять судді, які не відповідають критеріям компетентності, професійної етики та доброчесності</w:t>
      </w:r>
      <w:r w:rsidR="00A236AF">
        <w:rPr>
          <w:rFonts w:ascii="Times New Roman" w:hAnsi="Times New Roman"/>
          <w:sz w:val="25"/>
          <w:szCs w:val="25"/>
        </w:rPr>
        <w:t>,</w:t>
      </w:r>
      <w:r w:rsidRPr="000B7177">
        <w:rPr>
          <w:rFonts w:ascii="Times New Roman" w:hAnsi="Times New Roman"/>
          <w:sz w:val="25"/>
          <w:szCs w:val="25"/>
        </w:rPr>
        <w:t xml:space="preserve">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w:t>
      </w:r>
      <w:r w:rsidR="00A236AF">
        <w:rPr>
          <w:rFonts w:ascii="Times New Roman" w:hAnsi="Times New Roman"/>
          <w:sz w:val="25"/>
          <w:szCs w:val="25"/>
        </w:rPr>
        <w:t>.</w:t>
      </w:r>
      <w:r w:rsidRPr="000B7177">
        <w:rPr>
          <w:rFonts w:ascii="Times New Roman" w:hAnsi="Times New Roman"/>
          <w:sz w:val="25"/>
          <w:szCs w:val="25"/>
        </w:rPr>
        <w:t xml:space="preserve"> </w:t>
      </w:r>
      <w:r w:rsidR="00A236AF">
        <w:rPr>
          <w:rFonts w:ascii="Times New Roman" w:hAnsi="Times New Roman"/>
          <w:sz w:val="25"/>
          <w:szCs w:val="25"/>
        </w:rPr>
        <w:t>І</w:t>
      </w:r>
      <w:r w:rsidRPr="000B7177">
        <w:rPr>
          <w:rFonts w:ascii="Times New Roman" w:hAnsi="Times New Roman"/>
          <w:sz w:val="25"/>
          <w:szCs w:val="25"/>
        </w:rPr>
        <w:t>ншими словами</w:t>
      </w:r>
      <w:r w:rsidR="00A236AF">
        <w:rPr>
          <w:rFonts w:ascii="Times New Roman" w:hAnsi="Times New Roman"/>
          <w:sz w:val="25"/>
          <w:szCs w:val="25"/>
        </w:rPr>
        <w:t>,</w:t>
      </w:r>
      <w:r w:rsidRPr="000B7177">
        <w:rPr>
          <w:rFonts w:ascii="Times New Roman" w:hAnsi="Times New Roman"/>
          <w:sz w:val="25"/>
          <w:szCs w:val="25"/>
        </w:rPr>
        <w:t xml:space="preserve">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15132E32" w14:textId="453391A3" w:rsidR="000B7177" w:rsidRPr="000B7177" w:rsidRDefault="005A4812"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Водночас</w:t>
      </w:r>
      <w:r w:rsidR="000B7177" w:rsidRPr="000B7177">
        <w:rPr>
          <w:rFonts w:ascii="Times New Roman" w:hAnsi="Times New Roman"/>
          <w:sz w:val="25"/>
          <w:szCs w:val="25"/>
        </w:rPr>
        <w:t xml:space="preserve"> Комісія зважає і на те, що навіть у разі</w:t>
      </w:r>
      <w:r>
        <w:rPr>
          <w:rFonts w:ascii="Times New Roman" w:hAnsi="Times New Roman"/>
          <w:sz w:val="25"/>
          <w:szCs w:val="25"/>
        </w:rPr>
        <w:t>,</w:t>
      </w:r>
      <w:r w:rsidR="000B7177" w:rsidRPr="000B7177">
        <w:rPr>
          <w:rFonts w:ascii="Times New Roman" w:hAnsi="Times New Roman"/>
          <w:sz w:val="25"/>
          <w:szCs w:val="25"/>
        </w:rPr>
        <w:t xml:space="preserve"> коли втручання у приватне життя здійснюється відповідно до закону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w:t>
      </w:r>
      <w:r w:rsidR="00B619D7" w:rsidRPr="00B619D7">
        <w:rPr>
          <w:rFonts w:ascii="Times New Roman" w:hAnsi="Times New Roman"/>
          <w:sz w:val="10"/>
          <w:szCs w:val="10"/>
        </w:rPr>
        <w:t xml:space="preserve"> </w:t>
      </w:r>
      <w:r w:rsidR="000B7177" w:rsidRPr="000B7177">
        <w:rPr>
          <w:rFonts w:ascii="Times New Roman" w:hAnsi="Times New Roman"/>
          <w:sz w:val="25"/>
          <w:szCs w:val="25"/>
        </w:rPr>
        <w:t>якщо</w:t>
      </w:r>
      <w:r w:rsidR="00B619D7">
        <w:rPr>
          <w:rFonts w:ascii="Times New Roman" w:hAnsi="Times New Roman"/>
          <w:sz w:val="25"/>
          <w:szCs w:val="25"/>
        </w:rPr>
        <w:t xml:space="preserve"> </w:t>
      </w:r>
      <w:r w:rsidR="000B7177" w:rsidRPr="000B7177">
        <w:rPr>
          <w:rFonts w:ascii="Times New Roman" w:hAnsi="Times New Roman"/>
          <w:sz w:val="25"/>
          <w:szCs w:val="25"/>
        </w:rPr>
        <w:t>не</w:t>
      </w:r>
      <w:r w:rsidR="00B619D7">
        <w:rPr>
          <w:rFonts w:ascii="Times New Roman" w:hAnsi="Times New Roman"/>
          <w:sz w:val="25"/>
          <w:szCs w:val="25"/>
        </w:rPr>
        <w:t xml:space="preserve"> </w:t>
      </w:r>
      <w:r w:rsidR="000B7177" w:rsidRPr="000B7177">
        <w:rPr>
          <w:rFonts w:ascii="Times New Roman" w:hAnsi="Times New Roman"/>
          <w:sz w:val="25"/>
          <w:szCs w:val="25"/>
        </w:rPr>
        <w:t>найсерйознішим заходом, який може бути застосовано д</w:t>
      </w:r>
      <w:r>
        <w:rPr>
          <w:rFonts w:ascii="Times New Roman" w:hAnsi="Times New Roman"/>
          <w:sz w:val="25"/>
          <w:szCs w:val="25"/>
        </w:rPr>
        <w:t>о</w:t>
      </w:r>
      <w:r w:rsidR="000B7177" w:rsidRPr="000B7177">
        <w:rPr>
          <w:rFonts w:ascii="Times New Roman" w:hAnsi="Times New Roman"/>
          <w:sz w:val="25"/>
          <w:szCs w:val="25"/>
        </w:rPr>
        <w:t xml:space="preserve"> особи. </w:t>
      </w:r>
      <w:r w:rsidR="00095747">
        <w:rPr>
          <w:rFonts w:ascii="Times New Roman" w:hAnsi="Times New Roman"/>
          <w:sz w:val="25"/>
          <w:szCs w:val="25"/>
        </w:rPr>
        <w:t>Отже</w:t>
      </w:r>
      <w:r w:rsidR="000B7177" w:rsidRPr="000B7177">
        <w:rPr>
          <w:rFonts w:ascii="Times New Roman" w:hAnsi="Times New Roman"/>
          <w:sz w:val="25"/>
          <w:szCs w:val="25"/>
        </w:rPr>
        <w:t xml:space="preserve">,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000B7177" w:rsidRPr="000B7177">
        <w:rPr>
          <w:rFonts w:ascii="Times New Roman" w:hAnsi="Times New Roman"/>
          <w:sz w:val="25"/>
          <w:szCs w:val="25"/>
        </w:rPr>
        <w:t>приватність</w:t>
      </w:r>
      <w:proofErr w:type="spellEnd"/>
      <w:r w:rsidR="000B7177" w:rsidRPr="000B7177">
        <w:rPr>
          <w:rFonts w:ascii="Times New Roman" w:hAnsi="Times New Roman"/>
          <w:sz w:val="25"/>
          <w:szCs w:val="25"/>
        </w:rPr>
        <w:t xml:space="preserve">. </w:t>
      </w:r>
    </w:p>
    <w:p w14:paraId="78572201" w14:textId="3EA40E12" w:rsidR="000B7177" w:rsidRPr="000B7177" w:rsidRDefault="000B7177"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B7177">
        <w:rPr>
          <w:rFonts w:ascii="Times New Roman" w:hAnsi="Times New Roman"/>
          <w:sz w:val="25"/>
          <w:szCs w:val="25"/>
        </w:rPr>
        <w:t>І хоч</w:t>
      </w:r>
      <w:r w:rsidR="005A4812">
        <w:rPr>
          <w:rFonts w:ascii="Times New Roman" w:hAnsi="Times New Roman"/>
          <w:sz w:val="25"/>
          <w:szCs w:val="25"/>
        </w:rPr>
        <w:t>а</w:t>
      </w:r>
      <w:r w:rsidRPr="000B7177">
        <w:rPr>
          <w:rFonts w:ascii="Times New Roman" w:hAnsi="Times New Roman"/>
          <w:sz w:val="25"/>
          <w:szCs w:val="25"/>
        </w:rPr>
        <w:t xml:space="preserve"> Комісія, за загальним правилом, виходить із того, що суддя відповідає критеріям компетентності, професійної етики та доброчесності як особа</w:t>
      </w:r>
      <w:r w:rsidR="005A4812">
        <w:rPr>
          <w:rFonts w:ascii="Times New Roman" w:hAnsi="Times New Roman"/>
          <w:sz w:val="25"/>
          <w:szCs w:val="25"/>
        </w:rPr>
        <w:t>,</w:t>
      </w:r>
      <w:r w:rsidRPr="000B7177">
        <w:rPr>
          <w:rFonts w:ascii="Times New Roman" w:hAnsi="Times New Roman"/>
          <w:sz w:val="25"/>
          <w:szCs w:val="25"/>
        </w:rPr>
        <w:t xml:space="preserve"> яка згідно з </w:t>
      </w:r>
      <w:proofErr w:type="spellStart"/>
      <w:r w:rsidRPr="000B7177">
        <w:rPr>
          <w:rFonts w:ascii="Times New Roman" w:hAnsi="Times New Roman"/>
          <w:sz w:val="25"/>
          <w:szCs w:val="25"/>
        </w:rPr>
        <w:t>Бангалорськими</w:t>
      </w:r>
      <w:proofErr w:type="spellEnd"/>
      <w:r w:rsidRPr="000B7177">
        <w:rPr>
          <w:rFonts w:ascii="Times New Roman" w:hAnsi="Times New Roman"/>
          <w:sz w:val="25"/>
          <w:szCs w:val="25"/>
        </w:rPr>
        <w:t xml:space="preserve"> принципам</w:t>
      </w:r>
      <w:r w:rsidR="00095747">
        <w:rPr>
          <w:rFonts w:ascii="Times New Roman" w:hAnsi="Times New Roman"/>
          <w:sz w:val="25"/>
          <w:szCs w:val="25"/>
        </w:rPr>
        <w:t>и</w:t>
      </w:r>
      <w:r w:rsidRPr="000B7177">
        <w:rPr>
          <w:rFonts w:ascii="Times New Roman" w:hAnsi="Times New Roman"/>
          <w:sz w:val="25"/>
          <w:szCs w:val="25"/>
        </w:rPr>
        <w:t xml:space="preserve"> поведінки суддів за родом своєї роботи вважається гарантом верховенства права, однак рівень такої відповідності підлягає з’ясуванню </w:t>
      </w:r>
      <w:r w:rsidR="005A4812">
        <w:rPr>
          <w:rFonts w:ascii="Times New Roman" w:hAnsi="Times New Roman"/>
          <w:sz w:val="25"/>
          <w:szCs w:val="25"/>
        </w:rPr>
        <w:t>у</w:t>
      </w:r>
      <w:r w:rsidRPr="000B7177">
        <w:rPr>
          <w:rFonts w:ascii="Times New Roman" w:hAnsi="Times New Roman"/>
          <w:sz w:val="25"/>
          <w:szCs w:val="25"/>
        </w:rPr>
        <w:t xml:space="preserve"> процесі кваліфікаційного оцінювання судді. </w:t>
      </w:r>
    </w:p>
    <w:p w14:paraId="12729C98" w14:textId="5E4EC7AD" w:rsidR="000B7177" w:rsidRPr="000B7177" w:rsidRDefault="000B7177"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B7177">
        <w:rPr>
          <w:rFonts w:ascii="Times New Roman" w:hAnsi="Times New Roman"/>
          <w:sz w:val="25"/>
          <w:szCs w:val="25"/>
        </w:rPr>
        <w:t>Процедура кваліфікаційного оцінювання на в</w:t>
      </w:r>
      <w:r w:rsidR="00B619D7">
        <w:rPr>
          <w:rFonts w:ascii="Times New Roman" w:hAnsi="Times New Roman"/>
          <w:sz w:val="25"/>
          <w:szCs w:val="25"/>
        </w:rPr>
        <w:t xml:space="preserve">ідповідність (невідповідність) </w:t>
      </w:r>
      <w:r w:rsidRPr="000B7177">
        <w:rPr>
          <w:rFonts w:ascii="Times New Roman" w:hAnsi="Times New Roman"/>
          <w:sz w:val="25"/>
          <w:szCs w:val="25"/>
        </w:rPr>
        <w:t>судді займаній посаді є одноразовою процедурою</w:t>
      </w:r>
      <w:r w:rsidR="005A4812">
        <w:rPr>
          <w:rFonts w:ascii="Times New Roman" w:hAnsi="Times New Roman"/>
          <w:sz w:val="25"/>
          <w:szCs w:val="25"/>
        </w:rPr>
        <w:t>,</w:t>
      </w:r>
      <w:r w:rsidRPr="000B7177">
        <w:rPr>
          <w:rFonts w:ascii="Times New Roman" w:hAnsi="Times New Roman"/>
          <w:sz w:val="25"/>
          <w:szCs w:val="25"/>
        </w:rPr>
        <w:t xml:space="preserve"> спрямованою на перевірку відповідності усіх суддів критеріям компетентності (професійної, особистої</w:t>
      </w:r>
      <w:r w:rsidR="00095747">
        <w:rPr>
          <w:rFonts w:ascii="Times New Roman" w:hAnsi="Times New Roman"/>
          <w:sz w:val="25"/>
          <w:szCs w:val="25"/>
        </w:rPr>
        <w:t>,</w:t>
      </w:r>
      <w:r w:rsidRPr="000B7177">
        <w:rPr>
          <w:rFonts w:ascii="Times New Roman" w:hAnsi="Times New Roman"/>
          <w:sz w:val="25"/>
          <w:szCs w:val="25"/>
        </w:rPr>
        <w:t xml:space="preserve"> соціальної тощо), професійної етики та доброчесності з метою відновлення </w:t>
      </w:r>
      <w:r>
        <w:rPr>
          <w:rFonts w:ascii="Times New Roman" w:hAnsi="Times New Roman"/>
          <w:sz w:val="25"/>
          <w:szCs w:val="25"/>
        </w:rPr>
        <w:t xml:space="preserve">та підвищення </w:t>
      </w:r>
      <w:r w:rsidRPr="000B7177">
        <w:rPr>
          <w:rFonts w:ascii="Times New Roman" w:hAnsi="Times New Roman"/>
          <w:sz w:val="25"/>
          <w:szCs w:val="25"/>
        </w:rPr>
        <w:t>суспільної довіри до судової влади в Україні</w:t>
      </w:r>
      <w:r w:rsidR="00777A02">
        <w:rPr>
          <w:rFonts w:ascii="Times New Roman" w:hAnsi="Times New Roman"/>
          <w:sz w:val="25"/>
          <w:szCs w:val="25"/>
        </w:rPr>
        <w:t>,</w:t>
      </w:r>
      <w:r w:rsidRPr="000B7177">
        <w:rPr>
          <w:rFonts w:ascii="Times New Roman" w:hAnsi="Times New Roman"/>
          <w:sz w:val="25"/>
          <w:szCs w:val="25"/>
        </w:rPr>
        <w:t xml:space="preserve"> і проводиться за правилами кваліфікаційного оцінювання суддів. </w:t>
      </w:r>
      <w:r w:rsidR="00095747">
        <w:rPr>
          <w:rFonts w:ascii="Times New Roman" w:hAnsi="Times New Roman"/>
          <w:sz w:val="25"/>
          <w:szCs w:val="25"/>
        </w:rPr>
        <w:t>Ця процедура</w:t>
      </w:r>
      <w:r w:rsidRPr="000B7177">
        <w:rPr>
          <w:rFonts w:ascii="Times New Roman" w:hAnsi="Times New Roman"/>
          <w:sz w:val="25"/>
          <w:szCs w:val="25"/>
        </w:rPr>
        <w:t xml:space="preserve">, як вже зазначалось вище, була запроваджена у відповідь на ймовірну присутність в судовій владі некомпетентних та недоброчесних суддів. За таких виняткових обставин Комісія має застосовувати особливі стандарти встановлення наявності обґрунтованого сумніву у відповідності судді критеріям компетентності, професійної етики </w:t>
      </w:r>
      <w:r w:rsidR="00095747">
        <w:rPr>
          <w:rFonts w:ascii="Times New Roman" w:hAnsi="Times New Roman"/>
          <w:sz w:val="25"/>
          <w:szCs w:val="25"/>
        </w:rPr>
        <w:t xml:space="preserve">та </w:t>
      </w:r>
      <w:r w:rsidRPr="000B7177">
        <w:rPr>
          <w:rFonts w:ascii="Times New Roman" w:hAnsi="Times New Roman"/>
          <w:sz w:val="25"/>
          <w:szCs w:val="25"/>
        </w:rPr>
        <w:t xml:space="preserve">доброчесності. </w:t>
      </w:r>
    </w:p>
    <w:p w14:paraId="391B6328" w14:textId="6C1129C5" w:rsidR="000B7177" w:rsidRPr="000B7177" w:rsidRDefault="0064069E"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 xml:space="preserve">Статтею 1 </w:t>
      </w:r>
      <w:r w:rsidRPr="000B7177">
        <w:rPr>
          <w:rFonts w:ascii="Times New Roman" w:hAnsi="Times New Roman"/>
          <w:sz w:val="25"/>
          <w:szCs w:val="25"/>
        </w:rPr>
        <w:t>Кодексу суддівської етики, затвердженого рішенням ХІ З’їзду суддів України від 22.02.2012,</w:t>
      </w:r>
      <w:r>
        <w:rPr>
          <w:rFonts w:ascii="Times New Roman" w:hAnsi="Times New Roman"/>
          <w:sz w:val="25"/>
          <w:szCs w:val="25"/>
        </w:rPr>
        <w:t xml:space="preserve"> встановлено, що с</w:t>
      </w:r>
      <w:r w:rsidRPr="0064069E">
        <w:rPr>
          <w:rFonts w:ascii="Times New Roman" w:hAnsi="Times New Roman"/>
          <w:sz w:val="25"/>
          <w:szCs w:val="25"/>
        </w:rPr>
        <w:t>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r>
        <w:rPr>
          <w:rFonts w:ascii="Times New Roman" w:hAnsi="Times New Roman"/>
          <w:sz w:val="25"/>
          <w:szCs w:val="25"/>
        </w:rPr>
        <w:t xml:space="preserve"> </w:t>
      </w:r>
      <w:r w:rsidR="000B7177" w:rsidRPr="000B7177">
        <w:rPr>
          <w:rFonts w:ascii="Times New Roman" w:hAnsi="Times New Roman"/>
          <w:sz w:val="25"/>
          <w:szCs w:val="25"/>
        </w:rPr>
        <w:t xml:space="preserve">Відповідно до статті 3 </w:t>
      </w:r>
      <w:r>
        <w:rPr>
          <w:rFonts w:ascii="Times New Roman" w:hAnsi="Times New Roman"/>
          <w:sz w:val="25"/>
          <w:szCs w:val="25"/>
        </w:rPr>
        <w:t xml:space="preserve">цього </w:t>
      </w:r>
      <w:r w:rsidR="000B7177" w:rsidRPr="000B7177">
        <w:rPr>
          <w:rFonts w:ascii="Times New Roman" w:hAnsi="Times New Roman"/>
          <w:sz w:val="25"/>
          <w:szCs w:val="25"/>
        </w:rPr>
        <w:t>Кодексу саме суддя має докладати всіх зусиль</w:t>
      </w:r>
      <w:r w:rsidR="00095747">
        <w:rPr>
          <w:rFonts w:ascii="Times New Roman" w:hAnsi="Times New Roman"/>
          <w:sz w:val="25"/>
          <w:szCs w:val="25"/>
        </w:rPr>
        <w:t>,</w:t>
      </w:r>
      <w:r w:rsidR="000B7177" w:rsidRPr="000B7177">
        <w:rPr>
          <w:rFonts w:ascii="Times New Roman" w:hAnsi="Times New Roman"/>
          <w:sz w:val="25"/>
          <w:szCs w:val="25"/>
        </w:rPr>
        <w:t xml:space="preserve"> до того</w:t>
      </w:r>
      <w:r w:rsidR="00095747">
        <w:rPr>
          <w:rFonts w:ascii="Times New Roman" w:hAnsi="Times New Roman"/>
          <w:sz w:val="25"/>
          <w:szCs w:val="25"/>
        </w:rPr>
        <w:t xml:space="preserve"> </w:t>
      </w:r>
      <w:r w:rsidR="000B7177" w:rsidRPr="000B7177">
        <w:rPr>
          <w:rFonts w:ascii="Times New Roman" w:hAnsi="Times New Roman"/>
          <w:sz w:val="25"/>
          <w:szCs w:val="25"/>
        </w:rPr>
        <w:t>щоб</w:t>
      </w:r>
      <w:r w:rsidR="00095747">
        <w:rPr>
          <w:rFonts w:ascii="Times New Roman" w:hAnsi="Times New Roman"/>
          <w:sz w:val="25"/>
          <w:szCs w:val="25"/>
        </w:rPr>
        <w:t>,</w:t>
      </w:r>
      <w:r w:rsidR="000B7177" w:rsidRPr="000B7177">
        <w:rPr>
          <w:rFonts w:ascii="Times New Roman" w:hAnsi="Times New Roman"/>
          <w:sz w:val="25"/>
          <w:szCs w:val="25"/>
        </w:rPr>
        <w:t xml:space="preserve"> на думку обізнаного та розсудливого стороннього спостерігача</w:t>
      </w:r>
      <w:r w:rsidR="00095747">
        <w:rPr>
          <w:rFonts w:ascii="Times New Roman" w:hAnsi="Times New Roman"/>
          <w:sz w:val="25"/>
          <w:szCs w:val="25"/>
        </w:rPr>
        <w:t>,</w:t>
      </w:r>
      <w:r w:rsidR="000B7177" w:rsidRPr="000B7177">
        <w:rPr>
          <w:rFonts w:ascii="Times New Roman" w:hAnsi="Times New Roman"/>
          <w:sz w:val="25"/>
          <w:szCs w:val="25"/>
        </w:rPr>
        <w:t xml:space="preserve"> його поведінка була бездоганною. Роз’яснюючи зазначені положення</w:t>
      </w:r>
      <w:r w:rsidR="00777A02">
        <w:rPr>
          <w:rFonts w:ascii="Times New Roman" w:hAnsi="Times New Roman"/>
          <w:sz w:val="25"/>
          <w:szCs w:val="25"/>
        </w:rPr>
        <w:t>,</w:t>
      </w:r>
      <w:r w:rsidR="000B7177" w:rsidRPr="000B7177">
        <w:rPr>
          <w:rFonts w:ascii="Times New Roman" w:hAnsi="Times New Roman"/>
          <w:sz w:val="25"/>
          <w:szCs w:val="25"/>
        </w:rPr>
        <w:t xml:space="preserve"> Рада суддів України в Коментарі до Кодексу суддівської етики, затвердженому рішенням Ради судді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w:t>
      </w:r>
      <w:r w:rsidR="00095747">
        <w:rPr>
          <w:rFonts w:ascii="Times New Roman" w:hAnsi="Times New Roman"/>
          <w:sz w:val="25"/>
          <w:szCs w:val="25"/>
        </w:rPr>
        <w:t xml:space="preserve">України </w:t>
      </w:r>
      <w:r w:rsidR="000B7177" w:rsidRPr="000B7177">
        <w:rPr>
          <w:rFonts w:ascii="Times New Roman" w:hAnsi="Times New Roman"/>
          <w:sz w:val="25"/>
          <w:szCs w:val="25"/>
        </w:rPr>
        <w:t>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4EF4B7A" w14:textId="0BDEB3F4" w:rsidR="000B7177" w:rsidRPr="000B7177" w:rsidRDefault="000B7177"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B7177">
        <w:rPr>
          <w:rFonts w:ascii="Times New Roman" w:hAnsi="Times New Roman"/>
          <w:sz w:val="25"/>
          <w:szCs w:val="25"/>
        </w:rPr>
        <w:t xml:space="preserve">Аналогічні вимоги є застосовними до встановлення відповідності критеріям професійної етики та доброчесності в процедурі кваліфікаційного оцінювання на відповідність займаній </w:t>
      </w:r>
      <w:r w:rsidR="00777A02">
        <w:rPr>
          <w:rFonts w:ascii="Times New Roman" w:hAnsi="Times New Roman"/>
          <w:sz w:val="25"/>
          <w:szCs w:val="25"/>
        </w:rPr>
        <w:t xml:space="preserve">посаді </w:t>
      </w:r>
      <w:r w:rsidRPr="000B7177">
        <w:rPr>
          <w:rFonts w:ascii="Times New Roman" w:hAnsi="Times New Roman"/>
          <w:sz w:val="25"/>
          <w:szCs w:val="25"/>
        </w:rPr>
        <w:t xml:space="preserve">з тією особливістю, що </w:t>
      </w:r>
      <w:r w:rsidR="00777A02">
        <w:rPr>
          <w:rFonts w:ascii="Times New Roman" w:hAnsi="Times New Roman"/>
          <w:sz w:val="25"/>
          <w:szCs w:val="25"/>
        </w:rPr>
        <w:t xml:space="preserve">такі </w:t>
      </w:r>
      <w:r w:rsidRPr="000B7177">
        <w:rPr>
          <w:rFonts w:ascii="Times New Roman" w:hAnsi="Times New Roman"/>
          <w:sz w:val="25"/>
          <w:szCs w:val="25"/>
        </w:rPr>
        <w:t>обставини стають відомими під час дослідження досьє та проведення співбесіди.</w:t>
      </w:r>
    </w:p>
    <w:p w14:paraId="2E990E27" w14:textId="2ACBA21B" w:rsidR="000B7177" w:rsidRPr="00FD685D" w:rsidRDefault="000B7177"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B7177">
        <w:rPr>
          <w:rFonts w:ascii="Times New Roman" w:hAnsi="Times New Roman"/>
          <w:sz w:val="25"/>
          <w:szCs w:val="25"/>
        </w:rPr>
        <w:t xml:space="preserve">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w:t>
      </w:r>
      <w:r w:rsidR="00095747">
        <w:rPr>
          <w:rFonts w:ascii="Times New Roman" w:hAnsi="Times New Roman"/>
          <w:sz w:val="25"/>
          <w:szCs w:val="25"/>
        </w:rPr>
        <w:t xml:space="preserve">шляхом </w:t>
      </w:r>
      <w:r w:rsidRPr="000B7177">
        <w:rPr>
          <w:rFonts w:ascii="Times New Roman" w:hAnsi="Times New Roman"/>
          <w:sz w:val="25"/>
          <w:szCs w:val="25"/>
        </w:rPr>
        <w:t xml:space="preserve">складання ним кваліфікаційного іспиту, тестування особистих морально-психологічних якостей і загальних здібностей та надання чітких та переконливих доказів під час дослідження досьє та </w:t>
      </w:r>
      <w:r w:rsidR="00777A02">
        <w:rPr>
          <w:rFonts w:ascii="Times New Roman" w:hAnsi="Times New Roman"/>
          <w:sz w:val="25"/>
          <w:szCs w:val="25"/>
        </w:rPr>
        <w:t xml:space="preserve">проведення </w:t>
      </w:r>
      <w:r w:rsidRPr="000B7177">
        <w:rPr>
          <w:rFonts w:ascii="Times New Roman" w:hAnsi="Times New Roman"/>
          <w:sz w:val="25"/>
          <w:szCs w:val="25"/>
        </w:rPr>
        <w:t>співбесіди з тією метою</w:t>
      </w:r>
      <w:r w:rsidR="00777A02">
        <w:rPr>
          <w:rFonts w:ascii="Times New Roman" w:hAnsi="Times New Roman"/>
          <w:sz w:val="25"/>
          <w:szCs w:val="25"/>
        </w:rPr>
        <w:t>,</w:t>
      </w:r>
      <w:r w:rsidRPr="000B7177">
        <w:rPr>
          <w:rFonts w:ascii="Times New Roman" w:hAnsi="Times New Roman"/>
          <w:sz w:val="25"/>
          <w:szCs w:val="25"/>
        </w:rPr>
        <w:t xml:space="preserve"> щоб спростувати такий сумнів. </w:t>
      </w:r>
    </w:p>
    <w:p w14:paraId="291D0604" w14:textId="0F4F101E" w:rsidR="000B7177" w:rsidRDefault="00095747"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 xml:space="preserve">Під час </w:t>
      </w:r>
      <w:r w:rsidR="000B7177" w:rsidRPr="000B7177">
        <w:rPr>
          <w:rFonts w:ascii="Times New Roman" w:hAnsi="Times New Roman"/>
          <w:sz w:val="25"/>
          <w:szCs w:val="25"/>
        </w:rPr>
        <w:t xml:space="preserve">проведення кваліфікаційного оцінювання </w:t>
      </w:r>
      <w:r w:rsidR="003A061D">
        <w:rPr>
          <w:rFonts w:ascii="Times New Roman" w:hAnsi="Times New Roman"/>
          <w:sz w:val="25"/>
          <w:szCs w:val="25"/>
        </w:rPr>
        <w:t>н</w:t>
      </w:r>
      <w:r w:rsidR="000B7177" w:rsidRPr="000B7177">
        <w:rPr>
          <w:rFonts w:ascii="Times New Roman" w:hAnsi="Times New Roman"/>
          <w:sz w:val="25"/>
          <w:szCs w:val="25"/>
        </w:rPr>
        <w:t xml:space="preserve">а відповідність (невідповідність) судді займаній посаді за критеріями компетентності, професійної етики </w:t>
      </w:r>
      <w:r>
        <w:rPr>
          <w:rFonts w:ascii="Times New Roman" w:hAnsi="Times New Roman"/>
          <w:sz w:val="25"/>
          <w:szCs w:val="25"/>
        </w:rPr>
        <w:t xml:space="preserve">та </w:t>
      </w:r>
      <w:r w:rsidR="000B7177" w:rsidRPr="000B7177">
        <w:rPr>
          <w:rFonts w:ascii="Times New Roman" w:hAnsi="Times New Roman"/>
          <w:sz w:val="25"/>
          <w:szCs w:val="25"/>
        </w:rPr>
        <w:t xml:space="preserve">доброчесності Комісія має виключити наявність будь-яких обґрунтованих сумнівів у невідповідності судді зазначеним критеріям. Тільки у такий спосіб, на переконання Комісії, буде досягнуто </w:t>
      </w:r>
      <w:r>
        <w:rPr>
          <w:rFonts w:ascii="Times New Roman" w:hAnsi="Times New Roman"/>
          <w:sz w:val="25"/>
          <w:szCs w:val="25"/>
        </w:rPr>
        <w:t xml:space="preserve">мети </w:t>
      </w:r>
      <w:r w:rsidRPr="00F47800">
        <w:rPr>
          <w:rFonts w:ascii="Times New Roman" w:hAnsi="Times New Roman" w:cs="Times New Roman"/>
          <w:sz w:val="25"/>
          <w:szCs w:val="25"/>
          <w:lang w:eastAsia="uk-UA"/>
        </w:rPr>
        <w:t xml:space="preserve">– </w:t>
      </w:r>
      <w:r w:rsidR="000B7177" w:rsidRPr="000B7177">
        <w:rPr>
          <w:rFonts w:ascii="Times New Roman" w:hAnsi="Times New Roman"/>
          <w:sz w:val="25"/>
          <w:szCs w:val="25"/>
        </w:rPr>
        <w:t>зміцнення віри суспільства у чесність, незалежність, неупередженість та справедливість суддів.</w:t>
      </w:r>
    </w:p>
    <w:p w14:paraId="6730355F" w14:textId="55CAF64E" w:rsidR="009405B5" w:rsidRPr="000B7177" w:rsidRDefault="009405B5"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Пунктом 34 розділу ІІІ «Порядок проведенн</w:t>
      </w:r>
      <w:r w:rsidR="00B619D7">
        <w:rPr>
          <w:rFonts w:ascii="Times New Roman" w:hAnsi="Times New Roman"/>
          <w:sz w:val="25"/>
          <w:szCs w:val="25"/>
        </w:rPr>
        <w:t xml:space="preserve">я кваліфікаційного оцінювання» </w:t>
      </w:r>
      <w:r w:rsidRPr="0064069E">
        <w:rPr>
          <w:rFonts w:ascii="Times New Roman" w:hAnsi="Times New Roman"/>
          <w:sz w:val="25"/>
          <w:szCs w:val="25"/>
        </w:rPr>
        <w:t>Положення</w:t>
      </w:r>
      <w:r w:rsidR="003A061D" w:rsidRPr="0064069E">
        <w:rPr>
          <w:rFonts w:ascii="Times New Roman" w:hAnsi="Times New Roman"/>
          <w:sz w:val="25"/>
          <w:szCs w:val="25"/>
        </w:rPr>
        <w:t xml:space="preserve"> </w:t>
      </w:r>
      <w:r w:rsidR="003A061D">
        <w:rPr>
          <w:rFonts w:ascii="Times New Roman" w:hAnsi="Times New Roman"/>
          <w:sz w:val="25"/>
          <w:szCs w:val="25"/>
        </w:rPr>
        <w:t xml:space="preserve">щодо </w:t>
      </w:r>
      <w:r w:rsidRPr="009405B5">
        <w:rPr>
          <w:rFonts w:ascii="Times New Roman" w:hAnsi="Times New Roman"/>
          <w:sz w:val="25"/>
          <w:szCs w:val="25"/>
        </w:rPr>
        <w:t>показник</w:t>
      </w:r>
      <w:r w:rsidR="003A061D">
        <w:rPr>
          <w:rFonts w:ascii="Times New Roman" w:hAnsi="Times New Roman"/>
          <w:sz w:val="25"/>
          <w:szCs w:val="25"/>
        </w:rPr>
        <w:t>ів</w:t>
      </w:r>
      <w:r w:rsidRPr="009405B5">
        <w:rPr>
          <w:rFonts w:ascii="Times New Roman" w:hAnsi="Times New Roman"/>
          <w:sz w:val="25"/>
          <w:szCs w:val="25"/>
        </w:rPr>
        <w:t xml:space="preserve"> відповідності критеріям кваліфікаційного оцінювання та засоб</w:t>
      </w:r>
      <w:r w:rsidR="003A061D">
        <w:rPr>
          <w:rFonts w:ascii="Times New Roman" w:hAnsi="Times New Roman"/>
          <w:sz w:val="25"/>
          <w:szCs w:val="25"/>
        </w:rPr>
        <w:t>ів</w:t>
      </w:r>
      <w:r w:rsidRPr="009405B5">
        <w:rPr>
          <w:rFonts w:ascii="Times New Roman" w:hAnsi="Times New Roman"/>
          <w:sz w:val="25"/>
          <w:szCs w:val="25"/>
        </w:rPr>
        <w:t xml:space="preserve"> їх встановлення передбачено, що рішення Комісії, ухвалене за результатами кваліфікаційного оцінювання</w:t>
      </w:r>
      <w:r w:rsidR="003A061D">
        <w:rPr>
          <w:rFonts w:ascii="Times New Roman" w:hAnsi="Times New Roman"/>
          <w:sz w:val="25"/>
          <w:szCs w:val="25"/>
        </w:rPr>
        <w:t>,</w:t>
      </w:r>
      <w:r w:rsidRPr="009405B5">
        <w:rPr>
          <w:rFonts w:ascii="Times New Roman" w:hAnsi="Times New Roman"/>
          <w:sz w:val="25"/>
          <w:szCs w:val="25"/>
        </w:rPr>
        <w:t xml:space="preserve"> має містити підстави його ухвалення або мотиви, з яких </w:t>
      </w:r>
      <w:r w:rsidR="003A061D">
        <w:rPr>
          <w:rFonts w:ascii="Times New Roman" w:hAnsi="Times New Roman"/>
          <w:sz w:val="25"/>
          <w:szCs w:val="25"/>
        </w:rPr>
        <w:t>К</w:t>
      </w:r>
      <w:r w:rsidRPr="009405B5">
        <w:rPr>
          <w:rFonts w:ascii="Times New Roman" w:hAnsi="Times New Roman"/>
          <w:sz w:val="25"/>
          <w:szCs w:val="25"/>
        </w:rPr>
        <w:t xml:space="preserve">омісія дійшла таких висновків, а за наявності висновку </w:t>
      </w:r>
      <w:r w:rsidR="003A061D">
        <w:rPr>
          <w:rFonts w:ascii="Times New Roman" w:hAnsi="Times New Roman"/>
          <w:sz w:val="25"/>
          <w:szCs w:val="25"/>
        </w:rPr>
        <w:t>Г</w:t>
      </w:r>
      <w:r w:rsidRPr="009405B5">
        <w:rPr>
          <w:rFonts w:ascii="Times New Roman" w:hAnsi="Times New Roman"/>
          <w:sz w:val="25"/>
          <w:szCs w:val="25"/>
        </w:rPr>
        <w:t xml:space="preserve">ромадської ради доброчесності про </w:t>
      </w:r>
      <w:proofErr w:type="spellStart"/>
      <w:r w:rsidRPr="009405B5">
        <w:rPr>
          <w:rFonts w:ascii="Times New Roman" w:hAnsi="Times New Roman"/>
          <w:sz w:val="25"/>
          <w:szCs w:val="25"/>
        </w:rPr>
        <w:t>непідтвердження</w:t>
      </w:r>
      <w:proofErr w:type="spellEnd"/>
      <w:r w:rsidRPr="009405B5">
        <w:rPr>
          <w:rFonts w:ascii="Times New Roman" w:hAnsi="Times New Roman"/>
          <w:sz w:val="25"/>
          <w:szCs w:val="25"/>
        </w:rPr>
        <w:t xml:space="preserve"> </w:t>
      </w:r>
      <w:r w:rsidR="003A061D">
        <w:rPr>
          <w:rFonts w:ascii="Times New Roman" w:hAnsi="Times New Roman"/>
          <w:sz w:val="25"/>
          <w:szCs w:val="25"/>
        </w:rPr>
        <w:t xml:space="preserve">відповідності </w:t>
      </w:r>
      <w:r w:rsidRPr="009405B5">
        <w:rPr>
          <w:rFonts w:ascii="Times New Roman" w:hAnsi="Times New Roman"/>
          <w:sz w:val="25"/>
          <w:szCs w:val="25"/>
        </w:rPr>
        <w:t>судді критеріям професійної етики та доброчесності також мотиви його прийняття або відхилення.</w:t>
      </w:r>
    </w:p>
    <w:p w14:paraId="0C43C4F6" w14:textId="077884D1" w:rsidR="009405B5" w:rsidRPr="009405B5" w:rsidRDefault="009405B5" w:rsidP="0009574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Відповідно до пункту 120 Регламенту Комісії в</w:t>
      </w:r>
      <w:r w:rsidRPr="006E4808">
        <w:rPr>
          <w:rFonts w:ascii="Times New Roman" w:hAnsi="Times New Roman"/>
          <w:sz w:val="25"/>
          <w:szCs w:val="25"/>
        </w:rPr>
        <w:t xml:space="preserve">исновок або інформація </w:t>
      </w:r>
      <w:proofErr w:type="spellStart"/>
      <w:r w:rsidRPr="006E4808">
        <w:rPr>
          <w:rFonts w:ascii="Times New Roman" w:hAnsi="Times New Roman"/>
          <w:sz w:val="25"/>
          <w:szCs w:val="25"/>
        </w:rPr>
        <w:t>Громадськоі</w:t>
      </w:r>
      <w:proofErr w:type="spellEnd"/>
      <w:r w:rsidRPr="006E4808">
        <w:rPr>
          <w:rFonts w:ascii="Times New Roman" w:hAnsi="Times New Roman"/>
          <w:sz w:val="25"/>
          <w:szCs w:val="25"/>
        </w:rPr>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6E4808">
        <w:rPr>
          <w:rFonts w:ascii="Times New Roman" w:hAnsi="Times New Roman"/>
          <w:sz w:val="25"/>
          <w:szCs w:val="25"/>
        </w:rPr>
        <w:t>професійноі</w:t>
      </w:r>
      <w:proofErr w:type="spellEnd"/>
      <w:r w:rsidRPr="006E4808">
        <w:rPr>
          <w:rFonts w:ascii="Times New Roman" w:hAnsi="Times New Roman"/>
          <w:sz w:val="25"/>
          <w:szCs w:val="25"/>
        </w:rPr>
        <w:t xml:space="preserve">̈ етики. </w:t>
      </w:r>
    </w:p>
    <w:p w14:paraId="14136C9F" w14:textId="4634F915" w:rsidR="009405B5" w:rsidRDefault="009405B5" w:rsidP="00095747">
      <w:pPr>
        <w:shd w:val="clear" w:color="auto" w:fill="FFFFFF"/>
        <w:tabs>
          <w:tab w:val="left" w:pos="0"/>
          <w:tab w:val="left" w:pos="567"/>
        </w:tabs>
        <w:ind w:firstLine="709"/>
        <w:jc w:val="both"/>
        <w:rPr>
          <w:b/>
          <w:sz w:val="25"/>
          <w:szCs w:val="25"/>
          <w:lang w:val="uk-UA" w:eastAsia="uk-UA"/>
        </w:rPr>
      </w:pPr>
      <w:proofErr w:type="gramStart"/>
      <w:r>
        <w:rPr>
          <w:b/>
          <w:sz w:val="25"/>
          <w:szCs w:val="25"/>
          <w:lang w:val="en-US" w:eastAsia="uk-UA"/>
        </w:rPr>
        <w:t>V</w:t>
      </w:r>
      <w:r>
        <w:rPr>
          <w:b/>
          <w:sz w:val="25"/>
          <w:szCs w:val="25"/>
          <w:lang w:val="uk-UA" w:eastAsia="uk-UA"/>
        </w:rPr>
        <w:t>І</w:t>
      </w:r>
      <w:r w:rsidRPr="008A6B48">
        <w:rPr>
          <w:b/>
          <w:sz w:val="25"/>
          <w:szCs w:val="25"/>
          <w:lang w:val="uk-UA" w:eastAsia="uk-UA"/>
        </w:rPr>
        <w:t>.</w:t>
      </w:r>
      <w:proofErr w:type="gramEnd"/>
      <w:r>
        <w:rPr>
          <w:b/>
          <w:sz w:val="25"/>
          <w:szCs w:val="25"/>
          <w:lang w:val="uk-UA" w:eastAsia="uk-UA"/>
        </w:rPr>
        <w:t xml:space="preserve"> Застосування зазначених принципів у цьому кваліфікаційному оцінюванні</w:t>
      </w:r>
      <w:r w:rsidR="008A6B48">
        <w:rPr>
          <w:b/>
          <w:sz w:val="25"/>
          <w:szCs w:val="25"/>
          <w:lang w:val="uk-UA" w:eastAsia="uk-UA"/>
        </w:rPr>
        <w:t xml:space="preserve"> при оцінюванні </w:t>
      </w:r>
      <w:r w:rsidR="003A061D">
        <w:rPr>
          <w:b/>
          <w:sz w:val="25"/>
          <w:szCs w:val="25"/>
          <w:lang w:val="uk-UA" w:eastAsia="uk-UA"/>
        </w:rPr>
        <w:t xml:space="preserve">судді </w:t>
      </w:r>
      <w:r w:rsidR="008A6B48">
        <w:rPr>
          <w:b/>
          <w:sz w:val="25"/>
          <w:szCs w:val="25"/>
          <w:lang w:val="uk-UA" w:eastAsia="uk-UA"/>
        </w:rPr>
        <w:t xml:space="preserve">на відповідність </w:t>
      </w:r>
      <w:r w:rsidR="00C27EC5">
        <w:rPr>
          <w:b/>
          <w:sz w:val="25"/>
          <w:szCs w:val="25"/>
          <w:lang w:val="uk-UA" w:eastAsia="uk-UA"/>
        </w:rPr>
        <w:t xml:space="preserve">займаній посаді за </w:t>
      </w:r>
      <w:r w:rsidR="008A6B48">
        <w:rPr>
          <w:b/>
          <w:sz w:val="25"/>
          <w:szCs w:val="25"/>
          <w:lang w:val="uk-UA" w:eastAsia="uk-UA"/>
        </w:rPr>
        <w:t>критеріям</w:t>
      </w:r>
      <w:r w:rsidR="003A061D">
        <w:rPr>
          <w:b/>
          <w:sz w:val="25"/>
          <w:szCs w:val="25"/>
          <w:lang w:val="uk-UA" w:eastAsia="uk-UA"/>
        </w:rPr>
        <w:t>и</w:t>
      </w:r>
      <w:r w:rsidR="008A6B48">
        <w:rPr>
          <w:b/>
          <w:sz w:val="25"/>
          <w:szCs w:val="25"/>
          <w:lang w:val="uk-UA" w:eastAsia="uk-UA"/>
        </w:rPr>
        <w:t xml:space="preserve"> професійної етики та доброчесності</w:t>
      </w:r>
      <w:r>
        <w:rPr>
          <w:b/>
          <w:sz w:val="25"/>
          <w:szCs w:val="25"/>
          <w:lang w:val="uk-UA" w:eastAsia="uk-UA"/>
        </w:rPr>
        <w:t xml:space="preserve">. </w:t>
      </w:r>
    </w:p>
    <w:p w14:paraId="5D7D97F5" w14:textId="77777777" w:rsidR="009405B5" w:rsidRPr="008A6B48" w:rsidRDefault="009405B5" w:rsidP="009405B5">
      <w:pPr>
        <w:shd w:val="clear" w:color="auto" w:fill="FFFFFF"/>
        <w:tabs>
          <w:tab w:val="left" w:pos="0"/>
          <w:tab w:val="left" w:pos="567"/>
        </w:tabs>
        <w:jc w:val="both"/>
        <w:rPr>
          <w:sz w:val="25"/>
          <w:szCs w:val="25"/>
          <w:lang w:val="uk-UA"/>
        </w:rPr>
      </w:pPr>
    </w:p>
    <w:p w14:paraId="18C816A8" w14:textId="71A135E9" w:rsidR="009405B5" w:rsidRPr="00095747" w:rsidRDefault="00095747"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 xml:space="preserve">За </w:t>
      </w:r>
      <w:r w:rsidR="000176E6" w:rsidRPr="00095747">
        <w:rPr>
          <w:rFonts w:ascii="Times New Roman" w:hAnsi="Times New Roman"/>
          <w:sz w:val="25"/>
          <w:szCs w:val="25"/>
        </w:rPr>
        <w:t>матеріал</w:t>
      </w:r>
      <w:r>
        <w:rPr>
          <w:rFonts w:ascii="Times New Roman" w:hAnsi="Times New Roman"/>
          <w:sz w:val="25"/>
          <w:szCs w:val="25"/>
        </w:rPr>
        <w:t>ами</w:t>
      </w:r>
      <w:r w:rsidR="000176E6" w:rsidRPr="00095747">
        <w:rPr>
          <w:rFonts w:ascii="Times New Roman" w:hAnsi="Times New Roman"/>
          <w:sz w:val="25"/>
          <w:szCs w:val="25"/>
        </w:rPr>
        <w:t xml:space="preserve"> </w:t>
      </w:r>
      <w:r w:rsidR="009405B5" w:rsidRPr="00095747">
        <w:rPr>
          <w:rFonts w:ascii="Times New Roman" w:hAnsi="Times New Roman"/>
          <w:sz w:val="25"/>
          <w:szCs w:val="25"/>
        </w:rPr>
        <w:t>суддівсько</w:t>
      </w:r>
      <w:r w:rsidR="000176E6" w:rsidRPr="00095747">
        <w:rPr>
          <w:rFonts w:ascii="Times New Roman" w:hAnsi="Times New Roman"/>
          <w:sz w:val="25"/>
          <w:szCs w:val="25"/>
        </w:rPr>
        <w:t>го</w:t>
      </w:r>
      <w:r w:rsidR="009405B5" w:rsidRPr="00095747">
        <w:rPr>
          <w:rFonts w:ascii="Times New Roman" w:hAnsi="Times New Roman"/>
          <w:sz w:val="25"/>
          <w:szCs w:val="25"/>
        </w:rPr>
        <w:t xml:space="preserve"> досьє, </w:t>
      </w:r>
      <w:proofErr w:type="spellStart"/>
      <w:r w:rsidR="009405B5" w:rsidRPr="00095747">
        <w:rPr>
          <w:rFonts w:ascii="Times New Roman" w:hAnsi="Times New Roman"/>
          <w:sz w:val="25"/>
          <w:szCs w:val="25"/>
        </w:rPr>
        <w:t>Єдаменко</w:t>
      </w:r>
      <w:proofErr w:type="spellEnd"/>
      <w:r w:rsidR="009405B5" w:rsidRPr="00095747">
        <w:rPr>
          <w:rFonts w:ascii="Times New Roman" w:hAnsi="Times New Roman"/>
          <w:sz w:val="25"/>
          <w:szCs w:val="25"/>
        </w:rPr>
        <w:t xml:space="preserve"> І.В. з 08.12.2004 на праві власності належить земельна ділянка</w:t>
      </w:r>
      <w:r w:rsidR="00811D1F">
        <w:rPr>
          <w:rFonts w:ascii="Times New Roman" w:hAnsi="Times New Roman"/>
          <w:sz w:val="25"/>
          <w:szCs w:val="25"/>
        </w:rPr>
        <w:t xml:space="preserve"> </w:t>
      </w:r>
      <w:r w:rsidR="00D64F27">
        <w:rPr>
          <w:rFonts w:ascii="Times New Roman" w:hAnsi="Times New Roman"/>
          <w:sz w:val="25"/>
          <w:szCs w:val="25"/>
        </w:rPr>
        <w:t xml:space="preserve">з кадастровим номером </w:t>
      </w:r>
      <w:r w:rsidR="003C0559">
        <w:rPr>
          <w:rFonts w:ascii="Times New Roman" w:hAnsi="Times New Roman"/>
          <w:sz w:val="25"/>
          <w:szCs w:val="25"/>
        </w:rPr>
        <w:t>НОМЕР_1</w:t>
      </w:r>
      <w:r w:rsidR="003A061D" w:rsidRPr="00095747">
        <w:rPr>
          <w:rFonts w:ascii="Times New Roman" w:hAnsi="Times New Roman"/>
          <w:sz w:val="25"/>
          <w:szCs w:val="25"/>
        </w:rPr>
        <w:t xml:space="preserve"> площею</w:t>
      </w:r>
      <w:r w:rsidR="00F45C3C">
        <w:rPr>
          <w:rFonts w:ascii="Times New Roman" w:hAnsi="Times New Roman"/>
          <w:sz w:val="25"/>
          <w:szCs w:val="25"/>
        </w:rPr>
        <w:t xml:space="preserve"> </w:t>
      </w:r>
      <w:r w:rsidR="009405B5" w:rsidRPr="00095747">
        <w:rPr>
          <w:rFonts w:ascii="Times New Roman" w:hAnsi="Times New Roman"/>
          <w:sz w:val="25"/>
          <w:szCs w:val="25"/>
        </w:rPr>
        <w:t>7.130 га, яка не декларувалась суддею жодного разу.</w:t>
      </w:r>
    </w:p>
    <w:p w14:paraId="55356A03" w14:textId="01A3EB8A" w:rsidR="009405B5" w:rsidRPr="00095747" w:rsidRDefault="00095747"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Ч</w:t>
      </w:r>
      <w:r w:rsidR="009405B5" w:rsidRPr="00095747">
        <w:rPr>
          <w:rFonts w:ascii="Times New Roman" w:hAnsi="Times New Roman"/>
          <w:sz w:val="25"/>
          <w:szCs w:val="25"/>
        </w:rPr>
        <w:t>астиною другою статті 15 Закону України «Про Державний земельний кадастр» встановлено, що у Державному земельному кадастрі містяться відомості про земельну ділянку, у тому числі про її власників (користувачів) та зареєстровані речові права відповідно до даних Державного</w:t>
      </w:r>
      <w:r w:rsidR="00F447EC" w:rsidRPr="00095747">
        <w:rPr>
          <w:rFonts w:ascii="Times New Roman" w:hAnsi="Times New Roman"/>
          <w:sz w:val="25"/>
          <w:szCs w:val="25"/>
        </w:rPr>
        <w:t xml:space="preserve"> </w:t>
      </w:r>
      <w:r w:rsidR="009405B5" w:rsidRPr="00095747">
        <w:rPr>
          <w:rFonts w:ascii="Times New Roman" w:hAnsi="Times New Roman"/>
          <w:sz w:val="25"/>
          <w:szCs w:val="25"/>
        </w:rPr>
        <w:t xml:space="preserve">реєстру речових прав на нерухоме майно (далі — Державний реєстр речових прав). </w:t>
      </w:r>
      <w:r w:rsidR="00F447EC" w:rsidRPr="00095747">
        <w:rPr>
          <w:rFonts w:ascii="Times New Roman" w:hAnsi="Times New Roman"/>
          <w:sz w:val="25"/>
          <w:szCs w:val="25"/>
        </w:rPr>
        <w:t>В</w:t>
      </w:r>
      <w:r w:rsidR="009405B5" w:rsidRPr="00095747">
        <w:rPr>
          <w:rFonts w:ascii="Times New Roman" w:hAnsi="Times New Roman"/>
          <w:sz w:val="25"/>
          <w:szCs w:val="25"/>
        </w:rPr>
        <w:t xml:space="preserve">ідомості про речові права на земельні ділянки, у тому числі про їх власників та користувачів, </w:t>
      </w:r>
      <w:r w:rsidR="00F447EC" w:rsidRPr="00095747">
        <w:rPr>
          <w:rFonts w:ascii="Times New Roman" w:hAnsi="Times New Roman"/>
          <w:sz w:val="25"/>
          <w:szCs w:val="25"/>
        </w:rPr>
        <w:t xml:space="preserve">також </w:t>
      </w:r>
      <w:r w:rsidR="009405B5" w:rsidRPr="00095747">
        <w:rPr>
          <w:rFonts w:ascii="Times New Roman" w:hAnsi="Times New Roman"/>
          <w:sz w:val="25"/>
          <w:szCs w:val="25"/>
        </w:rPr>
        <w:t>містяться у Державному реєстрі речових прав на нерухоме майно.</w:t>
      </w:r>
    </w:p>
    <w:p w14:paraId="2A26561B" w14:textId="221AEED7" w:rsidR="009405B5" w:rsidRPr="00095747" w:rsidRDefault="009405B5"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За інформацією з Державного реєстру речових прав на нерухоме майно та Реєстру прав власності на нерухоме майно, Державного реєстру </w:t>
      </w:r>
      <w:proofErr w:type="spellStart"/>
      <w:r w:rsidR="00F447EC" w:rsidRPr="00095747">
        <w:rPr>
          <w:rFonts w:ascii="Times New Roman" w:hAnsi="Times New Roman"/>
          <w:sz w:val="25"/>
          <w:szCs w:val="25"/>
        </w:rPr>
        <w:t>і</w:t>
      </w:r>
      <w:r w:rsidRPr="00095747">
        <w:rPr>
          <w:rFonts w:ascii="Times New Roman" w:hAnsi="Times New Roman"/>
          <w:sz w:val="25"/>
          <w:szCs w:val="25"/>
        </w:rPr>
        <w:t>потек</w:t>
      </w:r>
      <w:proofErr w:type="spellEnd"/>
      <w:r w:rsidRPr="00095747">
        <w:rPr>
          <w:rFonts w:ascii="Times New Roman" w:hAnsi="Times New Roman"/>
          <w:sz w:val="25"/>
          <w:szCs w:val="25"/>
        </w:rPr>
        <w:t xml:space="preserve">, Єдиного реєстру заборон відчуження об’єктів нерухомого майна щодо суб’єкта </w:t>
      </w:r>
      <w:r w:rsidR="00C95DF0" w:rsidRPr="00095747">
        <w:rPr>
          <w:rFonts w:ascii="Times New Roman" w:hAnsi="Times New Roman"/>
          <w:sz w:val="25"/>
          <w:szCs w:val="25"/>
        </w:rPr>
        <w:t xml:space="preserve">(інформаційна довідка </w:t>
      </w:r>
      <w:r w:rsidRPr="00095747">
        <w:rPr>
          <w:rFonts w:ascii="Times New Roman" w:hAnsi="Times New Roman"/>
          <w:sz w:val="25"/>
          <w:szCs w:val="25"/>
        </w:rPr>
        <w:t>№</w:t>
      </w:r>
      <w:r w:rsidR="00095747">
        <w:rPr>
          <w:rFonts w:ascii="Times New Roman" w:hAnsi="Times New Roman"/>
          <w:sz w:val="25"/>
          <w:szCs w:val="25"/>
        </w:rPr>
        <w:t> </w:t>
      </w:r>
      <w:r w:rsidRPr="00095747">
        <w:rPr>
          <w:rFonts w:ascii="Times New Roman" w:hAnsi="Times New Roman"/>
          <w:sz w:val="25"/>
          <w:szCs w:val="25"/>
        </w:rPr>
        <w:t>348369187 від 28.09.2023</w:t>
      </w:r>
      <w:r w:rsidR="00C95DF0" w:rsidRPr="00095747">
        <w:rPr>
          <w:rFonts w:ascii="Times New Roman" w:hAnsi="Times New Roman"/>
          <w:sz w:val="25"/>
          <w:szCs w:val="25"/>
        </w:rPr>
        <w:t>)</w:t>
      </w:r>
      <w:r w:rsidRPr="00095747">
        <w:rPr>
          <w:rFonts w:ascii="Times New Roman" w:hAnsi="Times New Roman"/>
          <w:sz w:val="25"/>
          <w:szCs w:val="25"/>
        </w:rPr>
        <w:t xml:space="preserve"> 24.12.2019 за </w:t>
      </w:r>
      <w:proofErr w:type="spellStart"/>
      <w:r w:rsidRPr="00095747">
        <w:rPr>
          <w:rFonts w:ascii="Times New Roman" w:hAnsi="Times New Roman"/>
          <w:sz w:val="25"/>
          <w:szCs w:val="25"/>
        </w:rPr>
        <w:t>Єдаменко</w:t>
      </w:r>
      <w:proofErr w:type="spellEnd"/>
      <w:r w:rsidRPr="00095747">
        <w:rPr>
          <w:rFonts w:ascii="Times New Roman" w:hAnsi="Times New Roman"/>
          <w:sz w:val="25"/>
          <w:szCs w:val="25"/>
        </w:rPr>
        <w:t xml:space="preserve"> І.В. зареєстровано право приватної власності на земельну ділянку </w:t>
      </w:r>
      <w:r w:rsidR="00095747">
        <w:rPr>
          <w:rFonts w:ascii="Times New Roman" w:hAnsi="Times New Roman"/>
          <w:sz w:val="25"/>
          <w:szCs w:val="25"/>
        </w:rPr>
        <w:t xml:space="preserve">з </w:t>
      </w:r>
      <w:r w:rsidRPr="00095747">
        <w:rPr>
          <w:rFonts w:ascii="Times New Roman" w:hAnsi="Times New Roman"/>
          <w:sz w:val="25"/>
          <w:szCs w:val="25"/>
        </w:rPr>
        <w:t>кадастрови</w:t>
      </w:r>
      <w:r w:rsidR="00095747">
        <w:rPr>
          <w:rFonts w:ascii="Times New Roman" w:hAnsi="Times New Roman"/>
          <w:sz w:val="25"/>
          <w:szCs w:val="25"/>
        </w:rPr>
        <w:t>м</w:t>
      </w:r>
      <w:r w:rsidRPr="00095747">
        <w:rPr>
          <w:rFonts w:ascii="Times New Roman" w:hAnsi="Times New Roman"/>
          <w:sz w:val="25"/>
          <w:szCs w:val="25"/>
        </w:rPr>
        <w:t xml:space="preserve"> номер</w:t>
      </w:r>
      <w:r w:rsidR="00095747">
        <w:rPr>
          <w:rFonts w:ascii="Times New Roman" w:hAnsi="Times New Roman"/>
          <w:sz w:val="25"/>
          <w:szCs w:val="25"/>
        </w:rPr>
        <w:t>ом</w:t>
      </w:r>
      <w:r w:rsidRPr="00095747">
        <w:rPr>
          <w:rFonts w:ascii="Times New Roman" w:hAnsi="Times New Roman"/>
          <w:sz w:val="25"/>
          <w:szCs w:val="25"/>
        </w:rPr>
        <w:t xml:space="preserve"> </w:t>
      </w:r>
      <w:r w:rsidR="003C0559">
        <w:rPr>
          <w:rFonts w:ascii="Times New Roman" w:hAnsi="Times New Roman"/>
          <w:sz w:val="25"/>
          <w:szCs w:val="25"/>
        </w:rPr>
        <w:t>НОМЕР_1</w:t>
      </w:r>
      <w:r w:rsidRPr="00095747">
        <w:rPr>
          <w:rFonts w:ascii="Times New Roman" w:hAnsi="Times New Roman"/>
          <w:sz w:val="25"/>
          <w:szCs w:val="25"/>
        </w:rPr>
        <w:t>, площею 7.130</w:t>
      </w:r>
      <w:r w:rsidR="00B619D7">
        <w:rPr>
          <w:rFonts w:ascii="Times New Roman" w:hAnsi="Times New Roman"/>
          <w:sz w:val="25"/>
          <w:szCs w:val="25"/>
        </w:rPr>
        <w:t> </w:t>
      </w:r>
      <w:r w:rsidRPr="00095747">
        <w:rPr>
          <w:rFonts w:ascii="Times New Roman" w:hAnsi="Times New Roman"/>
          <w:sz w:val="25"/>
          <w:szCs w:val="25"/>
        </w:rPr>
        <w:t>га</w:t>
      </w:r>
      <w:r w:rsidR="00C95DF0" w:rsidRPr="00095747">
        <w:rPr>
          <w:rFonts w:ascii="Times New Roman" w:hAnsi="Times New Roman"/>
          <w:sz w:val="25"/>
          <w:szCs w:val="25"/>
        </w:rPr>
        <w:t>,</w:t>
      </w:r>
      <w:r w:rsidRPr="00B619D7">
        <w:rPr>
          <w:rFonts w:ascii="Times New Roman" w:hAnsi="Times New Roman"/>
          <w:sz w:val="10"/>
          <w:szCs w:val="10"/>
        </w:rPr>
        <w:t xml:space="preserve"> </w:t>
      </w:r>
      <w:r w:rsidR="00C95DF0" w:rsidRPr="00095747">
        <w:rPr>
          <w:rFonts w:ascii="Times New Roman" w:hAnsi="Times New Roman"/>
          <w:sz w:val="25"/>
          <w:szCs w:val="25"/>
        </w:rPr>
        <w:t>яка</w:t>
      </w:r>
      <w:r w:rsidRPr="00095747">
        <w:rPr>
          <w:rFonts w:ascii="Times New Roman" w:hAnsi="Times New Roman"/>
          <w:sz w:val="25"/>
          <w:szCs w:val="25"/>
        </w:rPr>
        <w:t xml:space="preserve"> знаходиться на території </w:t>
      </w:r>
      <w:proofErr w:type="spellStart"/>
      <w:r w:rsidRPr="00095747">
        <w:rPr>
          <w:rFonts w:ascii="Times New Roman" w:hAnsi="Times New Roman"/>
          <w:sz w:val="25"/>
          <w:szCs w:val="25"/>
        </w:rPr>
        <w:t>Лубянської</w:t>
      </w:r>
      <w:proofErr w:type="spellEnd"/>
      <w:r w:rsidRPr="00095747">
        <w:rPr>
          <w:rFonts w:ascii="Times New Roman" w:hAnsi="Times New Roman"/>
          <w:sz w:val="25"/>
          <w:szCs w:val="25"/>
        </w:rPr>
        <w:t xml:space="preserve"> сільської ради</w:t>
      </w:r>
      <w:r w:rsidR="00C95DF0" w:rsidRPr="00095747">
        <w:rPr>
          <w:rFonts w:ascii="Times New Roman" w:hAnsi="Times New Roman"/>
          <w:sz w:val="25"/>
          <w:szCs w:val="25"/>
        </w:rPr>
        <w:t>,</w:t>
      </w:r>
      <w:r w:rsidRPr="00095747">
        <w:rPr>
          <w:rFonts w:ascii="Times New Roman" w:hAnsi="Times New Roman"/>
          <w:sz w:val="25"/>
          <w:szCs w:val="25"/>
        </w:rPr>
        <w:t xml:space="preserve"> та цього ж дня на підставі рішення </w:t>
      </w:r>
      <w:proofErr w:type="spellStart"/>
      <w:r w:rsidRPr="00095747">
        <w:rPr>
          <w:rFonts w:ascii="Times New Roman" w:hAnsi="Times New Roman"/>
          <w:sz w:val="25"/>
          <w:szCs w:val="25"/>
        </w:rPr>
        <w:t>Синельниківського</w:t>
      </w:r>
      <w:proofErr w:type="spellEnd"/>
      <w:r w:rsidRPr="00095747">
        <w:rPr>
          <w:rFonts w:ascii="Times New Roman" w:hAnsi="Times New Roman"/>
          <w:sz w:val="25"/>
          <w:szCs w:val="25"/>
        </w:rPr>
        <w:t xml:space="preserve"> міськрайонного суду Дніпропетровської області від</w:t>
      </w:r>
      <w:r w:rsidR="00811D1F">
        <w:rPr>
          <w:rFonts w:ascii="Times New Roman" w:hAnsi="Times New Roman"/>
          <w:sz w:val="25"/>
          <w:szCs w:val="25"/>
        </w:rPr>
        <w:t> </w:t>
      </w:r>
      <w:r w:rsidRPr="00095747">
        <w:rPr>
          <w:rFonts w:ascii="Times New Roman" w:hAnsi="Times New Roman"/>
          <w:sz w:val="25"/>
          <w:szCs w:val="25"/>
        </w:rPr>
        <w:t xml:space="preserve">22.11.2019 у справі № 191/4219/19 право приватної власності </w:t>
      </w:r>
      <w:proofErr w:type="spellStart"/>
      <w:r w:rsidR="00C95DF0" w:rsidRPr="00095747">
        <w:rPr>
          <w:rFonts w:ascii="Times New Roman" w:hAnsi="Times New Roman"/>
          <w:sz w:val="25"/>
          <w:szCs w:val="25"/>
        </w:rPr>
        <w:t>Єдаменко</w:t>
      </w:r>
      <w:proofErr w:type="spellEnd"/>
      <w:r w:rsidR="00C95DF0" w:rsidRPr="00095747">
        <w:rPr>
          <w:rFonts w:ascii="Times New Roman" w:hAnsi="Times New Roman"/>
          <w:sz w:val="25"/>
          <w:szCs w:val="25"/>
        </w:rPr>
        <w:t xml:space="preserve"> І.В. </w:t>
      </w:r>
      <w:r w:rsidRPr="00095747">
        <w:rPr>
          <w:rFonts w:ascii="Times New Roman" w:hAnsi="Times New Roman"/>
          <w:sz w:val="25"/>
          <w:szCs w:val="25"/>
        </w:rPr>
        <w:t>на цю земельну ділянку припинено.</w:t>
      </w:r>
    </w:p>
    <w:p w14:paraId="7F3B709D" w14:textId="47D69125" w:rsidR="009405B5" w:rsidRPr="00095747" w:rsidRDefault="009405B5"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Комісія відзначає</w:t>
      </w:r>
      <w:r w:rsidR="00095747">
        <w:rPr>
          <w:rFonts w:ascii="Times New Roman" w:hAnsi="Times New Roman"/>
          <w:sz w:val="25"/>
          <w:szCs w:val="25"/>
        </w:rPr>
        <w:t xml:space="preserve">: </w:t>
      </w:r>
      <w:r w:rsidRPr="00095747">
        <w:rPr>
          <w:rFonts w:ascii="Times New Roman" w:hAnsi="Times New Roman"/>
          <w:sz w:val="25"/>
          <w:szCs w:val="25"/>
        </w:rPr>
        <w:t xml:space="preserve">якщо б судді </w:t>
      </w:r>
      <w:proofErr w:type="spellStart"/>
      <w:r w:rsidRPr="00095747">
        <w:rPr>
          <w:rFonts w:ascii="Times New Roman" w:hAnsi="Times New Roman"/>
          <w:sz w:val="25"/>
          <w:szCs w:val="25"/>
        </w:rPr>
        <w:t>Єдаменко</w:t>
      </w:r>
      <w:proofErr w:type="spellEnd"/>
      <w:r w:rsidRPr="00095747">
        <w:rPr>
          <w:rFonts w:ascii="Times New Roman" w:hAnsi="Times New Roman"/>
          <w:sz w:val="25"/>
          <w:szCs w:val="25"/>
        </w:rPr>
        <w:t xml:space="preserve"> І.В. дійсно </w:t>
      </w:r>
      <w:r w:rsidR="00C95DF0" w:rsidRPr="00095747">
        <w:rPr>
          <w:rFonts w:ascii="Times New Roman" w:hAnsi="Times New Roman"/>
          <w:sz w:val="25"/>
          <w:szCs w:val="25"/>
        </w:rPr>
        <w:t xml:space="preserve">не було </w:t>
      </w:r>
      <w:r w:rsidRPr="00095747">
        <w:rPr>
          <w:rFonts w:ascii="Times New Roman" w:hAnsi="Times New Roman"/>
          <w:sz w:val="25"/>
          <w:szCs w:val="25"/>
        </w:rPr>
        <w:t xml:space="preserve">відомо про належність їй на праві власності земельної ділянки </w:t>
      </w:r>
      <w:r w:rsidR="00C95DF0" w:rsidRPr="00095747">
        <w:rPr>
          <w:rFonts w:ascii="Times New Roman" w:hAnsi="Times New Roman"/>
          <w:sz w:val="25"/>
          <w:szCs w:val="25"/>
        </w:rPr>
        <w:t>площею</w:t>
      </w:r>
      <w:r w:rsidRPr="00095747">
        <w:rPr>
          <w:rFonts w:ascii="Times New Roman" w:hAnsi="Times New Roman"/>
          <w:sz w:val="25"/>
          <w:szCs w:val="25"/>
        </w:rPr>
        <w:t xml:space="preserve"> 7.130</w:t>
      </w:r>
      <w:r w:rsidR="00F45C3C">
        <w:rPr>
          <w:rFonts w:ascii="Times New Roman" w:hAnsi="Times New Roman"/>
          <w:sz w:val="25"/>
          <w:szCs w:val="25"/>
        </w:rPr>
        <w:t xml:space="preserve"> </w:t>
      </w:r>
      <w:r w:rsidRPr="00095747">
        <w:rPr>
          <w:rFonts w:ascii="Times New Roman" w:hAnsi="Times New Roman"/>
          <w:sz w:val="25"/>
          <w:szCs w:val="25"/>
        </w:rPr>
        <w:t>га</w:t>
      </w:r>
      <w:r w:rsidR="001F1736">
        <w:rPr>
          <w:rFonts w:ascii="Times New Roman" w:hAnsi="Times New Roman"/>
          <w:sz w:val="25"/>
          <w:szCs w:val="25"/>
        </w:rPr>
        <w:t xml:space="preserve"> </w:t>
      </w:r>
      <w:r w:rsidR="00095747">
        <w:rPr>
          <w:rFonts w:ascii="Times New Roman" w:hAnsi="Times New Roman"/>
          <w:sz w:val="25"/>
          <w:szCs w:val="25"/>
        </w:rPr>
        <w:t xml:space="preserve">з </w:t>
      </w:r>
      <w:r w:rsidRPr="00095747">
        <w:rPr>
          <w:rFonts w:ascii="Times New Roman" w:hAnsi="Times New Roman"/>
          <w:sz w:val="25"/>
          <w:szCs w:val="25"/>
        </w:rPr>
        <w:t xml:space="preserve">кадастровим номером </w:t>
      </w:r>
      <w:r w:rsidR="003C0559">
        <w:rPr>
          <w:rFonts w:ascii="Times New Roman" w:hAnsi="Times New Roman"/>
          <w:sz w:val="25"/>
          <w:szCs w:val="25"/>
        </w:rPr>
        <w:t>НОМЕР_1</w:t>
      </w:r>
      <w:r w:rsidR="00244C5F" w:rsidRPr="00095747">
        <w:rPr>
          <w:rFonts w:ascii="Times New Roman" w:hAnsi="Times New Roman"/>
          <w:sz w:val="25"/>
          <w:szCs w:val="25"/>
        </w:rPr>
        <w:t>, з’ясувати зазначені обставини</w:t>
      </w:r>
      <w:r w:rsidR="00095747">
        <w:rPr>
          <w:rFonts w:ascii="Times New Roman" w:hAnsi="Times New Roman"/>
          <w:sz w:val="25"/>
          <w:szCs w:val="25"/>
        </w:rPr>
        <w:t>,</w:t>
      </w:r>
      <w:r w:rsidR="00244C5F" w:rsidRPr="00095747">
        <w:rPr>
          <w:rFonts w:ascii="Times New Roman" w:hAnsi="Times New Roman"/>
          <w:sz w:val="25"/>
          <w:szCs w:val="25"/>
        </w:rPr>
        <w:t xml:space="preserve"> </w:t>
      </w:r>
      <w:r w:rsidR="00095747">
        <w:rPr>
          <w:rFonts w:ascii="Times New Roman" w:hAnsi="Times New Roman"/>
          <w:sz w:val="25"/>
          <w:szCs w:val="25"/>
        </w:rPr>
        <w:t xml:space="preserve">не знаючи </w:t>
      </w:r>
      <w:r w:rsidR="00244C5F" w:rsidRPr="00095747">
        <w:rPr>
          <w:rFonts w:ascii="Times New Roman" w:hAnsi="Times New Roman"/>
          <w:sz w:val="25"/>
          <w:szCs w:val="25"/>
        </w:rPr>
        <w:t>кадастров</w:t>
      </w:r>
      <w:r w:rsidR="00095747">
        <w:rPr>
          <w:rFonts w:ascii="Times New Roman" w:hAnsi="Times New Roman"/>
          <w:sz w:val="25"/>
          <w:szCs w:val="25"/>
        </w:rPr>
        <w:t>ого</w:t>
      </w:r>
      <w:r w:rsidR="00244C5F" w:rsidRPr="00095747">
        <w:rPr>
          <w:rFonts w:ascii="Times New Roman" w:hAnsi="Times New Roman"/>
          <w:sz w:val="25"/>
          <w:szCs w:val="25"/>
        </w:rPr>
        <w:t xml:space="preserve"> номер</w:t>
      </w:r>
      <w:r w:rsidR="00095747">
        <w:rPr>
          <w:rFonts w:ascii="Times New Roman" w:hAnsi="Times New Roman"/>
          <w:sz w:val="25"/>
          <w:szCs w:val="25"/>
        </w:rPr>
        <w:t>у</w:t>
      </w:r>
      <w:r w:rsidR="00244C5F" w:rsidRPr="00095747">
        <w:rPr>
          <w:rFonts w:ascii="Times New Roman" w:hAnsi="Times New Roman"/>
          <w:sz w:val="25"/>
          <w:szCs w:val="25"/>
        </w:rPr>
        <w:t xml:space="preserve"> земельної ділянки</w:t>
      </w:r>
      <w:r w:rsidR="00095747">
        <w:rPr>
          <w:rFonts w:ascii="Times New Roman" w:hAnsi="Times New Roman"/>
          <w:sz w:val="25"/>
          <w:szCs w:val="25"/>
        </w:rPr>
        <w:t>,</w:t>
      </w:r>
      <w:r w:rsidR="001F1736">
        <w:rPr>
          <w:rFonts w:ascii="Times New Roman" w:hAnsi="Times New Roman"/>
          <w:sz w:val="25"/>
          <w:szCs w:val="25"/>
        </w:rPr>
        <w:t xml:space="preserve"> було б утрудненим.</w:t>
      </w:r>
    </w:p>
    <w:p w14:paraId="390BDF92" w14:textId="40ACBF02" w:rsidR="00244C5F" w:rsidRPr="00095747" w:rsidRDefault="00C95DF0"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Для пояснення причин</w:t>
      </w:r>
      <w:r w:rsidR="00095747">
        <w:rPr>
          <w:rFonts w:ascii="Times New Roman" w:hAnsi="Times New Roman"/>
          <w:sz w:val="25"/>
          <w:szCs w:val="25"/>
        </w:rPr>
        <w:t xml:space="preserve"> своєї </w:t>
      </w:r>
      <w:proofErr w:type="spellStart"/>
      <w:r w:rsidR="00095747">
        <w:rPr>
          <w:rFonts w:ascii="Times New Roman" w:hAnsi="Times New Roman"/>
          <w:sz w:val="25"/>
          <w:szCs w:val="25"/>
        </w:rPr>
        <w:t>непроінформованості</w:t>
      </w:r>
      <w:proofErr w:type="spellEnd"/>
      <w:r w:rsidR="00095747">
        <w:rPr>
          <w:rFonts w:ascii="Times New Roman" w:hAnsi="Times New Roman"/>
          <w:sz w:val="25"/>
          <w:szCs w:val="25"/>
        </w:rPr>
        <w:t xml:space="preserve"> щодо належної їй </w:t>
      </w:r>
      <w:r w:rsidR="00936F39" w:rsidRPr="00095747">
        <w:rPr>
          <w:rFonts w:ascii="Times New Roman" w:hAnsi="Times New Roman"/>
          <w:sz w:val="25"/>
          <w:szCs w:val="25"/>
        </w:rPr>
        <w:t>земельної</w:t>
      </w:r>
      <w:r w:rsidR="001F1736" w:rsidRPr="001F1736">
        <w:rPr>
          <w:rFonts w:ascii="Times New Roman" w:hAnsi="Times New Roman"/>
          <w:sz w:val="10"/>
          <w:szCs w:val="10"/>
        </w:rPr>
        <w:t xml:space="preserve"> </w:t>
      </w:r>
      <w:r w:rsidR="00244C5F" w:rsidRPr="00095747">
        <w:rPr>
          <w:rFonts w:ascii="Times New Roman" w:hAnsi="Times New Roman"/>
          <w:sz w:val="25"/>
          <w:szCs w:val="25"/>
        </w:rPr>
        <w:t>ділянк</w:t>
      </w:r>
      <w:r w:rsidR="00936F39" w:rsidRPr="00095747">
        <w:rPr>
          <w:rFonts w:ascii="Times New Roman" w:hAnsi="Times New Roman"/>
          <w:sz w:val="25"/>
          <w:szCs w:val="25"/>
        </w:rPr>
        <w:t>и</w:t>
      </w:r>
      <w:r w:rsidR="001F1736">
        <w:rPr>
          <w:rFonts w:ascii="Times New Roman" w:hAnsi="Times New Roman"/>
          <w:sz w:val="25"/>
          <w:szCs w:val="25"/>
        </w:rPr>
        <w:t xml:space="preserve"> </w:t>
      </w:r>
      <w:r w:rsidR="00244C5F" w:rsidRPr="00095747">
        <w:rPr>
          <w:rFonts w:ascii="Times New Roman" w:hAnsi="Times New Roman"/>
          <w:sz w:val="25"/>
          <w:szCs w:val="25"/>
        </w:rPr>
        <w:t>суддя покликається на те, що не підтримує сімейних стосунків з батьком з 2005 року</w:t>
      </w:r>
      <w:r w:rsidRPr="00095747">
        <w:rPr>
          <w:rFonts w:ascii="Times New Roman" w:hAnsi="Times New Roman"/>
          <w:sz w:val="25"/>
          <w:szCs w:val="25"/>
        </w:rPr>
        <w:t>,</w:t>
      </w:r>
      <w:r w:rsidR="00244C5F" w:rsidRPr="00095747">
        <w:rPr>
          <w:rFonts w:ascii="Times New Roman" w:hAnsi="Times New Roman"/>
          <w:sz w:val="25"/>
          <w:szCs w:val="25"/>
        </w:rPr>
        <w:t xml:space="preserve"> та на рішення </w:t>
      </w:r>
      <w:proofErr w:type="spellStart"/>
      <w:r w:rsidR="00244C5F" w:rsidRPr="00095747">
        <w:rPr>
          <w:rFonts w:ascii="Times New Roman" w:hAnsi="Times New Roman"/>
          <w:sz w:val="25"/>
          <w:szCs w:val="25"/>
        </w:rPr>
        <w:t>Синельниківського</w:t>
      </w:r>
      <w:proofErr w:type="spellEnd"/>
      <w:r w:rsidR="00244C5F" w:rsidRPr="00095747">
        <w:rPr>
          <w:rFonts w:ascii="Times New Roman" w:hAnsi="Times New Roman"/>
          <w:sz w:val="25"/>
          <w:szCs w:val="25"/>
        </w:rPr>
        <w:t xml:space="preserve"> міськрайонного суду Дніпропетровської області від</w:t>
      </w:r>
      <w:r w:rsidR="00F45C3C">
        <w:rPr>
          <w:rFonts w:ascii="Times New Roman" w:hAnsi="Times New Roman"/>
          <w:sz w:val="25"/>
          <w:szCs w:val="25"/>
        </w:rPr>
        <w:t xml:space="preserve"> </w:t>
      </w:r>
      <w:r w:rsidR="00244C5F" w:rsidRPr="00095747">
        <w:rPr>
          <w:rFonts w:ascii="Times New Roman" w:hAnsi="Times New Roman"/>
          <w:sz w:val="25"/>
          <w:szCs w:val="25"/>
        </w:rPr>
        <w:t>22.11.2019 у справі №</w:t>
      </w:r>
      <w:r w:rsidR="00F45C3C">
        <w:rPr>
          <w:rFonts w:ascii="Times New Roman" w:hAnsi="Times New Roman"/>
          <w:sz w:val="25"/>
          <w:szCs w:val="25"/>
        </w:rPr>
        <w:t xml:space="preserve"> </w:t>
      </w:r>
      <w:r w:rsidR="00244C5F" w:rsidRPr="00095747">
        <w:rPr>
          <w:rFonts w:ascii="Times New Roman" w:hAnsi="Times New Roman"/>
          <w:sz w:val="25"/>
          <w:szCs w:val="25"/>
        </w:rPr>
        <w:t>191/4219/19.</w:t>
      </w:r>
    </w:p>
    <w:p w14:paraId="4F19D8BD" w14:textId="0CD557EF" w:rsidR="009405B5" w:rsidRPr="00095747" w:rsidRDefault="00095747"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Р</w:t>
      </w:r>
      <w:r w:rsidR="009405B5" w:rsidRPr="00095747">
        <w:rPr>
          <w:rFonts w:ascii="Times New Roman" w:hAnsi="Times New Roman"/>
          <w:sz w:val="25"/>
          <w:szCs w:val="25"/>
        </w:rPr>
        <w:t xml:space="preserve">ішенням </w:t>
      </w:r>
      <w:proofErr w:type="spellStart"/>
      <w:r w:rsidR="009405B5" w:rsidRPr="00095747">
        <w:rPr>
          <w:rFonts w:ascii="Times New Roman" w:hAnsi="Times New Roman"/>
          <w:sz w:val="25"/>
          <w:szCs w:val="25"/>
        </w:rPr>
        <w:t>Синельниківського</w:t>
      </w:r>
      <w:proofErr w:type="spellEnd"/>
      <w:r w:rsidR="009405B5" w:rsidRPr="00095747">
        <w:rPr>
          <w:rFonts w:ascii="Times New Roman" w:hAnsi="Times New Roman"/>
          <w:sz w:val="25"/>
          <w:szCs w:val="25"/>
        </w:rPr>
        <w:t xml:space="preserve"> міськрайонного суду Дніпропетровської області від</w:t>
      </w:r>
      <w:r w:rsidR="00F45C3C">
        <w:rPr>
          <w:rFonts w:ascii="Times New Roman" w:hAnsi="Times New Roman"/>
          <w:sz w:val="25"/>
          <w:szCs w:val="25"/>
        </w:rPr>
        <w:t xml:space="preserve"> </w:t>
      </w:r>
      <w:r w:rsidR="009405B5" w:rsidRPr="00095747">
        <w:rPr>
          <w:rFonts w:ascii="Times New Roman" w:hAnsi="Times New Roman"/>
          <w:sz w:val="25"/>
          <w:szCs w:val="25"/>
        </w:rPr>
        <w:t>22.11.2019 у справі №</w:t>
      </w:r>
      <w:r w:rsidR="00F45C3C">
        <w:rPr>
          <w:rFonts w:ascii="Times New Roman" w:hAnsi="Times New Roman"/>
          <w:sz w:val="25"/>
          <w:szCs w:val="25"/>
        </w:rPr>
        <w:t xml:space="preserve"> </w:t>
      </w:r>
      <w:r w:rsidR="009405B5" w:rsidRPr="00095747">
        <w:rPr>
          <w:rFonts w:ascii="Times New Roman" w:hAnsi="Times New Roman"/>
          <w:sz w:val="25"/>
          <w:szCs w:val="25"/>
        </w:rPr>
        <w:t>191/4219/19 визнано недійсним державний акт про право власності на земельну ділянку серії ДП № 002428</w:t>
      </w:r>
      <w:r w:rsidR="00483759" w:rsidRPr="00483759">
        <w:rPr>
          <w:rFonts w:ascii="Times New Roman" w:hAnsi="Times New Roman"/>
          <w:sz w:val="25"/>
          <w:szCs w:val="25"/>
        </w:rPr>
        <w:t xml:space="preserve"> </w:t>
      </w:r>
      <w:r w:rsidR="00483759">
        <w:rPr>
          <w:rFonts w:ascii="Times New Roman" w:hAnsi="Times New Roman"/>
          <w:sz w:val="25"/>
          <w:szCs w:val="25"/>
        </w:rPr>
        <w:t>від 08.12.2004</w:t>
      </w:r>
      <w:r w:rsidR="009405B5" w:rsidRPr="00095747">
        <w:rPr>
          <w:rFonts w:ascii="Times New Roman" w:hAnsi="Times New Roman"/>
          <w:sz w:val="25"/>
          <w:szCs w:val="25"/>
        </w:rPr>
        <w:t>, відповідно до якого Миронова (</w:t>
      </w:r>
      <w:proofErr w:type="spellStart"/>
      <w:r w:rsidR="009405B5" w:rsidRPr="00095747">
        <w:rPr>
          <w:rFonts w:ascii="Times New Roman" w:hAnsi="Times New Roman"/>
          <w:sz w:val="25"/>
          <w:szCs w:val="25"/>
        </w:rPr>
        <w:t>Єдаменко</w:t>
      </w:r>
      <w:proofErr w:type="spellEnd"/>
      <w:r w:rsidR="009405B5" w:rsidRPr="00095747">
        <w:rPr>
          <w:rFonts w:ascii="Times New Roman" w:hAnsi="Times New Roman"/>
          <w:sz w:val="25"/>
          <w:szCs w:val="25"/>
        </w:rPr>
        <w:t xml:space="preserve">) Ірина Віталіївна на підставі розпорядження голови </w:t>
      </w:r>
      <w:proofErr w:type="spellStart"/>
      <w:r w:rsidR="009405B5" w:rsidRPr="00095747">
        <w:rPr>
          <w:rFonts w:ascii="Times New Roman" w:hAnsi="Times New Roman"/>
          <w:sz w:val="25"/>
          <w:szCs w:val="25"/>
        </w:rPr>
        <w:t>Синельниківської</w:t>
      </w:r>
      <w:proofErr w:type="spellEnd"/>
      <w:r w:rsidR="009405B5" w:rsidRPr="00095747">
        <w:rPr>
          <w:rFonts w:ascii="Times New Roman" w:hAnsi="Times New Roman"/>
          <w:sz w:val="25"/>
          <w:szCs w:val="25"/>
        </w:rPr>
        <w:t xml:space="preserve"> райдержадміністрації </w:t>
      </w:r>
      <w:r w:rsidR="00483759" w:rsidRPr="00095747">
        <w:rPr>
          <w:rFonts w:ascii="Times New Roman" w:hAnsi="Times New Roman"/>
          <w:sz w:val="25"/>
          <w:szCs w:val="25"/>
        </w:rPr>
        <w:t xml:space="preserve">від 02.11.2004 </w:t>
      </w:r>
      <w:r w:rsidR="009405B5" w:rsidRPr="00095747">
        <w:rPr>
          <w:rFonts w:ascii="Times New Roman" w:hAnsi="Times New Roman"/>
          <w:sz w:val="25"/>
          <w:szCs w:val="25"/>
        </w:rPr>
        <w:t xml:space="preserve">№ 802-р-04 є власником земельної ділянки площею 7.130 га на території </w:t>
      </w:r>
      <w:proofErr w:type="spellStart"/>
      <w:r w:rsidR="009405B5" w:rsidRPr="00095747">
        <w:rPr>
          <w:rFonts w:ascii="Times New Roman" w:hAnsi="Times New Roman"/>
          <w:sz w:val="25"/>
          <w:szCs w:val="25"/>
        </w:rPr>
        <w:t>Лубянської</w:t>
      </w:r>
      <w:proofErr w:type="spellEnd"/>
      <w:r w:rsidR="009405B5" w:rsidRPr="00095747">
        <w:rPr>
          <w:rFonts w:ascii="Times New Roman" w:hAnsi="Times New Roman"/>
          <w:sz w:val="25"/>
          <w:szCs w:val="25"/>
        </w:rPr>
        <w:t xml:space="preserve"> сільської ради</w:t>
      </w:r>
      <w:r w:rsidR="009F2516">
        <w:rPr>
          <w:rFonts w:ascii="Times New Roman" w:hAnsi="Times New Roman"/>
          <w:sz w:val="25"/>
          <w:szCs w:val="25"/>
        </w:rPr>
        <w:t xml:space="preserve"> </w:t>
      </w:r>
      <w:r w:rsidR="00D64F27">
        <w:rPr>
          <w:rFonts w:ascii="Times New Roman" w:hAnsi="Times New Roman"/>
          <w:sz w:val="25"/>
          <w:szCs w:val="25"/>
        </w:rPr>
        <w:t xml:space="preserve">з кадастровим номером </w:t>
      </w:r>
      <w:r w:rsidR="009405B5" w:rsidRPr="00095747">
        <w:rPr>
          <w:rFonts w:ascii="Times New Roman" w:hAnsi="Times New Roman"/>
          <w:sz w:val="25"/>
          <w:szCs w:val="25"/>
        </w:rPr>
        <w:t xml:space="preserve">земельної ділянки </w:t>
      </w:r>
      <w:r w:rsidR="007E5CE2">
        <w:rPr>
          <w:rFonts w:ascii="Times New Roman" w:hAnsi="Times New Roman"/>
          <w:sz w:val="25"/>
          <w:szCs w:val="25"/>
        </w:rPr>
        <w:t>НОМЕР_1</w:t>
      </w:r>
      <w:r w:rsidR="009405B5" w:rsidRPr="00095747">
        <w:rPr>
          <w:rFonts w:ascii="Times New Roman" w:hAnsi="Times New Roman"/>
          <w:sz w:val="25"/>
          <w:szCs w:val="25"/>
        </w:rPr>
        <w:t xml:space="preserve">, скасовано державну реєстрацію права власності </w:t>
      </w:r>
      <w:r w:rsidR="00483759">
        <w:rPr>
          <w:rFonts w:ascii="Times New Roman" w:hAnsi="Times New Roman"/>
          <w:sz w:val="25"/>
          <w:szCs w:val="25"/>
        </w:rPr>
        <w:t xml:space="preserve">на </w:t>
      </w:r>
      <w:r w:rsidR="009405B5" w:rsidRPr="00095747">
        <w:rPr>
          <w:rFonts w:ascii="Times New Roman" w:hAnsi="Times New Roman"/>
          <w:sz w:val="25"/>
          <w:szCs w:val="25"/>
        </w:rPr>
        <w:t xml:space="preserve">земельну ділянку з кадастровим номером </w:t>
      </w:r>
      <w:r w:rsidR="007E5CE2">
        <w:rPr>
          <w:rFonts w:ascii="Times New Roman" w:hAnsi="Times New Roman"/>
          <w:sz w:val="25"/>
          <w:szCs w:val="25"/>
        </w:rPr>
        <w:t>НОМЕР_1</w:t>
      </w:r>
      <w:r w:rsidR="009405B5" w:rsidRPr="00095747">
        <w:rPr>
          <w:rFonts w:ascii="Times New Roman" w:hAnsi="Times New Roman"/>
          <w:sz w:val="25"/>
          <w:szCs w:val="25"/>
        </w:rPr>
        <w:t>, площею 7.130 га</w:t>
      </w:r>
      <w:r w:rsidR="00C95DF0" w:rsidRPr="00095747">
        <w:rPr>
          <w:rFonts w:ascii="Times New Roman" w:hAnsi="Times New Roman"/>
          <w:sz w:val="25"/>
          <w:szCs w:val="25"/>
        </w:rPr>
        <w:t>,</w:t>
      </w:r>
      <w:r w:rsidR="009405B5" w:rsidRPr="00095747">
        <w:rPr>
          <w:rFonts w:ascii="Times New Roman" w:hAnsi="Times New Roman"/>
          <w:sz w:val="25"/>
          <w:szCs w:val="25"/>
        </w:rPr>
        <w:t xml:space="preserve"> що знаходиться на території </w:t>
      </w:r>
      <w:proofErr w:type="spellStart"/>
      <w:r w:rsidR="009405B5" w:rsidRPr="00095747">
        <w:rPr>
          <w:rFonts w:ascii="Times New Roman" w:hAnsi="Times New Roman"/>
          <w:sz w:val="25"/>
          <w:szCs w:val="25"/>
        </w:rPr>
        <w:t>Лубянської</w:t>
      </w:r>
      <w:proofErr w:type="spellEnd"/>
      <w:r w:rsidR="009405B5" w:rsidRPr="00095747">
        <w:rPr>
          <w:rFonts w:ascii="Times New Roman" w:hAnsi="Times New Roman"/>
          <w:sz w:val="25"/>
          <w:szCs w:val="25"/>
        </w:rPr>
        <w:t xml:space="preserve"> сільської ради, яка належить Мироновій (</w:t>
      </w:r>
      <w:proofErr w:type="spellStart"/>
      <w:r w:rsidR="009405B5" w:rsidRPr="00095747">
        <w:rPr>
          <w:rFonts w:ascii="Times New Roman" w:hAnsi="Times New Roman"/>
          <w:sz w:val="25"/>
          <w:szCs w:val="25"/>
        </w:rPr>
        <w:t>Єдаменко</w:t>
      </w:r>
      <w:proofErr w:type="spellEnd"/>
      <w:r w:rsidR="009405B5" w:rsidRPr="00095747">
        <w:rPr>
          <w:rFonts w:ascii="Times New Roman" w:hAnsi="Times New Roman"/>
          <w:sz w:val="25"/>
          <w:szCs w:val="25"/>
        </w:rPr>
        <w:t xml:space="preserve">) Ірині Віталіївні на підставі державного </w:t>
      </w:r>
      <w:proofErr w:type="spellStart"/>
      <w:r w:rsidR="009405B5" w:rsidRPr="00095747">
        <w:rPr>
          <w:rFonts w:ascii="Times New Roman" w:hAnsi="Times New Roman"/>
          <w:sz w:val="25"/>
          <w:szCs w:val="25"/>
        </w:rPr>
        <w:t>акт</w:t>
      </w:r>
      <w:r w:rsidR="00483759">
        <w:rPr>
          <w:rFonts w:ascii="Times New Roman" w:hAnsi="Times New Roman"/>
          <w:sz w:val="25"/>
          <w:szCs w:val="25"/>
        </w:rPr>
        <w:t>а</w:t>
      </w:r>
      <w:proofErr w:type="spellEnd"/>
      <w:r w:rsidR="009405B5" w:rsidRPr="00095747">
        <w:rPr>
          <w:rFonts w:ascii="Times New Roman" w:hAnsi="Times New Roman"/>
          <w:sz w:val="25"/>
          <w:szCs w:val="25"/>
        </w:rPr>
        <w:t xml:space="preserve"> про право власності на земельну ділянку серії ДП № 002428 від 08.12.2004</w:t>
      </w:r>
      <w:r w:rsidR="00C95DF0" w:rsidRPr="00095747">
        <w:rPr>
          <w:rFonts w:ascii="Times New Roman" w:hAnsi="Times New Roman"/>
          <w:sz w:val="25"/>
          <w:szCs w:val="25"/>
        </w:rPr>
        <w:t>,</w:t>
      </w:r>
      <w:r w:rsidR="009405B5" w:rsidRPr="00095747">
        <w:rPr>
          <w:rFonts w:ascii="Times New Roman" w:hAnsi="Times New Roman"/>
          <w:sz w:val="25"/>
          <w:szCs w:val="25"/>
        </w:rPr>
        <w:t xml:space="preserve"> виданого на підставі розпорядження голови </w:t>
      </w:r>
      <w:proofErr w:type="spellStart"/>
      <w:r w:rsidR="009405B5" w:rsidRPr="00095747">
        <w:rPr>
          <w:rFonts w:ascii="Times New Roman" w:hAnsi="Times New Roman"/>
          <w:sz w:val="25"/>
          <w:szCs w:val="25"/>
        </w:rPr>
        <w:t>Синельниківської</w:t>
      </w:r>
      <w:proofErr w:type="spellEnd"/>
      <w:r w:rsidR="009405B5" w:rsidRPr="00095747">
        <w:rPr>
          <w:rFonts w:ascii="Times New Roman" w:hAnsi="Times New Roman"/>
          <w:sz w:val="25"/>
          <w:szCs w:val="25"/>
        </w:rPr>
        <w:t xml:space="preserve"> райдержадміністрації </w:t>
      </w:r>
      <w:r w:rsidR="00483759" w:rsidRPr="00095747">
        <w:rPr>
          <w:rFonts w:ascii="Times New Roman" w:hAnsi="Times New Roman"/>
          <w:sz w:val="25"/>
          <w:szCs w:val="25"/>
        </w:rPr>
        <w:t xml:space="preserve">від 02.11.2004 </w:t>
      </w:r>
      <w:r w:rsidR="009405B5" w:rsidRPr="00095747">
        <w:rPr>
          <w:rFonts w:ascii="Times New Roman" w:hAnsi="Times New Roman"/>
          <w:sz w:val="25"/>
          <w:szCs w:val="25"/>
        </w:rPr>
        <w:t>№ 802-р-04, акт зареєстровано в Книзі записів реєстрації державних актів на право власності на землю та на право постійного користування землею, договорів оренди землі за № 010413101116 від</w:t>
      </w:r>
      <w:r w:rsidR="00F45C3C">
        <w:rPr>
          <w:rFonts w:ascii="Times New Roman" w:hAnsi="Times New Roman"/>
          <w:sz w:val="25"/>
          <w:szCs w:val="25"/>
        </w:rPr>
        <w:t xml:space="preserve"> </w:t>
      </w:r>
      <w:r w:rsidR="009405B5" w:rsidRPr="00095747">
        <w:rPr>
          <w:rFonts w:ascii="Times New Roman" w:hAnsi="Times New Roman"/>
          <w:sz w:val="25"/>
          <w:szCs w:val="25"/>
        </w:rPr>
        <w:t xml:space="preserve">08.12.2004, зобов’язано </w:t>
      </w:r>
      <w:r w:rsidR="007E5CE2">
        <w:rPr>
          <w:rFonts w:ascii="Times New Roman" w:hAnsi="Times New Roman"/>
          <w:sz w:val="25"/>
          <w:szCs w:val="25"/>
        </w:rPr>
        <w:t>ОСОБА_2</w:t>
      </w:r>
      <w:r w:rsidR="009405B5" w:rsidRPr="00095747">
        <w:rPr>
          <w:rFonts w:ascii="Times New Roman" w:hAnsi="Times New Roman"/>
          <w:sz w:val="25"/>
          <w:szCs w:val="25"/>
        </w:rPr>
        <w:t xml:space="preserve"> сплатити платежі </w:t>
      </w:r>
      <w:r w:rsidR="00C95DF0" w:rsidRPr="00095747">
        <w:rPr>
          <w:rFonts w:ascii="Times New Roman" w:hAnsi="Times New Roman"/>
          <w:sz w:val="25"/>
          <w:szCs w:val="25"/>
        </w:rPr>
        <w:t>з</w:t>
      </w:r>
      <w:r w:rsidR="009405B5" w:rsidRPr="00095747">
        <w:rPr>
          <w:rFonts w:ascii="Times New Roman" w:hAnsi="Times New Roman"/>
          <w:sz w:val="25"/>
          <w:szCs w:val="25"/>
        </w:rPr>
        <w:t xml:space="preserve"> податків </w:t>
      </w:r>
      <w:r w:rsidR="00C95DF0" w:rsidRPr="00095747">
        <w:rPr>
          <w:rFonts w:ascii="Times New Roman" w:hAnsi="Times New Roman"/>
          <w:sz w:val="25"/>
          <w:szCs w:val="25"/>
        </w:rPr>
        <w:t xml:space="preserve">за </w:t>
      </w:r>
      <w:r w:rsidR="009405B5" w:rsidRPr="00095747">
        <w:rPr>
          <w:rFonts w:ascii="Times New Roman" w:hAnsi="Times New Roman"/>
          <w:sz w:val="25"/>
          <w:szCs w:val="25"/>
        </w:rPr>
        <w:t>земельн</w:t>
      </w:r>
      <w:r w:rsidR="00C95DF0" w:rsidRPr="00095747">
        <w:rPr>
          <w:rFonts w:ascii="Times New Roman" w:hAnsi="Times New Roman"/>
          <w:sz w:val="25"/>
          <w:szCs w:val="25"/>
        </w:rPr>
        <w:t>у</w:t>
      </w:r>
      <w:r w:rsidR="009405B5" w:rsidRPr="00095747">
        <w:rPr>
          <w:rFonts w:ascii="Times New Roman" w:hAnsi="Times New Roman"/>
          <w:sz w:val="25"/>
          <w:szCs w:val="25"/>
        </w:rPr>
        <w:t xml:space="preserve"> ділянк</w:t>
      </w:r>
      <w:r w:rsidR="00C95DF0" w:rsidRPr="00095747">
        <w:rPr>
          <w:rFonts w:ascii="Times New Roman" w:hAnsi="Times New Roman"/>
          <w:sz w:val="25"/>
          <w:szCs w:val="25"/>
        </w:rPr>
        <w:t>у</w:t>
      </w:r>
      <w:r w:rsidR="009405B5" w:rsidRPr="00095747">
        <w:rPr>
          <w:rFonts w:ascii="Times New Roman" w:hAnsi="Times New Roman"/>
          <w:sz w:val="25"/>
          <w:szCs w:val="25"/>
        </w:rPr>
        <w:t>.</w:t>
      </w:r>
    </w:p>
    <w:p w14:paraId="2D9C9CDC" w14:textId="0393CDAD" w:rsidR="009405B5" w:rsidRPr="00095747" w:rsidRDefault="009405B5"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Обґрунтовуючи заявлені позовні вимоги</w:t>
      </w:r>
      <w:r w:rsidR="00C95DF0" w:rsidRPr="00095747">
        <w:rPr>
          <w:rFonts w:ascii="Times New Roman" w:hAnsi="Times New Roman"/>
          <w:sz w:val="25"/>
          <w:szCs w:val="25"/>
        </w:rPr>
        <w:t>,</w:t>
      </w:r>
      <w:r w:rsidR="001F1736">
        <w:rPr>
          <w:rFonts w:ascii="Times New Roman" w:hAnsi="Times New Roman"/>
          <w:sz w:val="25"/>
          <w:szCs w:val="25"/>
        </w:rPr>
        <w:t xml:space="preserve"> суддя</w:t>
      </w:r>
      <w:r w:rsidRPr="00095747">
        <w:rPr>
          <w:rFonts w:ascii="Times New Roman" w:hAnsi="Times New Roman"/>
          <w:sz w:val="25"/>
          <w:szCs w:val="25"/>
        </w:rPr>
        <w:t xml:space="preserve"> </w:t>
      </w:r>
      <w:proofErr w:type="spellStart"/>
      <w:r w:rsidRPr="00095747">
        <w:rPr>
          <w:rFonts w:ascii="Times New Roman" w:hAnsi="Times New Roman"/>
          <w:sz w:val="25"/>
          <w:szCs w:val="25"/>
        </w:rPr>
        <w:t>Єдаменко</w:t>
      </w:r>
      <w:proofErr w:type="spellEnd"/>
      <w:r w:rsidRPr="00095747">
        <w:rPr>
          <w:rFonts w:ascii="Times New Roman" w:hAnsi="Times New Roman"/>
          <w:sz w:val="25"/>
          <w:szCs w:val="25"/>
        </w:rPr>
        <w:t xml:space="preserve"> І.В. </w:t>
      </w:r>
      <w:r w:rsidR="00244C5F" w:rsidRPr="00095747">
        <w:rPr>
          <w:rFonts w:ascii="Times New Roman" w:hAnsi="Times New Roman"/>
          <w:sz w:val="25"/>
          <w:szCs w:val="25"/>
        </w:rPr>
        <w:t>покликалась</w:t>
      </w:r>
      <w:r w:rsidRPr="00095747">
        <w:rPr>
          <w:rFonts w:ascii="Times New Roman" w:hAnsi="Times New Roman"/>
          <w:sz w:val="25"/>
          <w:szCs w:val="25"/>
        </w:rPr>
        <w:t xml:space="preserve"> на</w:t>
      </w:r>
      <w:r w:rsidR="00F45C3C">
        <w:rPr>
          <w:rFonts w:ascii="Times New Roman" w:hAnsi="Times New Roman"/>
          <w:sz w:val="25"/>
          <w:szCs w:val="25"/>
        </w:rPr>
        <w:t xml:space="preserve"> </w:t>
      </w:r>
      <w:r w:rsidRPr="00095747">
        <w:rPr>
          <w:rFonts w:ascii="Times New Roman" w:hAnsi="Times New Roman"/>
          <w:sz w:val="25"/>
          <w:szCs w:val="25"/>
        </w:rPr>
        <w:t xml:space="preserve">той факт, що вона не підтримує сімейні стосунки зі своїм батьком з 2005 року, а тому їй </w:t>
      </w:r>
      <w:r w:rsidR="00C95DF0" w:rsidRPr="00095747">
        <w:rPr>
          <w:rFonts w:ascii="Times New Roman" w:hAnsi="Times New Roman"/>
          <w:sz w:val="25"/>
          <w:szCs w:val="25"/>
        </w:rPr>
        <w:t xml:space="preserve">не </w:t>
      </w:r>
      <w:r w:rsidRPr="00095747">
        <w:rPr>
          <w:rFonts w:ascii="Times New Roman" w:hAnsi="Times New Roman"/>
          <w:sz w:val="25"/>
          <w:szCs w:val="25"/>
        </w:rPr>
        <w:t>було відомо, що батько поставив свій підпис та оформив всі необхідні документи для реєстрації на неї вказаної вище земельної ділянки.</w:t>
      </w:r>
      <w:r w:rsidR="00244C5F" w:rsidRPr="00095747">
        <w:rPr>
          <w:rFonts w:ascii="Times New Roman" w:hAnsi="Times New Roman"/>
          <w:sz w:val="25"/>
          <w:szCs w:val="25"/>
        </w:rPr>
        <w:t xml:space="preserve"> </w:t>
      </w:r>
      <w:proofErr w:type="spellStart"/>
      <w:r w:rsidR="00244C5F" w:rsidRPr="00095747">
        <w:rPr>
          <w:rFonts w:ascii="Times New Roman" w:hAnsi="Times New Roman"/>
          <w:sz w:val="25"/>
          <w:szCs w:val="25"/>
        </w:rPr>
        <w:t>Синельниківський</w:t>
      </w:r>
      <w:proofErr w:type="spellEnd"/>
      <w:r w:rsidR="00244C5F" w:rsidRPr="00095747">
        <w:rPr>
          <w:rFonts w:ascii="Times New Roman" w:hAnsi="Times New Roman"/>
          <w:sz w:val="25"/>
          <w:szCs w:val="25"/>
        </w:rPr>
        <w:t xml:space="preserve"> міськрайонний суд Дніпропетровської області з суддею </w:t>
      </w:r>
      <w:proofErr w:type="spellStart"/>
      <w:r w:rsidR="00244C5F" w:rsidRPr="00095747">
        <w:rPr>
          <w:rFonts w:ascii="Times New Roman" w:hAnsi="Times New Roman"/>
          <w:sz w:val="25"/>
          <w:szCs w:val="25"/>
        </w:rPr>
        <w:t>Єдаменко</w:t>
      </w:r>
      <w:proofErr w:type="spellEnd"/>
      <w:r w:rsidR="00244C5F" w:rsidRPr="00095747">
        <w:rPr>
          <w:rFonts w:ascii="Times New Roman" w:hAnsi="Times New Roman"/>
          <w:sz w:val="25"/>
          <w:szCs w:val="25"/>
        </w:rPr>
        <w:t xml:space="preserve"> І.В. погодився</w:t>
      </w:r>
      <w:r w:rsidR="00C95DF0" w:rsidRPr="00095747">
        <w:rPr>
          <w:rFonts w:ascii="Times New Roman" w:hAnsi="Times New Roman"/>
          <w:sz w:val="25"/>
          <w:szCs w:val="25"/>
        </w:rPr>
        <w:t>,</w:t>
      </w:r>
      <w:r w:rsidR="00244C5F" w:rsidRPr="00095747">
        <w:rPr>
          <w:rFonts w:ascii="Times New Roman" w:hAnsi="Times New Roman"/>
          <w:sz w:val="25"/>
          <w:szCs w:val="25"/>
        </w:rPr>
        <w:t xml:space="preserve"> про що </w:t>
      </w:r>
      <w:r w:rsidR="00C95DF0" w:rsidRPr="00095747">
        <w:rPr>
          <w:rFonts w:ascii="Times New Roman" w:hAnsi="Times New Roman"/>
          <w:sz w:val="25"/>
          <w:szCs w:val="25"/>
        </w:rPr>
        <w:t>за</w:t>
      </w:r>
      <w:r w:rsidR="00244C5F" w:rsidRPr="00095747">
        <w:rPr>
          <w:rFonts w:ascii="Times New Roman" w:hAnsi="Times New Roman"/>
          <w:sz w:val="25"/>
          <w:szCs w:val="25"/>
        </w:rPr>
        <w:t xml:space="preserve">значив у своєму рішенні. </w:t>
      </w:r>
    </w:p>
    <w:p w14:paraId="59CF22A5" w14:textId="12D38783" w:rsidR="00244C5F" w:rsidRPr="00095747" w:rsidRDefault="00244C5F" w:rsidP="00936F39">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У зв’язку з цим Комісія приймає доводи Громадської ради доброчесності про те, що такі твердження судді викликають обґрунтований сумнів в їх </w:t>
      </w:r>
      <w:r w:rsidR="000176E6" w:rsidRPr="00095747">
        <w:rPr>
          <w:rFonts w:ascii="Times New Roman" w:hAnsi="Times New Roman"/>
          <w:sz w:val="25"/>
          <w:szCs w:val="25"/>
        </w:rPr>
        <w:t xml:space="preserve">правдивості </w:t>
      </w:r>
      <w:r w:rsidRPr="00095747">
        <w:rPr>
          <w:rFonts w:ascii="Times New Roman" w:hAnsi="Times New Roman"/>
          <w:sz w:val="25"/>
          <w:szCs w:val="25"/>
        </w:rPr>
        <w:t>з огляду на те, що суддя усе ж підтримувала зі своїм батьком сімейні стосунки</w:t>
      </w:r>
      <w:r w:rsidR="00C95DF0" w:rsidRPr="00095747">
        <w:rPr>
          <w:rFonts w:ascii="Times New Roman" w:hAnsi="Times New Roman"/>
          <w:sz w:val="25"/>
          <w:szCs w:val="25"/>
        </w:rPr>
        <w:t>,</w:t>
      </w:r>
      <w:r w:rsidRPr="00095747">
        <w:rPr>
          <w:rFonts w:ascii="Times New Roman" w:hAnsi="Times New Roman"/>
          <w:sz w:val="25"/>
          <w:szCs w:val="25"/>
        </w:rPr>
        <w:t xml:space="preserve"> про що свідч</w:t>
      </w:r>
      <w:r w:rsidR="00C95DF0" w:rsidRPr="00095747">
        <w:rPr>
          <w:rFonts w:ascii="Times New Roman" w:hAnsi="Times New Roman"/>
          <w:sz w:val="25"/>
          <w:szCs w:val="25"/>
        </w:rPr>
        <w:t>а</w:t>
      </w:r>
      <w:r w:rsidRPr="00095747">
        <w:rPr>
          <w:rFonts w:ascii="Times New Roman" w:hAnsi="Times New Roman"/>
          <w:sz w:val="25"/>
          <w:szCs w:val="25"/>
        </w:rPr>
        <w:t>ть спільні подорожі</w:t>
      </w:r>
      <w:r w:rsidR="00936F39" w:rsidRPr="00095747">
        <w:rPr>
          <w:rFonts w:ascii="Times New Roman" w:hAnsi="Times New Roman"/>
          <w:sz w:val="25"/>
          <w:szCs w:val="25"/>
        </w:rPr>
        <w:t xml:space="preserve"> (у 2014 році суддя виїжджала за кордон і поверталась назад одними й тими ж рейсами з батьком, матір’ю і </w:t>
      </w:r>
      <w:r w:rsidR="0056745B" w:rsidRPr="00095747">
        <w:rPr>
          <w:rFonts w:ascii="Times New Roman" w:hAnsi="Times New Roman"/>
          <w:sz w:val="25"/>
          <w:szCs w:val="25"/>
        </w:rPr>
        <w:t>своїм</w:t>
      </w:r>
      <w:r w:rsidR="00936F39" w:rsidRPr="00095747">
        <w:rPr>
          <w:rFonts w:ascii="Times New Roman" w:hAnsi="Times New Roman"/>
          <w:sz w:val="25"/>
          <w:szCs w:val="25"/>
        </w:rPr>
        <w:t xml:space="preserve"> чоловіком (рейси 14.05.2014 КИЇВ – ДУБАЇ FDB5728; 18.05.2014 ДУБАЇ – КИЇВ FDB727)</w:t>
      </w:r>
      <w:r w:rsidRPr="00095747">
        <w:rPr>
          <w:rFonts w:ascii="Times New Roman" w:hAnsi="Times New Roman"/>
          <w:sz w:val="25"/>
          <w:szCs w:val="25"/>
        </w:rPr>
        <w:t xml:space="preserve">, робота </w:t>
      </w:r>
      <w:r w:rsidR="00936F39" w:rsidRPr="00095747">
        <w:rPr>
          <w:rFonts w:ascii="Times New Roman" w:hAnsi="Times New Roman"/>
          <w:sz w:val="25"/>
          <w:szCs w:val="25"/>
        </w:rPr>
        <w:t>у період 2013</w:t>
      </w:r>
      <w:r w:rsidR="00483759" w:rsidRPr="00095747">
        <w:rPr>
          <w:rFonts w:ascii="Times New Roman" w:hAnsi="Times New Roman"/>
          <w:sz w:val="25"/>
          <w:szCs w:val="25"/>
        </w:rPr>
        <w:t xml:space="preserve"> – </w:t>
      </w:r>
      <w:r w:rsidR="00936F39" w:rsidRPr="00095747">
        <w:rPr>
          <w:rFonts w:ascii="Times New Roman" w:hAnsi="Times New Roman"/>
          <w:sz w:val="25"/>
          <w:szCs w:val="25"/>
        </w:rPr>
        <w:t xml:space="preserve">2016 </w:t>
      </w:r>
      <w:r w:rsidR="00483759">
        <w:rPr>
          <w:rFonts w:ascii="Times New Roman" w:hAnsi="Times New Roman"/>
          <w:sz w:val="25"/>
          <w:szCs w:val="25"/>
        </w:rPr>
        <w:t xml:space="preserve">років її </w:t>
      </w:r>
      <w:r w:rsidRPr="00095747">
        <w:rPr>
          <w:rFonts w:ascii="Times New Roman" w:hAnsi="Times New Roman"/>
          <w:sz w:val="25"/>
          <w:szCs w:val="25"/>
        </w:rPr>
        <w:t>батька і</w:t>
      </w:r>
      <w:r w:rsidR="00F45C3C">
        <w:rPr>
          <w:rFonts w:ascii="Times New Roman" w:hAnsi="Times New Roman"/>
          <w:sz w:val="25"/>
          <w:szCs w:val="25"/>
        </w:rPr>
        <w:t xml:space="preserve"> </w:t>
      </w:r>
      <w:r w:rsidRPr="00095747">
        <w:rPr>
          <w:rFonts w:ascii="Times New Roman" w:hAnsi="Times New Roman"/>
          <w:sz w:val="25"/>
          <w:szCs w:val="25"/>
        </w:rPr>
        <w:t xml:space="preserve">її колишнього чоловіка </w:t>
      </w:r>
      <w:r w:rsidR="0056745B" w:rsidRPr="00095747">
        <w:rPr>
          <w:rFonts w:ascii="Times New Roman" w:hAnsi="Times New Roman"/>
          <w:sz w:val="25"/>
          <w:szCs w:val="25"/>
        </w:rPr>
        <w:t>в</w:t>
      </w:r>
      <w:r w:rsidRPr="00095747">
        <w:rPr>
          <w:rFonts w:ascii="Times New Roman" w:hAnsi="Times New Roman"/>
          <w:sz w:val="25"/>
          <w:szCs w:val="25"/>
        </w:rPr>
        <w:t xml:space="preserve"> одних і тих самих юридичних особах</w:t>
      </w:r>
      <w:r w:rsidR="00936F39" w:rsidRPr="00095747">
        <w:rPr>
          <w:rFonts w:ascii="Times New Roman" w:hAnsi="Times New Roman"/>
          <w:sz w:val="25"/>
          <w:szCs w:val="25"/>
        </w:rPr>
        <w:t xml:space="preserve"> (ТОВ </w:t>
      </w:r>
      <w:r w:rsidR="00483759">
        <w:rPr>
          <w:rFonts w:ascii="Times New Roman" w:hAnsi="Times New Roman"/>
          <w:sz w:val="25"/>
          <w:szCs w:val="25"/>
        </w:rPr>
        <w:t>«</w:t>
      </w:r>
      <w:r w:rsidR="00936F39" w:rsidRPr="00095747">
        <w:rPr>
          <w:rFonts w:ascii="Times New Roman" w:hAnsi="Times New Roman"/>
          <w:sz w:val="25"/>
          <w:szCs w:val="25"/>
        </w:rPr>
        <w:t>Жнива України</w:t>
      </w:r>
      <w:r w:rsidR="00483759">
        <w:rPr>
          <w:rFonts w:ascii="Times New Roman" w:hAnsi="Times New Roman"/>
          <w:sz w:val="25"/>
          <w:szCs w:val="25"/>
        </w:rPr>
        <w:t>»</w:t>
      </w:r>
      <w:r w:rsidR="00936F39" w:rsidRPr="00095747">
        <w:rPr>
          <w:rFonts w:ascii="Times New Roman" w:hAnsi="Times New Roman"/>
          <w:sz w:val="25"/>
          <w:szCs w:val="25"/>
        </w:rPr>
        <w:t xml:space="preserve"> та ТОВ </w:t>
      </w:r>
      <w:r w:rsidR="00483759">
        <w:rPr>
          <w:rFonts w:ascii="Times New Roman" w:hAnsi="Times New Roman"/>
          <w:sz w:val="25"/>
          <w:szCs w:val="25"/>
        </w:rPr>
        <w:t>«</w:t>
      </w:r>
      <w:proofErr w:type="spellStart"/>
      <w:r w:rsidR="00936F39" w:rsidRPr="00095747">
        <w:rPr>
          <w:rFonts w:ascii="Times New Roman" w:hAnsi="Times New Roman"/>
          <w:sz w:val="25"/>
          <w:szCs w:val="25"/>
        </w:rPr>
        <w:t>Спецагроальянс</w:t>
      </w:r>
      <w:proofErr w:type="spellEnd"/>
      <w:r w:rsidR="00483759">
        <w:rPr>
          <w:rFonts w:ascii="Times New Roman" w:hAnsi="Times New Roman"/>
          <w:sz w:val="25"/>
          <w:szCs w:val="25"/>
        </w:rPr>
        <w:t>»</w:t>
      </w:r>
      <w:r w:rsidR="00936F39" w:rsidRPr="00095747">
        <w:rPr>
          <w:rFonts w:ascii="Times New Roman" w:hAnsi="Times New Roman"/>
          <w:sz w:val="25"/>
          <w:szCs w:val="25"/>
        </w:rPr>
        <w:t>)</w:t>
      </w:r>
      <w:r w:rsidRPr="00095747">
        <w:rPr>
          <w:rFonts w:ascii="Times New Roman" w:hAnsi="Times New Roman"/>
          <w:sz w:val="25"/>
          <w:szCs w:val="25"/>
        </w:rPr>
        <w:t xml:space="preserve">, а також </w:t>
      </w:r>
      <w:r w:rsidR="00936F39" w:rsidRPr="00095747">
        <w:rPr>
          <w:rFonts w:ascii="Times New Roman" w:hAnsi="Times New Roman"/>
          <w:sz w:val="25"/>
          <w:szCs w:val="25"/>
        </w:rPr>
        <w:t xml:space="preserve">те, що в різні роки </w:t>
      </w:r>
      <w:r w:rsidR="0056745B" w:rsidRPr="00095747">
        <w:rPr>
          <w:rFonts w:ascii="Times New Roman" w:hAnsi="Times New Roman"/>
          <w:sz w:val="25"/>
          <w:szCs w:val="25"/>
        </w:rPr>
        <w:t xml:space="preserve">зазначеного періоду </w:t>
      </w:r>
      <w:r w:rsidR="00936F39" w:rsidRPr="00095747">
        <w:rPr>
          <w:rFonts w:ascii="Times New Roman" w:hAnsi="Times New Roman"/>
          <w:sz w:val="25"/>
          <w:szCs w:val="25"/>
        </w:rPr>
        <w:t xml:space="preserve">її батько і колишній чоловік неодноразово «делегували» один одному право користування належними їм транспортними засобами, що підтверджується відомостями з Єдиного реєстру довіреностей. </w:t>
      </w:r>
    </w:p>
    <w:p w14:paraId="6D45268D" w14:textId="0215C2B6" w:rsidR="009405B5" w:rsidRPr="00095747" w:rsidRDefault="00483759"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К</w:t>
      </w:r>
      <w:r w:rsidR="00936F39" w:rsidRPr="00095747">
        <w:rPr>
          <w:rFonts w:ascii="Times New Roman" w:hAnsi="Times New Roman"/>
          <w:sz w:val="25"/>
          <w:szCs w:val="25"/>
        </w:rPr>
        <w:t xml:space="preserve">омісія </w:t>
      </w:r>
      <w:r w:rsidR="006C2E54">
        <w:rPr>
          <w:rFonts w:ascii="Times New Roman" w:hAnsi="Times New Roman"/>
          <w:sz w:val="25"/>
          <w:szCs w:val="25"/>
        </w:rPr>
        <w:t xml:space="preserve">вважає не переконливими пояснення </w:t>
      </w:r>
      <w:r w:rsidR="00936F39" w:rsidRPr="00095747">
        <w:rPr>
          <w:rFonts w:ascii="Times New Roman" w:hAnsi="Times New Roman"/>
          <w:sz w:val="25"/>
          <w:szCs w:val="25"/>
        </w:rPr>
        <w:t xml:space="preserve">судді </w:t>
      </w:r>
      <w:proofErr w:type="spellStart"/>
      <w:r w:rsidR="009405B5" w:rsidRPr="00095747">
        <w:rPr>
          <w:rFonts w:ascii="Times New Roman" w:hAnsi="Times New Roman"/>
          <w:sz w:val="25"/>
          <w:szCs w:val="25"/>
        </w:rPr>
        <w:t>Єдаменко</w:t>
      </w:r>
      <w:proofErr w:type="spellEnd"/>
      <w:r w:rsidR="009405B5" w:rsidRPr="00095747">
        <w:rPr>
          <w:rFonts w:ascii="Times New Roman" w:hAnsi="Times New Roman"/>
          <w:sz w:val="25"/>
          <w:szCs w:val="25"/>
        </w:rPr>
        <w:t xml:space="preserve"> І.В. </w:t>
      </w:r>
      <w:r w:rsidR="00936F39" w:rsidRPr="00095747">
        <w:rPr>
          <w:rFonts w:ascii="Times New Roman" w:hAnsi="Times New Roman"/>
          <w:sz w:val="25"/>
          <w:szCs w:val="25"/>
        </w:rPr>
        <w:t>про те</w:t>
      </w:r>
      <w:r>
        <w:rPr>
          <w:rFonts w:ascii="Times New Roman" w:hAnsi="Times New Roman"/>
          <w:sz w:val="25"/>
          <w:szCs w:val="25"/>
        </w:rPr>
        <w:t xml:space="preserve">, </w:t>
      </w:r>
      <w:r w:rsidR="009405B5" w:rsidRPr="00095747">
        <w:rPr>
          <w:rFonts w:ascii="Times New Roman" w:hAnsi="Times New Roman"/>
          <w:sz w:val="25"/>
          <w:szCs w:val="25"/>
        </w:rPr>
        <w:t xml:space="preserve">що </w:t>
      </w:r>
      <w:r>
        <w:rPr>
          <w:rFonts w:ascii="Times New Roman" w:hAnsi="Times New Roman"/>
          <w:sz w:val="25"/>
          <w:szCs w:val="25"/>
        </w:rPr>
        <w:t xml:space="preserve">обґрунтовуючи </w:t>
      </w:r>
      <w:r w:rsidR="009405B5" w:rsidRPr="00095747">
        <w:rPr>
          <w:rFonts w:ascii="Times New Roman" w:hAnsi="Times New Roman"/>
          <w:sz w:val="25"/>
          <w:szCs w:val="25"/>
        </w:rPr>
        <w:t>позовн</w:t>
      </w:r>
      <w:r>
        <w:rPr>
          <w:rFonts w:ascii="Times New Roman" w:hAnsi="Times New Roman"/>
          <w:sz w:val="25"/>
          <w:szCs w:val="25"/>
        </w:rPr>
        <w:t>і</w:t>
      </w:r>
      <w:r w:rsidR="009405B5" w:rsidRPr="00095747">
        <w:rPr>
          <w:rFonts w:ascii="Times New Roman" w:hAnsi="Times New Roman"/>
          <w:sz w:val="25"/>
          <w:szCs w:val="25"/>
        </w:rPr>
        <w:t xml:space="preserve"> вимог</w:t>
      </w:r>
      <w:r>
        <w:rPr>
          <w:rFonts w:ascii="Times New Roman" w:hAnsi="Times New Roman"/>
          <w:sz w:val="25"/>
          <w:szCs w:val="25"/>
        </w:rPr>
        <w:t>и,</w:t>
      </w:r>
      <w:r w:rsidR="009405B5" w:rsidRPr="00095747">
        <w:rPr>
          <w:rFonts w:ascii="Times New Roman" w:hAnsi="Times New Roman"/>
          <w:sz w:val="25"/>
          <w:szCs w:val="25"/>
        </w:rPr>
        <w:t xml:space="preserve"> </w:t>
      </w:r>
      <w:r w:rsidR="0056745B" w:rsidRPr="00095747">
        <w:rPr>
          <w:rFonts w:ascii="Times New Roman" w:hAnsi="Times New Roman"/>
          <w:sz w:val="25"/>
          <w:szCs w:val="25"/>
        </w:rPr>
        <w:t xml:space="preserve">вона </w:t>
      </w:r>
      <w:r w:rsidR="009405B5" w:rsidRPr="00095747">
        <w:rPr>
          <w:rFonts w:ascii="Times New Roman" w:hAnsi="Times New Roman"/>
          <w:sz w:val="25"/>
          <w:szCs w:val="25"/>
        </w:rPr>
        <w:t>мала на увазі саме відсутність взаємних прав та обов’язків фінансового характеру, відсутність спільного проживання, а не повн</w:t>
      </w:r>
      <w:r w:rsidR="0056745B" w:rsidRPr="00095747">
        <w:rPr>
          <w:rFonts w:ascii="Times New Roman" w:hAnsi="Times New Roman"/>
          <w:sz w:val="25"/>
          <w:szCs w:val="25"/>
        </w:rPr>
        <w:t>у</w:t>
      </w:r>
      <w:r w:rsidR="009405B5" w:rsidRPr="00095747">
        <w:rPr>
          <w:rFonts w:ascii="Times New Roman" w:hAnsi="Times New Roman"/>
          <w:sz w:val="25"/>
          <w:szCs w:val="25"/>
        </w:rPr>
        <w:t xml:space="preserve"> відсутн</w:t>
      </w:r>
      <w:r w:rsidR="0056745B" w:rsidRPr="00095747">
        <w:rPr>
          <w:rFonts w:ascii="Times New Roman" w:hAnsi="Times New Roman"/>
          <w:sz w:val="25"/>
          <w:szCs w:val="25"/>
        </w:rPr>
        <w:t>ість</w:t>
      </w:r>
      <w:r w:rsidR="009405B5" w:rsidRPr="00095747">
        <w:rPr>
          <w:rFonts w:ascii="Times New Roman" w:hAnsi="Times New Roman"/>
          <w:sz w:val="25"/>
          <w:szCs w:val="25"/>
        </w:rPr>
        <w:t xml:space="preserve"> спілкування з батьком</w:t>
      </w:r>
      <w:r w:rsidR="00936F39" w:rsidRPr="00095747">
        <w:rPr>
          <w:rFonts w:ascii="Times New Roman" w:hAnsi="Times New Roman"/>
          <w:sz w:val="25"/>
          <w:szCs w:val="25"/>
        </w:rPr>
        <w:t>, оскільки у такому разі, на переконання Комісії</w:t>
      </w:r>
      <w:r w:rsidR="0056745B" w:rsidRPr="00095747">
        <w:rPr>
          <w:rFonts w:ascii="Times New Roman" w:hAnsi="Times New Roman"/>
          <w:sz w:val="25"/>
          <w:szCs w:val="25"/>
        </w:rPr>
        <w:t>,</w:t>
      </w:r>
      <w:r w:rsidR="00936F39" w:rsidRPr="00095747">
        <w:rPr>
          <w:rFonts w:ascii="Times New Roman" w:hAnsi="Times New Roman"/>
          <w:sz w:val="25"/>
          <w:szCs w:val="25"/>
        </w:rPr>
        <w:t xml:space="preserve"> стосунки між </w:t>
      </w:r>
      <w:r w:rsidR="0056745B" w:rsidRPr="00095747">
        <w:rPr>
          <w:rFonts w:ascii="Times New Roman" w:hAnsi="Times New Roman"/>
          <w:sz w:val="25"/>
          <w:szCs w:val="25"/>
        </w:rPr>
        <w:t xml:space="preserve">суддею та </w:t>
      </w:r>
      <w:r w:rsidR="00936F39" w:rsidRPr="00095747">
        <w:rPr>
          <w:rFonts w:ascii="Times New Roman" w:hAnsi="Times New Roman"/>
          <w:sz w:val="25"/>
          <w:szCs w:val="25"/>
        </w:rPr>
        <w:t xml:space="preserve">її батьком були достатньо близькими для </w:t>
      </w:r>
      <w:r w:rsidR="0056745B" w:rsidRPr="00095747">
        <w:rPr>
          <w:rFonts w:ascii="Times New Roman" w:hAnsi="Times New Roman"/>
          <w:sz w:val="25"/>
          <w:szCs w:val="25"/>
        </w:rPr>
        <w:t>поінформованості</w:t>
      </w:r>
      <w:r w:rsidR="00936F39" w:rsidRPr="00095747">
        <w:rPr>
          <w:rFonts w:ascii="Times New Roman" w:hAnsi="Times New Roman"/>
          <w:sz w:val="25"/>
          <w:szCs w:val="25"/>
        </w:rPr>
        <w:t xml:space="preserve"> судді про наявність реєстрації за нею земельної ділянки </w:t>
      </w:r>
      <w:r>
        <w:rPr>
          <w:rFonts w:ascii="Times New Roman" w:hAnsi="Times New Roman"/>
          <w:sz w:val="25"/>
          <w:szCs w:val="25"/>
        </w:rPr>
        <w:t xml:space="preserve">площею </w:t>
      </w:r>
      <w:r w:rsidR="00936F39" w:rsidRPr="00095747">
        <w:rPr>
          <w:rFonts w:ascii="Times New Roman" w:hAnsi="Times New Roman"/>
          <w:sz w:val="25"/>
          <w:szCs w:val="25"/>
        </w:rPr>
        <w:t xml:space="preserve">7.130 га. </w:t>
      </w:r>
    </w:p>
    <w:p w14:paraId="353ED44A" w14:textId="71BD770E" w:rsidR="009405B5" w:rsidRPr="00095747" w:rsidRDefault="00936F39" w:rsidP="009405B5">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Зазначені в пунктах 58</w:t>
      </w:r>
      <w:r w:rsidR="00483759" w:rsidRPr="00095747">
        <w:rPr>
          <w:rFonts w:ascii="Times New Roman" w:hAnsi="Times New Roman"/>
          <w:sz w:val="25"/>
          <w:szCs w:val="25"/>
        </w:rPr>
        <w:t xml:space="preserve"> – </w:t>
      </w:r>
      <w:r w:rsidRPr="00095747">
        <w:rPr>
          <w:rFonts w:ascii="Times New Roman" w:hAnsi="Times New Roman"/>
          <w:sz w:val="25"/>
          <w:szCs w:val="25"/>
        </w:rPr>
        <w:t xml:space="preserve">66 </w:t>
      </w:r>
      <w:r w:rsidR="009F2516">
        <w:rPr>
          <w:rFonts w:ascii="Times New Roman" w:hAnsi="Times New Roman"/>
          <w:sz w:val="25"/>
          <w:szCs w:val="25"/>
        </w:rPr>
        <w:t xml:space="preserve">обставини </w:t>
      </w:r>
      <w:r w:rsidR="005F266B" w:rsidRPr="00095747">
        <w:rPr>
          <w:rFonts w:ascii="Times New Roman" w:hAnsi="Times New Roman"/>
          <w:sz w:val="25"/>
          <w:szCs w:val="25"/>
        </w:rPr>
        <w:t>буд</w:t>
      </w:r>
      <w:r w:rsidR="006C2E54">
        <w:rPr>
          <w:rFonts w:ascii="Times New Roman" w:hAnsi="Times New Roman"/>
          <w:sz w:val="25"/>
          <w:szCs w:val="25"/>
        </w:rPr>
        <w:t>уть</w:t>
      </w:r>
      <w:r w:rsidR="005F266B" w:rsidRPr="00095747">
        <w:rPr>
          <w:rFonts w:ascii="Times New Roman" w:hAnsi="Times New Roman"/>
          <w:sz w:val="25"/>
          <w:szCs w:val="25"/>
        </w:rPr>
        <w:t xml:space="preserve"> оцінен</w:t>
      </w:r>
      <w:r w:rsidR="006C2E54">
        <w:rPr>
          <w:rFonts w:ascii="Times New Roman" w:hAnsi="Times New Roman"/>
          <w:sz w:val="25"/>
          <w:szCs w:val="25"/>
        </w:rPr>
        <w:t>і</w:t>
      </w:r>
      <w:r w:rsidR="005F266B" w:rsidRPr="00095747">
        <w:rPr>
          <w:rFonts w:ascii="Times New Roman" w:hAnsi="Times New Roman"/>
          <w:sz w:val="25"/>
          <w:szCs w:val="25"/>
        </w:rPr>
        <w:t xml:space="preserve"> Комісією в сукупності з іншими відомостями.</w:t>
      </w:r>
    </w:p>
    <w:p w14:paraId="23A805E2" w14:textId="4F445635" w:rsidR="00A53885" w:rsidRPr="00095747" w:rsidRDefault="00A53885"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Із матеріалів суддівського досьє також вбачається, що мат</w:t>
      </w:r>
      <w:r w:rsidR="0056745B" w:rsidRPr="00095747">
        <w:rPr>
          <w:rFonts w:ascii="Times New Roman" w:hAnsi="Times New Roman"/>
          <w:sz w:val="25"/>
          <w:szCs w:val="25"/>
        </w:rPr>
        <w:t>и</w:t>
      </w:r>
      <w:r w:rsidRPr="00095747">
        <w:rPr>
          <w:rFonts w:ascii="Times New Roman" w:hAnsi="Times New Roman"/>
          <w:sz w:val="25"/>
          <w:szCs w:val="25"/>
        </w:rPr>
        <w:t xml:space="preserve"> судді </w:t>
      </w:r>
      <w:r w:rsidR="007E5CE2">
        <w:rPr>
          <w:rFonts w:ascii="Times New Roman" w:hAnsi="Times New Roman"/>
          <w:sz w:val="25"/>
          <w:szCs w:val="25"/>
        </w:rPr>
        <w:t>ОСОБА_3</w:t>
      </w:r>
      <w:r w:rsidRPr="00095747">
        <w:rPr>
          <w:rFonts w:ascii="Times New Roman" w:hAnsi="Times New Roman"/>
          <w:sz w:val="25"/>
          <w:szCs w:val="25"/>
        </w:rPr>
        <w:t xml:space="preserve"> протягом 2021</w:t>
      </w:r>
      <w:r w:rsidR="00483759" w:rsidRPr="00095747">
        <w:rPr>
          <w:rFonts w:ascii="Times New Roman" w:hAnsi="Times New Roman"/>
          <w:sz w:val="25"/>
          <w:szCs w:val="25"/>
        </w:rPr>
        <w:t xml:space="preserve"> – </w:t>
      </w:r>
      <w:r w:rsidRPr="00095747">
        <w:rPr>
          <w:rFonts w:ascii="Times New Roman" w:hAnsi="Times New Roman"/>
          <w:sz w:val="25"/>
          <w:szCs w:val="25"/>
        </w:rPr>
        <w:t>2022 років придбала дві квартири</w:t>
      </w:r>
      <w:r w:rsidR="0056745B" w:rsidRPr="00095747">
        <w:rPr>
          <w:rFonts w:ascii="Times New Roman" w:hAnsi="Times New Roman"/>
          <w:sz w:val="25"/>
          <w:szCs w:val="25"/>
        </w:rPr>
        <w:t xml:space="preserve">: першу </w:t>
      </w:r>
      <w:r w:rsidRPr="00095747">
        <w:rPr>
          <w:rFonts w:ascii="Times New Roman" w:hAnsi="Times New Roman"/>
          <w:sz w:val="25"/>
          <w:szCs w:val="25"/>
        </w:rPr>
        <w:t xml:space="preserve">за </w:t>
      </w:r>
      <w:proofErr w:type="spellStart"/>
      <w:r w:rsidRPr="00095747">
        <w:rPr>
          <w:rFonts w:ascii="Times New Roman" w:hAnsi="Times New Roman"/>
          <w:sz w:val="25"/>
          <w:szCs w:val="25"/>
        </w:rPr>
        <w:t>адресою</w:t>
      </w:r>
      <w:proofErr w:type="spellEnd"/>
      <w:r w:rsidR="0056745B" w:rsidRPr="00095747">
        <w:rPr>
          <w:rFonts w:ascii="Times New Roman" w:hAnsi="Times New Roman"/>
          <w:sz w:val="25"/>
          <w:szCs w:val="25"/>
        </w:rPr>
        <w:t>:</w:t>
      </w:r>
      <w:r w:rsidRPr="00095747">
        <w:rPr>
          <w:rFonts w:ascii="Times New Roman" w:hAnsi="Times New Roman"/>
          <w:sz w:val="25"/>
          <w:szCs w:val="25"/>
        </w:rPr>
        <w:t xml:space="preserve"> </w:t>
      </w:r>
      <w:r w:rsidR="007E5CE2">
        <w:rPr>
          <w:rFonts w:ascii="Times New Roman" w:hAnsi="Times New Roman"/>
          <w:sz w:val="25"/>
          <w:szCs w:val="25"/>
        </w:rPr>
        <w:t>АДРЕСА_1</w:t>
      </w:r>
      <w:r w:rsidRPr="00095747">
        <w:rPr>
          <w:rFonts w:ascii="Times New Roman" w:hAnsi="Times New Roman"/>
          <w:sz w:val="25"/>
          <w:szCs w:val="25"/>
        </w:rPr>
        <w:t>, вартістю 1</w:t>
      </w:r>
      <w:r w:rsidR="00C6143A">
        <w:rPr>
          <w:rFonts w:ascii="Times New Roman" w:hAnsi="Times New Roman"/>
          <w:sz w:val="25"/>
          <w:szCs w:val="25"/>
        </w:rPr>
        <w:t> </w:t>
      </w:r>
      <w:r w:rsidRPr="00095747">
        <w:rPr>
          <w:rFonts w:ascii="Times New Roman" w:hAnsi="Times New Roman"/>
          <w:sz w:val="25"/>
          <w:szCs w:val="25"/>
        </w:rPr>
        <w:t>348</w:t>
      </w:r>
      <w:r w:rsidR="00C6143A">
        <w:rPr>
          <w:rFonts w:ascii="Times New Roman" w:hAnsi="Times New Roman"/>
          <w:sz w:val="25"/>
          <w:szCs w:val="25"/>
        </w:rPr>
        <w:t> </w:t>
      </w:r>
      <w:r w:rsidRPr="00095747">
        <w:rPr>
          <w:rFonts w:ascii="Times New Roman" w:hAnsi="Times New Roman"/>
          <w:sz w:val="25"/>
          <w:szCs w:val="25"/>
        </w:rPr>
        <w:t xml:space="preserve">181 грн, а другу за </w:t>
      </w:r>
      <w:proofErr w:type="spellStart"/>
      <w:r w:rsidRPr="00095747">
        <w:rPr>
          <w:rFonts w:ascii="Times New Roman" w:hAnsi="Times New Roman"/>
          <w:sz w:val="25"/>
          <w:szCs w:val="25"/>
        </w:rPr>
        <w:t>адресою</w:t>
      </w:r>
      <w:proofErr w:type="spellEnd"/>
      <w:r w:rsidRPr="00095747">
        <w:rPr>
          <w:rFonts w:ascii="Times New Roman" w:hAnsi="Times New Roman"/>
          <w:sz w:val="25"/>
          <w:szCs w:val="25"/>
        </w:rPr>
        <w:t xml:space="preserve">: </w:t>
      </w:r>
      <w:r w:rsidR="007E5CE2">
        <w:rPr>
          <w:rFonts w:ascii="Times New Roman" w:hAnsi="Times New Roman"/>
          <w:sz w:val="25"/>
          <w:szCs w:val="25"/>
        </w:rPr>
        <w:t>АДРЕСА_2</w:t>
      </w:r>
      <w:r w:rsidRPr="00095747">
        <w:rPr>
          <w:rFonts w:ascii="Times New Roman" w:hAnsi="Times New Roman"/>
          <w:sz w:val="25"/>
          <w:szCs w:val="25"/>
        </w:rPr>
        <w:t xml:space="preserve">, вартістю </w:t>
      </w:r>
      <w:r w:rsidR="00483759" w:rsidRPr="00483759">
        <w:rPr>
          <w:rFonts w:ascii="Times New Roman" w:hAnsi="Times New Roman"/>
          <w:sz w:val="25"/>
          <w:szCs w:val="25"/>
          <w:lang w:val="ru-RU"/>
        </w:rPr>
        <w:t xml:space="preserve">$ </w:t>
      </w:r>
      <w:r w:rsidRPr="00095747">
        <w:rPr>
          <w:rFonts w:ascii="Times New Roman" w:hAnsi="Times New Roman"/>
          <w:sz w:val="25"/>
          <w:szCs w:val="25"/>
        </w:rPr>
        <w:t xml:space="preserve">89 300, що за курсом НБУ еквівалентно 2 428 810 грн, </w:t>
      </w:r>
      <w:r w:rsidR="0056745B" w:rsidRPr="00095747">
        <w:rPr>
          <w:rFonts w:ascii="Times New Roman" w:hAnsi="Times New Roman"/>
          <w:sz w:val="25"/>
          <w:szCs w:val="25"/>
        </w:rPr>
        <w:t>разом</w:t>
      </w:r>
      <w:r w:rsidRPr="00095747">
        <w:rPr>
          <w:rFonts w:ascii="Times New Roman" w:hAnsi="Times New Roman"/>
          <w:sz w:val="25"/>
          <w:szCs w:val="25"/>
        </w:rPr>
        <w:t xml:space="preserve"> на загальну суму 3</w:t>
      </w:r>
      <w:r w:rsidR="00C6143A">
        <w:rPr>
          <w:rFonts w:ascii="Times New Roman" w:hAnsi="Times New Roman"/>
          <w:sz w:val="25"/>
          <w:szCs w:val="25"/>
        </w:rPr>
        <w:t> </w:t>
      </w:r>
      <w:r w:rsidRPr="00095747">
        <w:rPr>
          <w:rFonts w:ascii="Times New Roman" w:hAnsi="Times New Roman"/>
          <w:sz w:val="25"/>
          <w:szCs w:val="25"/>
        </w:rPr>
        <w:t>776</w:t>
      </w:r>
      <w:r w:rsidR="00C6143A">
        <w:rPr>
          <w:rFonts w:ascii="Times New Roman" w:hAnsi="Times New Roman"/>
          <w:sz w:val="25"/>
          <w:szCs w:val="25"/>
        </w:rPr>
        <w:t> </w:t>
      </w:r>
      <w:r w:rsidRPr="00095747">
        <w:rPr>
          <w:rFonts w:ascii="Times New Roman" w:hAnsi="Times New Roman"/>
          <w:sz w:val="25"/>
          <w:szCs w:val="25"/>
        </w:rPr>
        <w:t xml:space="preserve">991 грн. Крім того, 02.08.2022 </w:t>
      </w:r>
      <w:r w:rsidR="000372D2">
        <w:rPr>
          <w:rFonts w:ascii="Times New Roman" w:hAnsi="Times New Roman"/>
          <w:sz w:val="25"/>
          <w:szCs w:val="25"/>
        </w:rPr>
        <w:t>ОСОБА_3</w:t>
      </w:r>
      <w:r w:rsidRPr="00095747">
        <w:rPr>
          <w:rFonts w:ascii="Times New Roman" w:hAnsi="Times New Roman"/>
          <w:sz w:val="25"/>
          <w:szCs w:val="25"/>
        </w:rPr>
        <w:t xml:space="preserve"> зареєструвала за собою право власності на придбаний з аукціону автомобіль марки </w:t>
      </w:r>
      <w:r w:rsidR="00811D1F">
        <w:rPr>
          <w:rFonts w:ascii="Times New Roman" w:hAnsi="Times New Roman"/>
          <w:sz w:val="25"/>
          <w:szCs w:val="25"/>
        </w:rPr>
        <w:t>«</w:t>
      </w:r>
      <w:proofErr w:type="spellStart"/>
      <w:r w:rsidR="00483759" w:rsidRPr="00356339">
        <w:rPr>
          <w:rFonts w:ascii="Times New Roman" w:hAnsi="Times New Roman"/>
          <w:sz w:val="25"/>
          <w:szCs w:val="25"/>
        </w:rPr>
        <w:t>Land</w:t>
      </w:r>
      <w:proofErr w:type="spellEnd"/>
      <w:r w:rsidR="00483759" w:rsidRPr="00356339">
        <w:rPr>
          <w:rFonts w:ascii="Times New Roman" w:hAnsi="Times New Roman"/>
          <w:sz w:val="25"/>
          <w:szCs w:val="25"/>
        </w:rPr>
        <w:t xml:space="preserve"> </w:t>
      </w:r>
      <w:proofErr w:type="spellStart"/>
      <w:r w:rsidR="00483759" w:rsidRPr="00356339">
        <w:rPr>
          <w:rFonts w:ascii="Times New Roman" w:hAnsi="Times New Roman"/>
          <w:sz w:val="25"/>
          <w:szCs w:val="25"/>
        </w:rPr>
        <w:t>Rover</w:t>
      </w:r>
      <w:proofErr w:type="spellEnd"/>
      <w:r w:rsidR="00483759" w:rsidRPr="00356339">
        <w:rPr>
          <w:rFonts w:ascii="Times New Roman" w:hAnsi="Times New Roman"/>
          <w:sz w:val="25"/>
          <w:szCs w:val="25"/>
        </w:rPr>
        <w:t xml:space="preserve"> </w:t>
      </w:r>
      <w:proofErr w:type="spellStart"/>
      <w:r w:rsidR="00483759" w:rsidRPr="00356339">
        <w:rPr>
          <w:rFonts w:ascii="Times New Roman" w:hAnsi="Times New Roman"/>
          <w:sz w:val="25"/>
          <w:szCs w:val="25"/>
        </w:rPr>
        <w:t>Range</w:t>
      </w:r>
      <w:proofErr w:type="spellEnd"/>
      <w:r w:rsidR="00483759" w:rsidRPr="00356339">
        <w:rPr>
          <w:rFonts w:ascii="Times New Roman" w:hAnsi="Times New Roman"/>
          <w:sz w:val="25"/>
          <w:szCs w:val="25"/>
        </w:rPr>
        <w:t xml:space="preserve"> </w:t>
      </w:r>
      <w:proofErr w:type="spellStart"/>
      <w:r w:rsidR="00483759" w:rsidRPr="00356339">
        <w:rPr>
          <w:rFonts w:ascii="Times New Roman" w:hAnsi="Times New Roman"/>
          <w:sz w:val="25"/>
          <w:szCs w:val="25"/>
        </w:rPr>
        <w:t>Rover</w:t>
      </w:r>
      <w:proofErr w:type="spellEnd"/>
      <w:r w:rsidR="00483759">
        <w:rPr>
          <w:rFonts w:ascii="Times New Roman" w:hAnsi="Times New Roman"/>
          <w:sz w:val="25"/>
          <w:szCs w:val="25"/>
        </w:rPr>
        <w:t xml:space="preserve"> </w:t>
      </w:r>
      <w:proofErr w:type="spellStart"/>
      <w:r w:rsidR="00483759" w:rsidRPr="00356339">
        <w:rPr>
          <w:rFonts w:ascii="Times New Roman" w:hAnsi="Times New Roman"/>
          <w:sz w:val="25"/>
          <w:szCs w:val="25"/>
        </w:rPr>
        <w:t>Velar</w:t>
      </w:r>
      <w:proofErr w:type="spellEnd"/>
      <w:r w:rsidR="00483759" w:rsidRPr="00356339">
        <w:rPr>
          <w:rFonts w:ascii="Times New Roman" w:hAnsi="Times New Roman"/>
          <w:sz w:val="25"/>
          <w:szCs w:val="25"/>
        </w:rPr>
        <w:t xml:space="preserve"> R-</w:t>
      </w:r>
      <w:proofErr w:type="spellStart"/>
      <w:r w:rsidR="00483759" w:rsidRPr="00356339">
        <w:rPr>
          <w:rFonts w:ascii="Times New Roman" w:hAnsi="Times New Roman"/>
          <w:sz w:val="25"/>
          <w:szCs w:val="25"/>
        </w:rPr>
        <w:t>Dynamic</w:t>
      </w:r>
      <w:proofErr w:type="spellEnd"/>
      <w:r w:rsidR="00483759" w:rsidRPr="00356339">
        <w:rPr>
          <w:rFonts w:ascii="Times New Roman" w:hAnsi="Times New Roman"/>
          <w:sz w:val="25"/>
          <w:szCs w:val="25"/>
        </w:rPr>
        <w:t xml:space="preserve"> </w:t>
      </w:r>
      <w:proofErr w:type="spellStart"/>
      <w:r w:rsidR="00483759" w:rsidRPr="00356339">
        <w:rPr>
          <w:rFonts w:ascii="Times New Roman" w:hAnsi="Times New Roman"/>
          <w:sz w:val="25"/>
          <w:szCs w:val="25"/>
        </w:rPr>
        <w:t>Se</w:t>
      </w:r>
      <w:proofErr w:type="spellEnd"/>
      <w:r w:rsidR="00811D1F">
        <w:rPr>
          <w:rFonts w:ascii="Times New Roman" w:hAnsi="Times New Roman"/>
          <w:sz w:val="25"/>
          <w:szCs w:val="25"/>
        </w:rPr>
        <w:t>»</w:t>
      </w:r>
      <w:r w:rsidRPr="00095747">
        <w:rPr>
          <w:rFonts w:ascii="Times New Roman" w:hAnsi="Times New Roman"/>
          <w:sz w:val="25"/>
          <w:szCs w:val="25"/>
        </w:rPr>
        <w:t xml:space="preserve">, 2017 року випуску, вартістю 747 257,91 грн, що в еквіваленті становить </w:t>
      </w:r>
      <w:r w:rsidR="00483759" w:rsidRPr="00483759">
        <w:rPr>
          <w:rFonts w:ascii="Times New Roman" w:hAnsi="Times New Roman"/>
          <w:sz w:val="25"/>
          <w:szCs w:val="25"/>
          <w:lang w:val="ru-RU"/>
        </w:rPr>
        <w:t xml:space="preserve">$ </w:t>
      </w:r>
      <w:r w:rsidRPr="00095747">
        <w:rPr>
          <w:rFonts w:ascii="Times New Roman" w:hAnsi="Times New Roman"/>
          <w:sz w:val="25"/>
          <w:szCs w:val="25"/>
        </w:rPr>
        <w:t>23 000. Таким чином, сукупна вартість витрат на придбання майна мат</w:t>
      </w:r>
      <w:r w:rsidR="00483759">
        <w:rPr>
          <w:rFonts w:ascii="Times New Roman" w:hAnsi="Times New Roman"/>
          <w:sz w:val="25"/>
          <w:szCs w:val="25"/>
        </w:rPr>
        <w:t>і</w:t>
      </w:r>
      <w:r w:rsidRPr="00095747">
        <w:rPr>
          <w:rFonts w:ascii="Times New Roman" w:hAnsi="Times New Roman"/>
          <w:sz w:val="25"/>
          <w:szCs w:val="25"/>
        </w:rPr>
        <w:t>р</w:t>
      </w:r>
      <w:r w:rsidR="00483759">
        <w:rPr>
          <w:rFonts w:ascii="Times New Roman" w:hAnsi="Times New Roman"/>
          <w:sz w:val="25"/>
          <w:szCs w:val="25"/>
        </w:rPr>
        <w:t xml:space="preserve">’ю </w:t>
      </w:r>
      <w:r w:rsidRPr="00095747">
        <w:rPr>
          <w:rFonts w:ascii="Times New Roman" w:hAnsi="Times New Roman"/>
          <w:sz w:val="25"/>
          <w:szCs w:val="25"/>
        </w:rPr>
        <w:t xml:space="preserve">судді за 2021 – 2022 роки становила не менше </w:t>
      </w:r>
      <w:r w:rsidR="00FC2F69" w:rsidRPr="00095747">
        <w:rPr>
          <w:rFonts w:ascii="Times New Roman" w:hAnsi="Times New Roman"/>
          <w:sz w:val="25"/>
          <w:szCs w:val="25"/>
        </w:rPr>
        <w:t>4 524 248</w:t>
      </w:r>
      <w:r w:rsidR="00435A6F" w:rsidRPr="00095747">
        <w:rPr>
          <w:rFonts w:ascii="Times New Roman" w:hAnsi="Times New Roman"/>
          <w:sz w:val="25"/>
          <w:szCs w:val="25"/>
        </w:rPr>
        <w:t>, 91 грн.</w:t>
      </w:r>
    </w:p>
    <w:p w14:paraId="2A68A1A4" w14:textId="033FBB53" w:rsidR="00FC2F69" w:rsidRPr="00095747" w:rsidRDefault="00435A6F"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При цьому Комісія </w:t>
      </w:r>
      <w:r w:rsidR="00483759">
        <w:rPr>
          <w:rFonts w:ascii="Times New Roman" w:hAnsi="Times New Roman"/>
          <w:sz w:val="25"/>
          <w:szCs w:val="25"/>
        </w:rPr>
        <w:t>за</w:t>
      </w:r>
      <w:r w:rsidRPr="00095747">
        <w:rPr>
          <w:rFonts w:ascii="Times New Roman" w:hAnsi="Times New Roman"/>
          <w:sz w:val="25"/>
          <w:szCs w:val="25"/>
        </w:rPr>
        <w:t>значає, що</w:t>
      </w:r>
      <w:r w:rsidR="00483759">
        <w:rPr>
          <w:rFonts w:ascii="Times New Roman" w:hAnsi="Times New Roman"/>
          <w:sz w:val="25"/>
          <w:szCs w:val="25"/>
        </w:rPr>
        <w:t>,</w:t>
      </w:r>
      <w:r w:rsidRPr="00095747">
        <w:rPr>
          <w:rFonts w:ascii="Times New Roman" w:hAnsi="Times New Roman"/>
          <w:sz w:val="25"/>
          <w:szCs w:val="25"/>
        </w:rPr>
        <w:t xml:space="preserve"> за </w:t>
      </w:r>
      <w:r w:rsidR="0056745B" w:rsidRPr="00095747">
        <w:rPr>
          <w:rFonts w:ascii="Times New Roman" w:hAnsi="Times New Roman"/>
          <w:sz w:val="25"/>
          <w:szCs w:val="25"/>
        </w:rPr>
        <w:t>в</w:t>
      </w:r>
      <w:r w:rsidRPr="00095747">
        <w:rPr>
          <w:rFonts w:ascii="Times New Roman" w:hAnsi="Times New Roman"/>
          <w:sz w:val="25"/>
          <w:szCs w:val="25"/>
        </w:rPr>
        <w:t>ідомостями з Державного реєстру фізичних осіб – платників податків</w:t>
      </w:r>
      <w:r w:rsidR="00811D1F">
        <w:rPr>
          <w:rFonts w:ascii="Times New Roman" w:hAnsi="Times New Roman"/>
          <w:sz w:val="25"/>
          <w:szCs w:val="25"/>
        </w:rPr>
        <w:t>,</w:t>
      </w:r>
      <w:r w:rsidRPr="00095747">
        <w:rPr>
          <w:rFonts w:ascii="Times New Roman" w:hAnsi="Times New Roman"/>
          <w:sz w:val="25"/>
          <w:szCs w:val="25"/>
        </w:rPr>
        <w:t xml:space="preserve"> про податкового </w:t>
      </w:r>
      <w:proofErr w:type="spellStart"/>
      <w:r w:rsidRPr="00095747">
        <w:rPr>
          <w:rFonts w:ascii="Times New Roman" w:hAnsi="Times New Roman"/>
          <w:sz w:val="25"/>
          <w:szCs w:val="25"/>
        </w:rPr>
        <w:t>агента</w:t>
      </w:r>
      <w:proofErr w:type="spellEnd"/>
      <w:r w:rsidRPr="00095747">
        <w:rPr>
          <w:rFonts w:ascii="Times New Roman" w:hAnsi="Times New Roman"/>
          <w:sz w:val="25"/>
          <w:szCs w:val="25"/>
        </w:rPr>
        <w:t xml:space="preserve"> та суму доходу, нарахованого та виплаченого фізичній особі податковим агентом, суму нарахованих та сплачених (перерахованих) податків з доходів фізичних осіб та/або суму доходу, отриманого </w:t>
      </w:r>
      <w:proofErr w:type="spellStart"/>
      <w:r w:rsidRPr="00095747">
        <w:rPr>
          <w:rFonts w:ascii="Times New Roman" w:hAnsi="Times New Roman"/>
          <w:sz w:val="25"/>
          <w:szCs w:val="25"/>
        </w:rPr>
        <w:t>самозайнятою</w:t>
      </w:r>
      <w:proofErr w:type="spellEnd"/>
      <w:r w:rsidRPr="00095747">
        <w:rPr>
          <w:rFonts w:ascii="Times New Roman" w:hAnsi="Times New Roman"/>
          <w:sz w:val="25"/>
          <w:szCs w:val="25"/>
        </w:rPr>
        <w:t xml:space="preserve"> особою, а також суму річного</w:t>
      </w:r>
      <w:r w:rsidRPr="00095747">
        <w:t xml:space="preserve"> </w:t>
      </w:r>
      <w:r w:rsidRPr="00095747">
        <w:rPr>
          <w:rFonts w:ascii="Times New Roman" w:hAnsi="Times New Roman"/>
          <w:sz w:val="25"/>
          <w:szCs w:val="25"/>
        </w:rPr>
        <w:t>доходу, задекларованого фізичною особою в податковій декларації про майновий стан і доходи</w:t>
      </w:r>
      <w:r w:rsidR="00483759">
        <w:rPr>
          <w:rFonts w:ascii="Times New Roman" w:hAnsi="Times New Roman"/>
          <w:sz w:val="25"/>
          <w:szCs w:val="25"/>
        </w:rPr>
        <w:t>,</w:t>
      </w:r>
      <w:r w:rsidRPr="00095747">
        <w:rPr>
          <w:rFonts w:ascii="Times New Roman" w:hAnsi="Times New Roman"/>
          <w:sz w:val="25"/>
          <w:szCs w:val="25"/>
        </w:rPr>
        <w:t xml:space="preserve"> </w:t>
      </w:r>
      <w:r w:rsidR="000372D2">
        <w:rPr>
          <w:rFonts w:ascii="Times New Roman" w:hAnsi="Times New Roman"/>
          <w:sz w:val="25"/>
          <w:szCs w:val="25"/>
        </w:rPr>
        <w:t>ОСОБА_3</w:t>
      </w:r>
      <w:r w:rsidRPr="00095747">
        <w:rPr>
          <w:rFonts w:ascii="Times New Roman" w:hAnsi="Times New Roman"/>
          <w:sz w:val="25"/>
          <w:szCs w:val="25"/>
        </w:rPr>
        <w:t xml:space="preserve"> </w:t>
      </w:r>
      <w:r w:rsidR="00FC2F69" w:rsidRPr="00095747">
        <w:rPr>
          <w:rFonts w:ascii="Times New Roman" w:hAnsi="Times New Roman"/>
          <w:sz w:val="25"/>
          <w:szCs w:val="25"/>
        </w:rPr>
        <w:t xml:space="preserve">та члени її сім’ї </w:t>
      </w:r>
      <w:r w:rsidRPr="00095747">
        <w:rPr>
          <w:rFonts w:ascii="Times New Roman" w:hAnsi="Times New Roman"/>
          <w:sz w:val="25"/>
          <w:szCs w:val="25"/>
        </w:rPr>
        <w:t>до 2019</w:t>
      </w:r>
      <w:r w:rsidR="00483759">
        <w:rPr>
          <w:rFonts w:ascii="Times New Roman" w:hAnsi="Times New Roman"/>
          <w:sz w:val="25"/>
          <w:szCs w:val="25"/>
        </w:rPr>
        <w:t> </w:t>
      </w:r>
      <w:r w:rsidRPr="00095747">
        <w:rPr>
          <w:rFonts w:ascii="Times New Roman" w:hAnsi="Times New Roman"/>
          <w:sz w:val="25"/>
          <w:szCs w:val="25"/>
        </w:rPr>
        <w:t>року не отримувал</w:t>
      </w:r>
      <w:r w:rsidR="0056745B" w:rsidRPr="00095747">
        <w:rPr>
          <w:rFonts w:ascii="Times New Roman" w:hAnsi="Times New Roman"/>
          <w:sz w:val="25"/>
          <w:szCs w:val="25"/>
        </w:rPr>
        <w:t>и</w:t>
      </w:r>
      <w:r w:rsidRPr="00095747">
        <w:rPr>
          <w:rFonts w:ascii="Times New Roman" w:hAnsi="Times New Roman"/>
          <w:sz w:val="25"/>
          <w:szCs w:val="25"/>
        </w:rPr>
        <w:t xml:space="preserve"> доходів, які б дозволяли </w:t>
      </w:r>
      <w:r w:rsidR="00483759">
        <w:rPr>
          <w:rFonts w:ascii="Times New Roman" w:hAnsi="Times New Roman"/>
          <w:sz w:val="25"/>
          <w:szCs w:val="25"/>
        </w:rPr>
        <w:t xml:space="preserve">накопичувати заощадження при </w:t>
      </w:r>
      <w:r w:rsidRPr="00095747">
        <w:rPr>
          <w:rFonts w:ascii="Times New Roman" w:hAnsi="Times New Roman"/>
          <w:sz w:val="25"/>
          <w:szCs w:val="25"/>
        </w:rPr>
        <w:t>мінімальних витрат</w:t>
      </w:r>
      <w:r w:rsidR="00483759">
        <w:rPr>
          <w:rFonts w:ascii="Times New Roman" w:hAnsi="Times New Roman"/>
          <w:sz w:val="25"/>
          <w:szCs w:val="25"/>
        </w:rPr>
        <w:t>ах</w:t>
      </w:r>
      <w:r w:rsidRPr="00095747">
        <w:rPr>
          <w:rFonts w:ascii="Times New Roman" w:hAnsi="Times New Roman"/>
          <w:sz w:val="25"/>
          <w:szCs w:val="25"/>
        </w:rPr>
        <w:t xml:space="preserve"> у розмірі прожиткового мінімуму для працездатних осіб. </w:t>
      </w:r>
    </w:p>
    <w:p w14:paraId="521086ED" w14:textId="3AB1D234" w:rsidR="00FC2F69" w:rsidRPr="00095747" w:rsidRDefault="00FC2F69"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Натомість отриманий матір’ю судді </w:t>
      </w:r>
      <w:r w:rsidR="0056745B" w:rsidRPr="00095747">
        <w:rPr>
          <w:rFonts w:ascii="Times New Roman" w:hAnsi="Times New Roman"/>
          <w:sz w:val="25"/>
          <w:szCs w:val="25"/>
        </w:rPr>
        <w:t>у</w:t>
      </w:r>
      <w:r w:rsidRPr="00095747">
        <w:rPr>
          <w:rFonts w:ascii="Times New Roman" w:hAnsi="Times New Roman"/>
          <w:sz w:val="25"/>
          <w:szCs w:val="25"/>
        </w:rPr>
        <w:t xml:space="preserve"> </w:t>
      </w:r>
      <w:r w:rsidR="00435A6F" w:rsidRPr="00095747">
        <w:rPr>
          <w:rFonts w:ascii="Times New Roman" w:hAnsi="Times New Roman"/>
          <w:sz w:val="25"/>
          <w:szCs w:val="25"/>
        </w:rPr>
        <w:t xml:space="preserve">2020 році дохід від здійснення підприємницької діяльності у сумі 935 000 грн та </w:t>
      </w:r>
      <w:r w:rsidRPr="00095747">
        <w:rPr>
          <w:rFonts w:ascii="Times New Roman" w:hAnsi="Times New Roman"/>
          <w:sz w:val="25"/>
          <w:szCs w:val="25"/>
        </w:rPr>
        <w:t xml:space="preserve">у 2021 році </w:t>
      </w:r>
      <w:r w:rsidR="0056745B" w:rsidRPr="00095747">
        <w:rPr>
          <w:rFonts w:ascii="Times New Roman" w:hAnsi="Times New Roman"/>
          <w:sz w:val="25"/>
          <w:szCs w:val="25"/>
        </w:rPr>
        <w:t>у сумі 586 000 гр</w:t>
      </w:r>
      <w:r w:rsidR="00483759">
        <w:rPr>
          <w:rFonts w:ascii="Times New Roman" w:hAnsi="Times New Roman"/>
          <w:sz w:val="25"/>
          <w:szCs w:val="25"/>
        </w:rPr>
        <w:t>н</w:t>
      </w:r>
      <w:r w:rsidR="0056745B" w:rsidRPr="00095747">
        <w:rPr>
          <w:rFonts w:ascii="Times New Roman" w:hAnsi="Times New Roman"/>
          <w:sz w:val="25"/>
          <w:szCs w:val="25"/>
        </w:rPr>
        <w:t xml:space="preserve"> </w:t>
      </w:r>
      <w:r w:rsidRPr="00095747">
        <w:rPr>
          <w:rFonts w:ascii="Times New Roman" w:hAnsi="Times New Roman"/>
          <w:sz w:val="25"/>
          <w:szCs w:val="25"/>
        </w:rPr>
        <w:t>не дозволяв сам по собі здійснити придбання</w:t>
      </w:r>
      <w:r w:rsidR="0056745B" w:rsidRPr="00095747">
        <w:rPr>
          <w:rFonts w:ascii="Times New Roman" w:hAnsi="Times New Roman"/>
          <w:sz w:val="25"/>
          <w:szCs w:val="25"/>
        </w:rPr>
        <w:t xml:space="preserve"> майна, зазначеного у п</w:t>
      </w:r>
      <w:r w:rsidR="00483759">
        <w:rPr>
          <w:rFonts w:ascii="Times New Roman" w:hAnsi="Times New Roman"/>
          <w:sz w:val="25"/>
          <w:szCs w:val="25"/>
        </w:rPr>
        <w:t xml:space="preserve">ункті </w:t>
      </w:r>
      <w:r w:rsidR="0056745B" w:rsidRPr="00095747">
        <w:rPr>
          <w:rFonts w:ascii="Times New Roman" w:hAnsi="Times New Roman"/>
          <w:sz w:val="25"/>
          <w:szCs w:val="25"/>
        </w:rPr>
        <w:t>68 цього рішення</w:t>
      </w:r>
      <w:r w:rsidRPr="00095747">
        <w:rPr>
          <w:rFonts w:ascii="Times New Roman" w:hAnsi="Times New Roman"/>
          <w:sz w:val="25"/>
          <w:szCs w:val="25"/>
        </w:rPr>
        <w:t xml:space="preserve">. І навіть якщо припустити, що мати судді 12.09.2022 отримала дохід від відчуження нерухомого майна (1/2 частки будівель та споруд комплексу з переробки сільгосппродукції за </w:t>
      </w:r>
      <w:proofErr w:type="spellStart"/>
      <w:r w:rsidRPr="00095747">
        <w:rPr>
          <w:rFonts w:ascii="Times New Roman" w:hAnsi="Times New Roman"/>
          <w:sz w:val="25"/>
          <w:szCs w:val="25"/>
        </w:rPr>
        <w:t>адресою</w:t>
      </w:r>
      <w:proofErr w:type="spellEnd"/>
      <w:r w:rsidRPr="00095747">
        <w:rPr>
          <w:rFonts w:ascii="Times New Roman" w:hAnsi="Times New Roman"/>
          <w:sz w:val="25"/>
          <w:szCs w:val="25"/>
        </w:rPr>
        <w:t xml:space="preserve">: </w:t>
      </w:r>
      <w:r w:rsidR="000372D2">
        <w:rPr>
          <w:rFonts w:ascii="Times New Roman" w:hAnsi="Times New Roman"/>
          <w:sz w:val="25"/>
          <w:szCs w:val="25"/>
        </w:rPr>
        <w:t>АДРЕСА_4</w:t>
      </w:r>
      <w:r w:rsidR="0056745B" w:rsidRPr="00095747">
        <w:rPr>
          <w:rFonts w:ascii="Times New Roman" w:hAnsi="Times New Roman"/>
          <w:sz w:val="25"/>
          <w:szCs w:val="25"/>
        </w:rPr>
        <w:t>,</w:t>
      </w:r>
      <w:r w:rsidRPr="00095747">
        <w:rPr>
          <w:rFonts w:ascii="Times New Roman" w:hAnsi="Times New Roman"/>
          <w:sz w:val="25"/>
          <w:szCs w:val="25"/>
        </w:rPr>
        <w:t xml:space="preserve"> та земельної ділянки площею 0,5608 га за цією ж </w:t>
      </w:r>
      <w:proofErr w:type="spellStart"/>
      <w:r w:rsidRPr="00095747">
        <w:rPr>
          <w:rFonts w:ascii="Times New Roman" w:hAnsi="Times New Roman"/>
          <w:sz w:val="25"/>
          <w:szCs w:val="25"/>
        </w:rPr>
        <w:t>адресою</w:t>
      </w:r>
      <w:proofErr w:type="spellEnd"/>
      <w:r w:rsidRPr="00095747">
        <w:rPr>
          <w:rFonts w:ascii="Times New Roman" w:hAnsi="Times New Roman"/>
          <w:sz w:val="25"/>
          <w:szCs w:val="25"/>
        </w:rPr>
        <w:t xml:space="preserve">) на загальну суму 2 000 000,00 грн, то цих коштів було </w:t>
      </w:r>
      <w:r w:rsidR="00483759">
        <w:rPr>
          <w:rFonts w:ascii="Times New Roman" w:hAnsi="Times New Roman"/>
          <w:sz w:val="25"/>
          <w:szCs w:val="25"/>
        </w:rPr>
        <w:t xml:space="preserve">б </w:t>
      </w:r>
      <w:r w:rsidRPr="00095747">
        <w:rPr>
          <w:rFonts w:ascii="Times New Roman" w:hAnsi="Times New Roman"/>
          <w:sz w:val="25"/>
          <w:szCs w:val="25"/>
        </w:rPr>
        <w:t>також недостатньо для набуття активів</w:t>
      </w:r>
      <w:r w:rsidR="0056745B" w:rsidRPr="00095747">
        <w:rPr>
          <w:rFonts w:ascii="Times New Roman" w:hAnsi="Times New Roman"/>
          <w:sz w:val="25"/>
          <w:szCs w:val="25"/>
        </w:rPr>
        <w:t>,</w:t>
      </w:r>
      <w:r w:rsidRPr="00095747">
        <w:rPr>
          <w:rFonts w:ascii="Times New Roman" w:hAnsi="Times New Roman"/>
          <w:sz w:val="25"/>
          <w:szCs w:val="25"/>
        </w:rPr>
        <w:t xml:space="preserve"> перелічених у п</w:t>
      </w:r>
      <w:r w:rsidR="00483759">
        <w:rPr>
          <w:rFonts w:ascii="Times New Roman" w:hAnsi="Times New Roman"/>
          <w:sz w:val="25"/>
          <w:szCs w:val="25"/>
        </w:rPr>
        <w:t xml:space="preserve">ункті </w:t>
      </w:r>
      <w:r w:rsidRPr="00095747">
        <w:rPr>
          <w:rFonts w:ascii="Times New Roman" w:hAnsi="Times New Roman"/>
          <w:sz w:val="25"/>
          <w:szCs w:val="25"/>
        </w:rPr>
        <w:t xml:space="preserve">68 </w:t>
      </w:r>
      <w:r w:rsidR="008A6B48" w:rsidRPr="00095747">
        <w:rPr>
          <w:rFonts w:ascii="Times New Roman" w:hAnsi="Times New Roman"/>
          <w:sz w:val="25"/>
          <w:szCs w:val="25"/>
        </w:rPr>
        <w:t>цього рішення.</w:t>
      </w:r>
    </w:p>
    <w:p w14:paraId="2956884A" w14:textId="029806D9" w:rsidR="00435A6F" w:rsidRPr="00095747" w:rsidRDefault="008A6B48"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Водночас Комісія </w:t>
      </w:r>
      <w:r w:rsidR="0056745B" w:rsidRPr="00095747">
        <w:rPr>
          <w:rFonts w:ascii="Times New Roman" w:hAnsi="Times New Roman"/>
          <w:sz w:val="25"/>
          <w:szCs w:val="25"/>
        </w:rPr>
        <w:t>бере до уваги</w:t>
      </w:r>
      <w:r w:rsidRPr="00095747">
        <w:rPr>
          <w:rFonts w:ascii="Times New Roman" w:hAnsi="Times New Roman"/>
          <w:sz w:val="25"/>
          <w:szCs w:val="25"/>
        </w:rPr>
        <w:t>, що</w:t>
      </w:r>
      <w:r w:rsidR="00FC2F69" w:rsidRPr="00095747">
        <w:rPr>
          <w:rFonts w:ascii="Times New Roman" w:hAnsi="Times New Roman"/>
          <w:sz w:val="25"/>
          <w:szCs w:val="25"/>
        </w:rPr>
        <w:t xml:space="preserve"> повний розрахунок за квартиру, розташовану за </w:t>
      </w:r>
      <w:proofErr w:type="spellStart"/>
      <w:r w:rsidR="00FC2F69" w:rsidRPr="00095747">
        <w:rPr>
          <w:rFonts w:ascii="Times New Roman" w:hAnsi="Times New Roman"/>
          <w:sz w:val="25"/>
          <w:szCs w:val="25"/>
        </w:rPr>
        <w:t>адресою</w:t>
      </w:r>
      <w:proofErr w:type="spellEnd"/>
      <w:r w:rsidR="00FC2F69" w:rsidRPr="00095747">
        <w:rPr>
          <w:rFonts w:ascii="Times New Roman" w:hAnsi="Times New Roman"/>
          <w:sz w:val="25"/>
          <w:szCs w:val="25"/>
        </w:rPr>
        <w:t xml:space="preserve">: </w:t>
      </w:r>
      <w:r w:rsidR="000372D2">
        <w:rPr>
          <w:rFonts w:ascii="Times New Roman" w:hAnsi="Times New Roman"/>
          <w:sz w:val="25"/>
          <w:szCs w:val="25"/>
        </w:rPr>
        <w:t>АДРЕСА_2</w:t>
      </w:r>
      <w:r w:rsidR="00483759">
        <w:rPr>
          <w:rFonts w:ascii="Times New Roman" w:hAnsi="Times New Roman"/>
          <w:sz w:val="25"/>
          <w:szCs w:val="25"/>
        </w:rPr>
        <w:t>,</w:t>
      </w:r>
      <w:r w:rsidR="00FC2F69" w:rsidRPr="00095747">
        <w:rPr>
          <w:rFonts w:ascii="Times New Roman" w:hAnsi="Times New Roman"/>
          <w:sz w:val="25"/>
          <w:szCs w:val="25"/>
        </w:rPr>
        <w:t xml:space="preserve"> вартістю </w:t>
      </w:r>
      <w:r w:rsidR="00483759" w:rsidRPr="00483759">
        <w:rPr>
          <w:rFonts w:ascii="Times New Roman" w:hAnsi="Times New Roman"/>
          <w:sz w:val="25"/>
          <w:szCs w:val="25"/>
          <w:lang w:val="ru-RU"/>
        </w:rPr>
        <w:t xml:space="preserve">$ </w:t>
      </w:r>
      <w:r w:rsidR="00FC2F69" w:rsidRPr="00095747">
        <w:rPr>
          <w:rFonts w:ascii="Times New Roman" w:hAnsi="Times New Roman"/>
          <w:sz w:val="25"/>
          <w:szCs w:val="25"/>
        </w:rPr>
        <w:t>89 300, що за курсом НБУ еквівалентно 2 428 810 грн</w:t>
      </w:r>
      <w:r w:rsidR="0056745B" w:rsidRPr="00095747">
        <w:rPr>
          <w:rFonts w:ascii="Times New Roman" w:hAnsi="Times New Roman"/>
          <w:sz w:val="25"/>
          <w:szCs w:val="25"/>
        </w:rPr>
        <w:t>,</w:t>
      </w:r>
      <w:r w:rsidR="00FC2F69" w:rsidRPr="00095747">
        <w:rPr>
          <w:rFonts w:ascii="Times New Roman" w:hAnsi="Times New Roman"/>
          <w:sz w:val="25"/>
          <w:szCs w:val="25"/>
        </w:rPr>
        <w:t xml:space="preserve"> відбувся 28.06.2022, тобто за два з половиною місяці до набуття доходу у 2</w:t>
      </w:r>
      <w:r w:rsidR="00B007A3">
        <w:rPr>
          <w:rFonts w:ascii="Times New Roman" w:hAnsi="Times New Roman"/>
          <w:sz w:val="25"/>
          <w:szCs w:val="25"/>
        </w:rPr>
        <w:t> </w:t>
      </w:r>
      <w:r w:rsidR="00FC2F69" w:rsidRPr="00095747">
        <w:rPr>
          <w:rFonts w:ascii="Times New Roman" w:hAnsi="Times New Roman"/>
          <w:sz w:val="25"/>
          <w:szCs w:val="25"/>
        </w:rPr>
        <w:t>000 000,00 грн.</w:t>
      </w:r>
    </w:p>
    <w:p w14:paraId="61C22663" w14:textId="44102B9F" w:rsidR="00FC2F69" w:rsidRPr="00095747" w:rsidRDefault="008A6B48"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У цьому </w:t>
      </w:r>
      <w:proofErr w:type="spellStart"/>
      <w:r w:rsidRPr="00095747">
        <w:rPr>
          <w:rFonts w:ascii="Times New Roman" w:hAnsi="Times New Roman"/>
          <w:sz w:val="25"/>
          <w:szCs w:val="25"/>
        </w:rPr>
        <w:t>звʼязку</w:t>
      </w:r>
      <w:proofErr w:type="spellEnd"/>
      <w:r w:rsidRPr="00095747">
        <w:rPr>
          <w:rFonts w:ascii="Times New Roman" w:hAnsi="Times New Roman"/>
          <w:sz w:val="25"/>
          <w:szCs w:val="25"/>
        </w:rPr>
        <w:t xml:space="preserve"> Ком</w:t>
      </w:r>
      <w:r w:rsidR="00811D1F">
        <w:rPr>
          <w:rFonts w:ascii="Times New Roman" w:hAnsi="Times New Roman"/>
          <w:sz w:val="25"/>
          <w:szCs w:val="25"/>
        </w:rPr>
        <w:t>і</w:t>
      </w:r>
      <w:r w:rsidRPr="00095747">
        <w:rPr>
          <w:rFonts w:ascii="Times New Roman" w:hAnsi="Times New Roman"/>
          <w:sz w:val="25"/>
          <w:szCs w:val="25"/>
        </w:rPr>
        <w:t xml:space="preserve">сія </w:t>
      </w:r>
      <w:r w:rsidR="0056745B" w:rsidRPr="00095747">
        <w:rPr>
          <w:rFonts w:ascii="Times New Roman" w:hAnsi="Times New Roman"/>
          <w:sz w:val="25"/>
          <w:szCs w:val="25"/>
        </w:rPr>
        <w:t>за</w:t>
      </w:r>
      <w:r w:rsidRPr="00095747">
        <w:rPr>
          <w:rFonts w:ascii="Times New Roman" w:hAnsi="Times New Roman"/>
          <w:sz w:val="25"/>
          <w:szCs w:val="25"/>
        </w:rPr>
        <w:t xml:space="preserve">значає, що суддя під час співбесіди не змогла надати пояснень на запитання про походження коштів її близьких осіб на придбання інших активів, які зареєстровані за ними. </w:t>
      </w:r>
    </w:p>
    <w:p w14:paraId="746C1017" w14:textId="36CB17AA" w:rsidR="008A6B48" w:rsidRPr="00095747" w:rsidRDefault="008A6B48" w:rsidP="008A6B48">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Зазначені в пунктах 68</w:t>
      </w:r>
      <w:r w:rsidR="00483759" w:rsidRPr="00095747">
        <w:rPr>
          <w:rFonts w:ascii="Times New Roman" w:hAnsi="Times New Roman"/>
          <w:sz w:val="25"/>
          <w:szCs w:val="25"/>
        </w:rPr>
        <w:t xml:space="preserve"> – </w:t>
      </w:r>
      <w:r w:rsidRPr="00095747">
        <w:rPr>
          <w:rFonts w:ascii="Times New Roman" w:hAnsi="Times New Roman"/>
          <w:sz w:val="25"/>
          <w:szCs w:val="25"/>
        </w:rPr>
        <w:t>7</w:t>
      </w:r>
      <w:r w:rsidR="0056745B" w:rsidRPr="00095747">
        <w:rPr>
          <w:rFonts w:ascii="Times New Roman" w:hAnsi="Times New Roman"/>
          <w:sz w:val="25"/>
          <w:szCs w:val="25"/>
        </w:rPr>
        <w:t>2</w:t>
      </w:r>
      <w:r w:rsidRPr="00095747">
        <w:rPr>
          <w:rFonts w:ascii="Times New Roman" w:hAnsi="Times New Roman"/>
          <w:sz w:val="25"/>
          <w:szCs w:val="25"/>
        </w:rPr>
        <w:t xml:space="preserve"> обставини </w:t>
      </w:r>
      <w:r w:rsidR="006C2E54">
        <w:rPr>
          <w:rFonts w:ascii="Times New Roman" w:hAnsi="Times New Roman"/>
          <w:sz w:val="25"/>
          <w:szCs w:val="25"/>
        </w:rPr>
        <w:t>будуть</w:t>
      </w:r>
      <w:r w:rsidRPr="00095747">
        <w:rPr>
          <w:rFonts w:ascii="Times New Roman" w:hAnsi="Times New Roman"/>
          <w:sz w:val="25"/>
          <w:szCs w:val="25"/>
        </w:rPr>
        <w:t xml:space="preserve"> оцінен</w:t>
      </w:r>
      <w:r w:rsidR="006C2E54">
        <w:rPr>
          <w:rFonts w:ascii="Times New Roman" w:hAnsi="Times New Roman"/>
          <w:sz w:val="25"/>
          <w:szCs w:val="25"/>
        </w:rPr>
        <w:t xml:space="preserve">і </w:t>
      </w:r>
      <w:r w:rsidRPr="00095747">
        <w:rPr>
          <w:rFonts w:ascii="Times New Roman" w:hAnsi="Times New Roman"/>
          <w:sz w:val="25"/>
          <w:szCs w:val="25"/>
        </w:rPr>
        <w:t xml:space="preserve">Комісією </w:t>
      </w:r>
      <w:r w:rsidR="0056745B" w:rsidRPr="00095747">
        <w:rPr>
          <w:rFonts w:ascii="Times New Roman" w:hAnsi="Times New Roman"/>
          <w:sz w:val="25"/>
          <w:szCs w:val="25"/>
        </w:rPr>
        <w:t>у</w:t>
      </w:r>
      <w:r w:rsidRPr="00095747">
        <w:rPr>
          <w:rFonts w:ascii="Times New Roman" w:hAnsi="Times New Roman"/>
          <w:sz w:val="25"/>
          <w:szCs w:val="25"/>
        </w:rPr>
        <w:t xml:space="preserve"> сукупності з</w:t>
      </w:r>
      <w:r w:rsidR="00FC6C9A">
        <w:rPr>
          <w:rFonts w:ascii="Times New Roman" w:hAnsi="Times New Roman"/>
          <w:sz w:val="25"/>
          <w:szCs w:val="25"/>
          <w:lang w:val="en-US"/>
        </w:rPr>
        <w:t> </w:t>
      </w:r>
      <w:r w:rsidRPr="00095747">
        <w:rPr>
          <w:rFonts w:ascii="Times New Roman" w:hAnsi="Times New Roman"/>
          <w:sz w:val="25"/>
          <w:szCs w:val="25"/>
        </w:rPr>
        <w:t>іншими відомостями.</w:t>
      </w:r>
    </w:p>
    <w:p w14:paraId="49D74177" w14:textId="69887974" w:rsidR="000F0042" w:rsidRPr="00095747" w:rsidRDefault="007D6922" w:rsidP="000F0042">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Відповідно до відомостей суддівського досьє, письмових та усних пояснень судді, наданих Комісії під час співбесіди</w:t>
      </w:r>
      <w:r w:rsidR="000F0042" w:rsidRPr="00095747">
        <w:rPr>
          <w:rFonts w:ascii="Times New Roman" w:hAnsi="Times New Roman"/>
          <w:sz w:val="25"/>
          <w:szCs w:val="25"/>
        </w:rPr>
        <w:t>,</w:t>
      </w:r>
      <w:r w:rsidRPr="00095747">
        <w:rPr>
          <w:rFonts w:ascii="Times New Roman" w:hAnsi="Times New Roman"/>
          <w:sz w:val="25"/>
          <w:szCs w:val="25"/>
        </w:rPr>
        <w:t xml:space="preserve"> 04 листопада 2019 року </w:t>
      </w:r>
      <w:r w:rsidR="000372D2">
        <w:rPr>
          <w:rFonts w:ascii="Times New Roman" w:hAnsi="Times New Roman"/>
          <w:sz w:val="25"/>
          <w:szCs w:val="25"/>
        </w:rPr>
        <w:t>ОСОБА_1</w:t>
      </w:r>
      <w:r w:rsidRPr="00095747">
        <w:rPr>
          <w:rFonts w:ascii="Times New Roman" w:hAnsi="Times New Roman"/>
          <w:sz w:val="25"/>
          <w:szCs w:val="25"/>
        </w:rPr>
        <w:t xml:space="preserve"> (колишній чоловік судді) подарував </w:t>
      </w:r>
      <w:r w:rsidR="000372D2">
        <w:rPr>
          <w:rFonts w:ascii="Times New Roman" w:hAnsi="Times New Roman"/>
          <w:sz w:val="25"/>
          <w:szCs w:val="25"/>
        </w:rPr>
        <w:t>ОСОБА_4</w:t>
      </w:r>
      <w:r w:rsidRPr="00095747">
        <w:rPr>
          <w:rFonts w:ascii="Times New Roman" w:hAnsi="Times New Roman"/>
          <w:sz w:val="25"/>
          <w:szCs w:val="25"/>
        </w:rPr>
        <w:t xml:space="preserve"> </w:t>
      </w:r>
      <w:r w:rsidR="0055311A" w:rsidRPr="00095747">
        <w:rPr>
          <w:rFonts w:ascii="Times New Roman" w:hAnsi="Times New Roman"/>
          <w:sz w:val="25"/>
          <w:szCs w:val="25"/>
        </w:rPr>
        <w:t xml:space="preserve">(сину судді та її колишнього чоловіка) житловий будинок </w:t>
      </w:r>
      <w:r w:rsidR="00DC099F" w:rsidRPr="00095747">
        <w:rPr>
          <w:rFonts w:ascii="Times New Roman" w:hAnsi="Times New Roman"/>
          <w:sz w:val="25"/>
          <w:szCs w:val="25"/>
        </w:rPr>
        <w:t xml:space="preserve">житловий будинок 6, що знаходиться за </w:t>
      </w:r>
      <w:proofErr w:type="spellStart"/>
      <w:r w:rsidR="00DC099F" w:rsidRPr="00095747">
        <w:rPr>
          <w:rFonts w:ascii="Times New Roman" w:hAnsi="Times New Roman"/>
          <w:sz w:val="25"/>
          <w:szCs w:val="25"/>
        </w:rPr>
        <w:t>адресою</w:t>
      </w:r>
      <w:proofErr w:type="spellEnd"/>
      <w:r w:rsidR="00DC099F" w:rsidRPr="00095747">
        <w:rPr>
          <w:rFonts w:ascii="Times New Roman" w:hAnsi="Times New Roman"/>
          <w:sz w:val="25"/>
          <w:szCs w:val="25"/>
        </w:rPr>
        <w:t>:</w:t>
      </w:r>
      <w:r w:rsidR="00DC099F">
        <w:rPr>
          <w:rFonts w:ascii="Times New Roman" w:hAnsi="Times New Roman"/>
          <w:sz w:val="25"/>
          <w:szCs w:val="25"/>
        </w:rPr>
        <w:t xml:space="preserve"> </w:t>
      </w:r>
      <w:r w:rsidR="000372D2">
        <w:rPr>
          <w:rFonts w:ascii="Times New Roman" w:hAnsi="Times New Roman"/>
          <w:sz w:val="25"/>
          <w:szCs w:val="25"/>
        </w:rPr>
        <w:t>АДРЕСА_3</w:t>
      </w:r>
      <w:r w:rsidR="0055311A" w:rsidRPr="00095747">
        <w:rPr>
          <w:rFonts w:ascii="Times New Roman" w:hAnsi="Times New Roman"/>
          <w:color w:val="FF0000"/>
          <w:sz w:val="25"/>
          <w:szCs w:val="25"/>
        </w:rPr>
        <w:t xml:space="preserve"> </w:t>
      </w:r>
      <w:r w:rsidR="0055311A" w:rsidRPr="00095747">
        <w:rPr>
          <w:rFonts w:ascii="Times New Roman" w:hAnsi="Times New Roman"/>
          <w:sz w:val="25"/>
          <w:szCs w:val="25"/>
        </w:rPr>
        <w:t>(реєстраційний номер нерухомого майна 581129412214).</w:t>
      </w:r>
    </w:p>
    <w:p w14:paraId="2C1E1B1B" w14:textId="57FE4CC0" w:rsidR="0099230B" w:rsidRPr="00095747" w:rsidRDefault="00483759" w:rsidP="000F0042">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М</w:t>
      </w:r>
      <w:r w:rsidR="0055311A" w:rsidRPr="00095747">
        <w:rPr>
          <w:rFonts w:ascii="Times New Roman" w:hAnsi="Times New Roman"/>
          <w:sz w:val="25"/>
          <w:szCs w:val="25"/>
        </w:rPr>
        <w:t xml:space="preserve">іж </w:t>
      </w:r>
      <w:proofErr w:type="spellStart"/>
      <w:r w:rsidR="0055311A" w:rsidRPr="00095747">
        <w:rPr>
          <w:rFonts w:ascii="Times New Roman" w:hAnsi="Times New Roman"/>
          <w:sz w:val="25"/>
          <w:szCs w:val="25"/>
        </w:rPr>
        <w:t>Єдаменко</w:t>
      </w:r>
      <w:proofErr w:type="spellEnd"/>
      <w:r w:rsidR="0055311A" w:rsidRPr="00095747">
        <w:rPr>
          <w:rFonts w:ascii="Times New Roman" w:hAnsi="Times New Roman"/>
          <w:sz w:val="25"/>
          <w:szCs w:val="25"/>
        </w:rPr>
        <w:t xml:space="preserve"> Іриною Віталіївною та </w:t>
      </w:r>
      <w:r w:rsidR="000372D2">
        <w:rPr>
          <w:rFonts w:ascii="Times New Roman" w:hAnsi="Times New Roman"/>
          <w:sz w:val="25"/>
          <w:szCs w:val="25"/>
        </w:rPr>
        <w:t>ОСОБА_1</w:t>
      </w:r>
      <w:r w:rsidR="0055311A" w:rsidRPr="00095747">
        <w:rPr>
          <w:rFonts w:ascii="Times New Roman" w:hAnsi="Times New Roman"/>
          <w:sz w:val="25"/>
          <w:szCs w:val="25"/>
        </w:rPr>
        <w:t xml:space="preserve"> </w:t>
      </w:r>
      <w:r>
        <w:rPr>
          <w:rFonts w:ascii="Times New Roman" w:hAnsi="Times New Roman"/>
          <w:sz w:val="25"/>
          <w:szCs w:val="25"/>
        </w:rPr>
        <w:t xml:space="preserve">20.05.2021 </w:t>
      </w:r>
      <w:r w:rsidR="0055311A" w:rsidRPr="00095747">
        <w:rPr>
          <w:rFonts w:ascii="Times New Roman" w:hAnsi="Times New Roman"/>
          <w:sz w:val="25"/>
          <w:szCs w:val="25"/>
        </w:rPr>
        <w:t xml:space="preserve">було укладено договір </w:t>
      </w:r>
      <w:r w:rsidR="005B67BB">
        <w:rPr>
          <w:rFonts w:ascii="Times New Roman" w:hAnsi="Times New Roman"/>
          <w:sz w:val="25"/>
          <w:szCs w:val="25"/>
        </w:rPr>
        <w:t>ІНФОРМАЦІЯ_</w:t>
      </w:r>
      <w:r w:rsidR="00DC099F">
        <w:rPr>
          <w:rFonts w:ascii="Times New Roman" w:hAnsi="Times New Roman"/>
          <w:sz w:val="25"/>
          <w:szCs w:val="25"/>
        </w:rPr>
        <w:t>3</w:t>
      </w:r>
      <w:r w:rsidR="000F0042" w:rsidRPr="00095747">
        <w:rPr>
          <w:rFonts w:ascii="Times New Roman" w:hAnsi="Times New Roman"/>
          <w:sz w:val="25"/>
          <w:szCs w:val="25"/>
        </w:rPr>
        <w:t>.</w:t>
      </w:r>
    </w:p>
    <w:p w14:paraId="3D3B7B17" w14:textId="1A9019CB" w:rsidR="000F0042" w:rsidRPr="00095747" w:rsidRDefault="004540B9" w:rsidP="000F0042">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М</w:t>
      </w:r>
      <w:r w:rsidR="00332275" w:rsidRPr="00095747">
        <w:rPr>
          <w:rFonts w:ascii="Times New Roman" w:hAnsi="Times New Roman"/>
          <w:sz w:val="25"/>
          <w:szCs w:val="25"/>
        </w:rPr>
        <w:t xml:space="preserve">іж </w:t>
      </w:r>
      <w:r w:rsidR="005B67BB">
        <w:rPr>
          <w:rFonts w:ascii="Times New Roman" w:hAnsi="Times New Roman"/>
          <w:sz w:val="25"/>
          <w:szCs w:val="25"/>
        </w:rPr>
        <w:t>ОСОБА_1</w:t>
      </w:r>
      <w:r w:rsidR="00332275" w:rsidRPr="00095747">
        <w:rPr>
          <w:rFonts w:ascii="Times New Roman" w:hAnsi="Times New Roman"/>
          <w:sz w:val="25"/>
          <w:szCs w:val="25"/>
        </w:rPr>
        <w:t xml:space="preserve"> </w:t>
      </w:r>
      <w:r w:rsidR="005B67BB" w:rsidRPr="00DC099F">
        <w:rPr>
          <w:rFonts w:ascii="Times New Roman" w:hAnsi="Times New Roman"/>
          <w:sz w:val="25"/>
          <w:szCs w:val="25"/>
        </w:rPr>
        <w:t>ІНФОРМАЦІЯ_</w:t>
      </w:r>
      <w:r w:rsidR="00DC099F">
        <w:rPr>
          <w:rFonts w:ascii="Times New Roman" w:hAnsi="Times New Roman"/>
          <w:sz w:val="25"/>
          <w:szCs w:val="25"/>
        </w:rPr>
        <w:t xml:space="preserve">4 </w:t>
      </w:r>
      <w:r w:rsidR="005B67BB" w:rsidRPr="00DC099F">
        <w:rPr>
          <w:rFonts w:ascii="Times New Roman" w:hAnsi="Times New Roman"/>
          <w:sz w:val="25"/>
          <w:szCs w:val="25"/>
        </w:rPr>
        <w:t>ОСОБА</w:t>
      </w:r>
      <w:r w:rsidR="005B67BB">
        <w:rPr>
          <w:rFonts w:ascii="Times New Roman" w:hAnsi="Times New Roman"/>
          <w:sz w:val="25"/>
          <w:szCs w:val="25"/>
        </w:rPr>
        <w:t xml:space="preserve">_4 </w:t>
      </w:r>
      <w:r w:rsidR="00332275" w:rsidRPr="00095747">
        <w:rPr>
          <w:rFonts w:ascii="Times New Roman" w:hAnsi="Times New Roman"/>
          <w:sz w:val="25"/>
          <w:szCs w:val="25"/>
        </w:rPr>
        <w:t xml:space="preserve">та </w:t>
      </w:r>
      <w:r w:rsidR="00811D1F">
        <w:rPr>
          <w:rFonts w:ascii="Times New Roman" w:hAnsi="Times New Roman"/>
          <w:sz w:val="25"/>
          <w:szCs w:val="25"/>
        </w:rPr>
        <w:t xml:space="preserve">ТОВ </w:t>
      </w:r>
      <w:r w:rsidR="00332275" w:rsidRPr="00095747">
        <w:rPr>
          <w:rFonts w:ascii="Times New Roman" w:hAnsi="Times New Roman"/>
          <w:sz w:val="25"/>
          <w:szCs w:val="25"/>
        </w:rPr>
        <w:t>«</w:t>
      </w:r>
      <w:r w:rsidR="000F0042" w:rsidRPr="00095747">
        <w:rPr>
          <w:rFonts w:ascii="Times New Roman" w:hAnsi="Times New Roman"/>
          <w:sz w:val="25"/>
          <w:szCs w:val="25"/>
        </w:rPr>
        <w:t>ДЕНТА ГРУП</w:t>
      </w:r>
      <w:r w:rsidR="00332275" w:rsidRPr="00095747">
        <w:rPr>
          <w:rFonts w:ascii="Times New Roman" w:hAnsi="Times New Roman"/>
          <w:sz w:val="25"/>
          <w:szCs w:val="25"/>
        </w:rPr>
        <w:t xml:space="preserve">» </w:t>
      </w:r>
      <w:r>
        <w:rPr>
          <w:rFonts w:ascii="Times New Roman" w:hAnsi="Times New Roman"/>
          <w:sz w:val="25"/>
          <w:szCs w:val="25"/>
        </w:rPr>
        <w:t xml:space="preserve">16.08.2021 </w:t>
      </w:r>
      <w:r w:rsidR="00332275" w:rsidRPr="00095747">
        <w:rPr>
          <w:rFonts w:ascii="Times New Roman" w:hAnsi="Times New Roman"/>
          <w:sz w:val="25"/>
          <w:szCs w:val="25"/>
        </w:rPr>
        <w:t xml:space="preserve">в простій письмовій формі було укладено </w:t>
      </w:r>
      <w:r>
        <w:rPr>
          <w:rFonts w:ascii="Times New Roman" w:hAnsi="Times New Roman"/>
          <w:sz w:val="25"/>
          <w:szCs w:val="25"/>
        </w:rPr>
        <w:t>д</w:t>
      </w:r>
      <w:r w:rsidR="00332275" w:rsidRPr="00095747">
        <w:rPr>
          <w:rFonts w:ascii="Times New Roman" w:hAnsi="Times New Roman"/>
          <w:sz w:val="25"/>
          <w:szCs w:val="25"/>
        </w:rPr>
        <w:t xml:space="preserve">оговір про оплату авансового внеску з одночасним встановленням права користування житловим будинком та земельною ділянкою (далі – Договір про оплату авансового внеску). </w:t>
      </w:r>
    </w:p>
    <w:p w14:paraId="6304B697" w14:textId="7E0EB76E" w:rsidR="00332275" w:rsidRPr="00095747" w:rsidRDefault="00332275"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Відповідно до статті 2 Договору про </w:t>
      </w:r>
      <w:r w:rsidR="004540B9">
        <w:rPr>
          <w:rFonts w:ascii="Times New Roman" w:hAnsi="Times New Roman"/>
          <w:sz w:val="25"/>
          <w:szCs w:val="25"/>
        </w:rPr>
        <w:t xml:space="preserve">оплату </w:t>
      </w:r>
      <w:r w:rsidRPr="00095747">
        <w:rPr>
          <w:rFonts w:ascii="Times New Roman" w:hAnsi="Times New Roman"/>
          <w:sz w:val="25"/>
          <w:szCs w:val="25"/>
        </w:rPr>
        <w:t xml:space="preserve">авансового внеску сторони зобов’язувались до 20.08.2021 укласти договір купівлі-продажу житлового будинку з господарськими будівлями та спорудами, а також земельної ділянки за </w:t>
      </w:r>
      <w:proofErr w:type="spellStart"/>
      <w:r w:rsidRPr="00095747">
        <w:rPr>
          <w:rFonts w:ascii="Times New Roman" w:hAnsi="Times New Roman"/>
          <w:sz w:val="25"/>
          <w:szCs w:val="25"/>
        </w:rPr>
        <w:t>адресою</w:t>
      </w:r>
      <w:proofErr w:type="spellEnd"/>
      <w:r w:rsidR="000F0042" w:rsidRPr="00095747">
        <w:rPr>
          <w:rFonts w:ascii="Times New Roman" w:hAnsi="Times New Roman"/>
          <w:sz w:val="25"/>
          <w:szCs w:val="25"/>
        </w:rPr>
        <w:t>:</w:t>
      </w:r>
      <w:r w:rsidRPr="00095747">
        <w:rPr>
          <w:rFonts w:ascii="Times New Roman" w:hAnsi="Times New Roman"/>
          <w:sz w:val="25"/>
          <w:szCs w:val="25"/>
        </w:rPr>
        <w:t xml:space="preserve"> </w:t>
      </w:r>
      <w:r w:rsidR="005B67BB">
        <w:rPr>
          <w:rFonts w:ascii="Times New Roman" w:hAnsi="Times New Roman"/>
          <w:sz w:val="25"/>
          <w:szCs w:val="25"/>
        </w:rPr>
        <w:t>АДРЕСА_3</w:t>
      </w:r>
      <w:r w:rsidR="000F0042" w:rsidRPr="00095747">
        <w:rPr>
          <w:rFonts w:ascii="Times New Roman" w:hAnsi="Times New Roman"/>
          <w:sz w:val="25"/>
          <w:szCs w:val="25"/>
        </w:rPr>
        <w:t>,</w:t>
      </w:r>
      <w:r w:rsidRPr="00095747">
        <w:rPr>
          <w:rFonts w:ascii="Times New Roman" w:hAnsi="Times New Roman"/>
          <w:sz w:val="25"/>
          <w:szCs w:val="25"/>
        </w:rPr>
        <w:t xml:space="preserve"> за ціною </w:t>
      </w:r>
      <w:r w:rsidR="00006C31" w:rsidRPr="00095747">
        <w:rPr>
          <w:rFonts w:ascii="Times New Roman" w:hAnsi="Times New Roman"/>
          <w:sz w:val="25"/>
          <w:szCs w:val="25"/>
        </w:rPr>
        <w:t>2 230 873,21</w:t>
      </w:r>
      <w:r w:rsidR="001A5BBF" w:rsidRPr="00095747">
        <w:rPr>
          <w:rFonts w:ascii="Times New Roman" w:hAnsi="Times New Roman"/>
          <w:sz w:val="25"/>
          <w:szCs w:val="25"/>
        </w:rPr>
        <w:t xml:space="preserve"> грн</w:t>
      </w:r>
      <w:r w:rsidR="00006C31" w:rsidRPr="00095747">
        <w:rPr>
          <w:rFonts w:ascii="Times New Roman" w:hAnsi="Times New Roman"/>
          <w:sz w:val="25"/>
          <w:szCs w:val="25"/>
        </w:rPr>
        <w:t xml:space="preserve">. При цьому у статті 3 зазначеного </w:t>
      </w:r>
      <w:r w:rsidR="004540B9">
        <w:rPr>
          <w:rFonts w:ascii="Times New Roman" w:hAnsi="Times New Roman"/>
          <w:sz w:val="25"/>
          <w:szCs w:val="25"/>
        </w:rPr>
        <w:t>д</w:t>
      </w:r>
      <w:r w:rsidR="00006C31" w:rsidRPr="00095747">
        <w:rPr>
          <w:rFonts w:ascii="Times New Roman" w:hAnsi="Times New Roman"/>
          <w:sz w:val="25"/>
          <w:szCs w:val="25"/>
        </w:rPr>
        <w:t>оговору було передбачено, що оплата в розмірі 1 230 873,21</w:t>
      </w:r>
      <w:r w:rsidR="001A5BBF" w:rsidRPr="00095747">
        <w:rPr>
          <w:rFonts w:ascii="Times New Roman" w:hAnsi="Times New Roman"/>
          <w:sz w:val="25"/>
          <w:szCs w:val="25"/>
        </w:rPr>
        <w:t xml:space="preserve"> грн</w:t>
      </w:r>
      <w:r w:rsidR="004540B9">
        <w:rPr>
          <w:rFonts w:ascii="Times New Roman" w:hAnsi="Times New Roman"/>
          <w:sz w:val="25"/>
          <w:szCs w:val="25"/>
        </w:rPr>
        <w:t xml:space="preserve"> </w:t>
      </w:r>
      <w:r w:rsidR="00006C31" w:rsidRPr="00095747">
        <w:rPr>
          <w:rFonts w:ascii="Times New Roman" w:hAnsi="Times New Roman"/>
          <w:sz w:val="25"/>
          <w:szCs w:val="25"/>
        </w:rPr>
        <w:t>буде здійснена покупцем перед підписанням основного договору та становитиме ціну основного договору, а решта суми в</w:t>
      </w:r>
      <w:r w:rsidR="008A2A7A">
        <w:rPr>
          <w:rFonts w:ascii="Times New Roman" w:hAnsi="Times New Roman"/>
          <w:sz w:val="25"/>
          <w:szCs w:val="25"/>
        </w:rPr>
        <w:t xml:space="preserve"> </w:t>
      </w:r>
      <w:r w:rsidR="00006C31" w:rsidRPr="00095747">
        <w:rPr>
          <w:rFonts w:ascii="Times New Roman" w:hAnsi="Times New Roman"/>
          <w:sz w:val="25"/>
          <w:szCs w:val="25"/>
        </w:rPr>
        <w:t>розмірі 1 000 000 грн</w:t>
      </w:r>
      <w:r w:rsidR="004540B9">
        <w:rPr>
          <w:rFonts w:ascii="Times New Roman" w:hAnsi="Times New Roman"/>
          <w:sz w:val="25"/>
          <w:szCs w:val="25"/>
        </w:rPr>
        <w:t xml:space="preserve"> </w:t>
      </w:r>
      <w:r w:rsidR="00006C31" w:rsidRPr="00095747">
        <w:rPr>
          <w:rFonts w:ascii="Times New Roman" w:hAnsi="Times New Roman"/>
          <w:sz w:val="25"/>
          <w:szCs w:val="25"/>
        </w:rPr>
        <w:t>вважається боргом, який буде погашатись поступово за рахунок щомісячних платежів за користування продавцем зазначеним нерухомим майном у</w:t>
      </w:r>
      <w:r w:rsidR="008A2A7A">
        <w:rPr>
          <w:rFonts w:ascii="Times New Roman" w:hAnsi="Times New Roman"/>
          <w:sz w:val="25"/>
          <w:szCs w:val="25"/>
        </w:rPr>
        <w:t xml:space="preserve"> </w:t>
      </w:r>
      <w:r w:rsidR="00006C31" w:rsidRPr="00095747">
        <w:rPr>
          <w:rFonts w:ascii="Times New Roman" w:hAnsi="Times New Roman"/>
          <w:sz w:val="25"/>
          <w:szCs w:val="25"/>
        </w:rPr>
        <w:t xml:space="preserve">сумі 29 000 грн. </w:t>
      </w:r>
    </w:p>
    <w:p w14:paraId="63C426FF" w14:textId="0C89D19C" w:rsidR="00006C31" w:rsidRPr="00095747" w:rsidRDefault="004540B9"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М</w:t>
      </w:r>
      <w:r w:rsidR="001A5BBF" w:rsidRPr="00095747">
        <w:rPr>
          <w:rFonts w:ascii="Times New Roman" w:hAnsi="Times New Roman"/>
          <w:sz w:val="25"/>
          <w:szCs w:val="25"/>
        </w:rPr>
        <w:t xml:space="preserve">іж суддею </w:t>
      </w:r>
      <w:r w:rsidR="005B67BB" w:rsidRPr="00DC099F">
        <w:rPr>
          <w:rFonts w:ascii="Times New Roman" w:hAnsi="Times New Roman"/>
          <w:sz w:val="25"/>
          <w:szCs w:val="25"/>
        </w:rPr>
        <w:t>ІНФОРМАЦІЯ_</w:t>
      </w:r>
      <w:r w:rsidR="00DC099F">
        <w:rPr>
          <w:rFonts w:ascii="Times New Roman" w:hAnsi="Times New Roman"/>
          <w:sz w:val="25"/>
          <w:szCs w:val="25"/>
        </w:rPr>
        <w:t>4</w:t>
      </w:r>
      <w:r w:rsidR="005B67BB" w:rsidRPr="00095747">
        <w:rPr>
          <w:rFonts w:ascii="Times New Roman" w:hAnsi="Times New Roman"/>
          <w:sz w:val="25"/>
          <w:szCs w:val="25"/>
        </w:rPr>
        <w:t xml:space="preserve"> </w:t>
      </w:r>
      <w:r w:rsidR="005B67BB">
        <w:rPr>
          <w:rFonts w:ascii="Times New Roman" w:hAnsi="Times New Roman"/>
          <w:sz w:val="25"/>
          <w:szCs w:val="25"/>
        </w:rPr>
        <w:t>ОСОБА_4</w:t>
      </w:r>
      <w:r>
        <w:rPr>
          <w:rFonts w:ascii="Times New Roman" w:hAnsi="Times New Roman"/>
          <w:sz w:val="25"/>
          <w:szCs w:val="25"/>
        </w:rPr>
        <w:t xml:space="preserve"> </w:t>
      </w:r>
      <w:r w:rsidR="001A5BBF" w:rsidRPr="00095747">
        <w:rPr>
          <w:rFonts w:ascii="Times New Roman" w:hAnsi="Times New Roman"/>
          <w:sz w:val="25"/>
          <w:szCs w:val="25"/>
        </w:rPr>
        <w:t xml:space="preserve">та </w:t>
      </w:r>
      <w:r w:rsidR="00811D1F">
        <w:rPr>
          <w:rFonts w:ascii="Times New Roman" w:hAnsi="Times New Roman"/>
          <w:sz w:val="25"/>
          <w:szCs w:val="25"/>
        </w:rPr>
        <w:t xml:space="preserve">ТОВ </w:t>
      </w:r>
      <w:r w:rsidR="001A5BBF" w:rsidRPr="00095747">
        <w:rPr>
          <w:rFonts w:ascii="Times New Roman" w:hAnsi="Times New Roman"/>
          <w:sz w:val="25"/>
          <w:szCs w:val="25"/>
        </w:rPr>
        <w:t>«</w:t>
      </w:r>
      <w:r w:rsidR="000F0042" w:rsidRPr="00095747">
        <w:rPr>
          <w:rFonts w:ascii="Times New Roman" w:hAnsi="Times New Roman"/>
          <w:sz w:val="25"/>
          <w:szCs w:val="25"/>
        </w:rPr>
        <w:t>ДЕНТА ГРУП</w:t>
      </w:r>
      <w:r w:rsidR="001A5BBF" w:rsidRPr="00095747">
        <w:rPr>
          <w:rFonts w:ascii="Times New Roman" w:hAnsi="Times New Roman"/>
          <w:sz w:val="25"/>
          <w:szCs w:val="25"/>
        </w:rPr>
        <w:t xml:space="preserve">» </w:t>
      </w:r>
      <w:r>
        <w:rPr>
          <w:rFonts w:ascii="Times New Roman" w:hAnsi="Times New Roman"/>
          <w:sz w:val="25"/>
          <w:szCs w:val="25"/>
        </w:rPr>
        <w:t xml:space="preserve">20.08.2021 </w:t>
      </w:r>
      <w:r w:rsidR="001A5BBF" w:rsidRPr="00095747">
        <w:rPr>
          <w:rFonts w:ascii="Times New Roman" w:hAnsi="Times New Roman"/>
          <w:sz w:val="25"/>
          <w:szCs w:val="25"/>
        </w:rPr>
        <w:t xml:space="preserve">було укладено договір купівлі-продажу житлового будинку та земельної ділянки, за </w:t>
      </w:r>
      <w:proofErr w:type="spellStart"/>
      <w:r w:rsidR="001A5BBF" w:rsidRPr="00095747">
        <w:rPr>
          <w:rFonts w:ascii="Times New Roman" w:hAnsi="Times New Roman"/>
          <w:sz w:val="25"/>
          <w:szCs w:val="25"/>
        </w:rPr>
        <w:t>адресою</w:t>
      </w:r>
      <w:proofErr w:type="spellEnd"/>
      <w:r w:rsidR="0055172D" w:rsidRPr="00095747">
        <w:rPr>
          <w:rFonts w:ascii="Times New Roman" w:hAnsi="Times New Roman"/>
          <w:sz w:val="25"/>
          <w:szCs w:val="25"/>
        </w:rPr>
        <w:t>:</w:t>
      </w:r>
      <w:r w:rsidR="001A5BBF" w:rsidRPr="00095747">
        <w:rPr>
          <w:rFonts w:ascii="Times New Roman" w:hAnsi="Times New Roman"/>
          <w:sz w:val="25"/>
          <w:szCs w:val="25"/>
        </w:rPr>
        <w:t xml:space="preserve"> </w:t>
      </w:r>
      <w:r w:rsidR="005B67BB">
        <w:rPr>
          <w:rFonts w:ascii="Times New Roman" w:hAnsi="Times New Roman"/>
          <w:sz w:val="25"/>
          <w:szCs w:val="25"/>
        </w:rPr>
        <w:t>АДРЕСА_3</w:t>
      </w:r>
      <w:r>
        <w:rPr>
          <w:rFonts w:ascii="Times New Roman" w:hAnsi="Times New Roman"/>
          <w:sz w:val="25"/>
          <w:szCs w:val="25"/>
        </w:rPr>
        <w:t>,</w:t>
      </w:r>
      <w:r w:rsidR="001A5BBF" w:rsidRPr="00095747">
        <w:rPr>
          <w:rFonts w:ascii="Times New Roman" w:hAnsi="Times New Roman"/>
          <w:sz w:val="25"/>
          <w:szCs w:val="25"/>
        </w:rPr>
        <w:t xml:space="preserve"> за ціною 1 230 873,21 грн. При цьому у пункті 2 договору купівлі-продажу сторони засвідчили, що </w:t>
      </w:r>
      <w:r w:rsidR="0055172D" w:rsidRPr="00095747">
        <w:rPr>
          <w:rFonts w:ascii="Times New Roman" w:hAnsi="Times New Roman"/>
          <w:sz w:val="25"/>
          <w:szCs w:val="25"/>
        </w:rPr>
        <w:t>«</w:t>
      </w:r>
      <w:r w:rsidR="001A5BBF" w:rsidRPr="00095747">
        <w:rPr>
          <w:rFonts w:ascii="Times New Roman" w:hAnsi="Times New Roman"/>
          <w:i/>
          <w:iCs/>
          <w:sz w:val="25"/>
          <w:szCs w:val="25"/>
        </w:rPr>
        <w:t xml:space="preserve">своїм підписом під цим договором </w:t>
      </w:r>
      <w:r w:rsidR="0055172D" w:rsidRPr="00095747">
        <w:rPr>
          <w:rFonts w:ascii="Times New Roman" w:hAnsi="Times New Roman"/>
          <w:i/>
          <w:iCs/>
          <w:sz w:val="25"/>
          <w:szCs w:val="25"/>
        </w:rPr>
        <w:t>підтверджують</w:t>
      </w:r>
      <w:r w:rsidR="001A5BBF" w:rsidRPr="00095747">
        <w:rPr>
          <w:rFonts w:ascii="Times New Roman" w:hAnsi="Times New Roman"/>
          <w:i/>
          <w:iCs/>
          <w:sz w:val="25"/>
          <w:szCs w:val="25"/>
        </w:rPr>
        <w:t xml:space="preserve"> факт повного розрахунку за нерухоме майно і відсутність </w:t>
      </w:r>
      <w:r w:rsidR="0055172D" w:rsidRPr="00095747">
        <w:rPr>
          <w:rFonts w:ascii="Times New Roman" w:hAnsi="Times New Roman"/>
          <w:i/>
          <w:iCs/>
          <w:sz w:val="25"/>
          <w:szCs w:val="25"/>
        </w:rPr>
        <w:t xml:space="preserve">у </w:t>
      </w:r>
      <w:r w:rsidR="001A5BBF" w:rsidRPr="00095747">
        <w:rPr>
          <w:rFonts w:ascii="Times New Roman" w:hAnsi="Times New Roman"/>
          <w:i/>
          <w:iCs/>
          <w:sz w:val="25"/>
          <w:szCs w:val="25"/>
        </w:rPr>
        <w:t>продавця будь-яких претензій майнового характеру щодо покупця</w:t>
      </w:r>
      <w:r w:rsidR="0055172D" w:rsidRPr="00095747">
        <w:rPr>
          <w:rFonts w:ascii="Times New Roman" w:hAnsi="Times New Roman"/>
          <w:sz w:val="25"/>
          <w:szCs w:val="25"/>
        </w:rPr>
        <w:t>»</w:t>
      </w:r>
      <w:r w:rsidR="001A5BBF" w:rsidRPr="00095747">
        <w:rPr>
          <w:rFonts w:ascii="Times New Roman" w:hAnsi="Times New Roman"/>
          <w:sz w:val="25"/>
          <w:szCs w:val="25"/>
        </w:rPr>
        <w:t>.</w:t>
      </w:r>
    </w:p>
    <w:p w14:paraId="284EF6BF" w14:textId="5AA38E7B" w:rsidR="001A5BBF" w:rsidRPr="00095747" w:rsidRDefault="001A5BBF"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В ході співбесіди суддя пояснила, що грошові кошти від </w:t>
      </w:r>
      <w:r w:rsidR="00811D1F">
        <w:rPr>
          <w:rFonts w:ascii="Times New Roman" w:hAnsi="Times New Roman"/>
          <w:sz w:val="25"/>
          <w:szCs w:val="25"/>
        </w:rPr>
        <w:t>ТОВ</w:t>
      </w:r>
      <w:r w:rsidRPr="00095747">
        <w:rPr>
          <w:rFonts w:ascii="Times New Roman" w:hAnsi="Times New Roman"/>
          <w:sz w:val="25"/>
          <w:szCs w:val="25"/>
        </w:rPr>
        <w:t xml:space="preserve"> «</w:t>
      </w:r>
      <w:r w:rsidR="0055172D" w:rsidRPr="00095747">
        <w:rPr>
          <w:rFonts w:ascii="Times New Roman" w:hAnsi="Times New Roman"/>
          <w:sz w:val="25"/>
          <w:szCs w:val="25"/>
        </w:rPr>
        <w:t>ДЕНТА ГРУП</w:t>
      </w:r>
      <w:r w:rsidRPr="00095747">
        <w:rPr>
          <w:rFonts w:ascii="Times New Roman" w:hAnsi="Times New Roman"/>
          <w:sz w:val="25"/>
          <w:szCs w:val="25"/>
        </w:rPr>
        <w:t xml:space="preserve">» вона безпосередньо не отримувала, а їй їх передав її колишній чоловік готівкою. </w:t>
      </w:r>
      <w:r w:rsidR="00866E64" w:rsidRPr="00095747">
        <w:rPr>
          <w:rFonts w:ascii="Times New Roman" w:hAnsi="Times New Roman"/>
          <w:sz w:val="25"/>
          <w:szCs w:val="25"/>
        </w:rPr>
        <w:t xml:space="preserve">Комісія </w:t>
      </w:r>
      <w:r w:rsidR="004540B9">
        <w:rPr>
          <w:rFonts w:ascii="Times New Roman" w:hAnsi="Times New Roman"/>
          <w:sz w:val="25"/>
          <w:szCs w:val="25"/>
        </w:rPr>
        <w:t>за</w:t>
      </w:r>
      <w:r w:rsidR="00866E64" w:rsidRPr="00095747">
        <w:rPr>
          <w:rFonts w:ascii="Times New Roman" w:hAnsi="Times New Roman"/>
          <w:sz w:val="25"/>
          <w:szCs w:val="25"/>
        </w:rPr>
        <w:t>значає, що</w:t>
      </w:r>
      <w:r w:rsidR="004540B9">
        <w:rPr>
          <w:rFonts w:ascii="Times New Roman" w:hAnsi="Times New Roman"/>
          <w:sz w:val="25"/>
          <w:szCs w:val="25"/>
        </w:rPr>
        <w:t>,</w:t>
      </w:r>
      <w:r w:rsidR="00866E64" w:rsidRPr="00095747">
        <w:rPr>
          <w:rFonts w:ascii="Times New Roman" w:hAnsi="Times New Roman"/>
          <w:sz w:val="25"/>
          <w:szCs w:val="25"/>
        </w:rPr>
        <w:t xml:space="preserve"> за </w:t>
      </w:r>
      <w:r w:rsidR="004540B9">
        <w:rPr>
          <w:rFonts w:ascii="Times New Roman" w:hAnsi="Times New Roman"/>
          <w:sz w:val="25"/>
          <w:szCs w:val="25"/>
        </w:rPr>
        <w:t>в</w:t>
      </w:r>
      <w:r w:rsidR="00866E64" w:rsidRPr="00095747">
        <w:rPr>
          <w:rFonts w:ascii="Times New Roman" w:hAnsi="Times New Roman"/>
          <w:sz w:val="25"/>
          <w:szCs w:val="25"/>
        </w:rPr>
        <w:t xml:space="preserve">ідомостями з Державного реєстру фізичних осіб – платників податків про податкового </w:t>
      </w:r>
      <w:proofErr w:type="spellStart"/>
      <w:r w:rsidR="00866E64" w:rsidRPr="00095747">
        <w:rPr>
          <w:rFonts w:ascii="Times New Roman" w:hAnsi="Times New Roman"/>
          <w:sz w:val="25"/>
          <w:szCs w:val="25"/>
        </w:rPr>
        <w:t>агента</w:t>
      </w:r>
      <w:proofErr w:type="spellEnd"/>
      <w:r w:rsidR="00866E64" w:rsidRPr="00095747">
        <w:rPr>
          <w:rFonts w:ascii="Times New Roman" w:hAnsi="Times New Roman"/>
          <w:sz w:val="25"/>
          <w:szCs w:val="25"/>
        </w:rPr>
        <w:t xml:space="preserve"> та суму доходу, нарахованого та виплаченого фізичній особі податковим агентом, суму нарахованих та сплачених (перерахованих) податків з доходів</w:t>
      </w:r>
      <w:r w:rsidR="00866E64" w:rsidRPr="00FC6C9A">
        <w:rPr>
          <w:rFonts w:ascii="Times New Roman" w:hAnsi="Times New Roman"/>
          <w:sz w:val="10"/>
          <w:szCs w:val="10"/>
        </w:rPr>
        <w:t xml:space="preserve"> </w:t>
      </w:r>
      <w:r w:rsidR="00866E64" w:rsidRPr="00095747">
        <w:rPr>
          <w:rFonts w:ascii="Times New Roman" w:hAnsi="Times New Roman"/>
          <w:sz w:val="25"/>
          <w:szCs w:val="25"/>
        </w:rPr>
        <w:t xml:space="preserve">фізичних осіб та/або суму доходу, отриманого </w:t>
      </w:r>
      <w:proofErr w:type="spellStart"/>
      <w:r w:rsidR="00866E64" w:rsidRPr="00095747">
        <w:rPr>
          <w:rFonts w:ascii="Times New Roman" w:hAnsi="Times New Roman"/>
          <w:sz w:val="25"/>
          <w:szCs w:val="25"/>
        </w:rPr>
        <w:t>самозайнятою</w:t>
      </w:r>
      <w:proofErr w:type="spellEnd"/>
      <w:r w:rsidR="00866E64" w:rsidRPr="00095747">
        <w:rPr>
          <w:rFonts w:ascii="Times New Roman" w:hAnsi="Times New Roman"/>
          <w:sz w:val="25"/>
          <w:szCs w:val="25"/>
        </w:rPr>
        <w:t xml:space="preserve"> особою, а також суму річного</w:t>
      </w:r>
      <w:r w:rsidR="00866E64" w:rsidRPr="00095747">
        <w:t xml:space="preserve"> </w:t>
      </w:r>
      <w:r w:rsidR="00866E64" w:rsidRPr="00095747">
        <w:rPr>
          <w:rFonts w:ascii="Times New Roman" w:hAnsi="Times New Roman"/>
          <w:sz w:val="25"/>
          <w:szCs w:val="25"/>
        </w:rPr>
        <w:t>доходу, задекларованого фізичною особою в податковій декларації про майновий стан</w:t>
      </w:r>
      <w:r w:rsidR="0039387C" w:rsidRPr="00095747">
        <w:rPr>
          <w:rFonts w:ascii="Times New Roman" w:hAnsi="Times New Roman"/>
          <w:sz w:val="25"/>
          <w:szCs w:val="25"/>
        </w:rPr>
        <w:t xml:space="preserve"> і</w:t>
      </w:r>
      <w:r w:rsidR="00866E64" w:rsidRPr="00095747">
        <w:rPr>
          <w:rFonts w:ascii="Times New Roman" w:hAnsi="Times New Roman"/>
          <w:sz w:val="25"/>
          <w:szCs w:val="25"/>
        </w:rPr>
        <w:t xml:space="preserve"> доходи</w:t>
      </w:r>
      <w:r w:rsidR="0039387C" w:rsidRPr="00095747">
        <w:rPr>
          <w:rFonts w:ascii="Times New Roman" w:hAnsi="Times New Roman"/>
          <w:sz w:val="25"/>
          <w:szCs w:val="25"/>
        </w:rPr>
        <w:t>,</w:t>
      </w:r>
      <w:r w:rsidR="00866E64" w:rsidRPr="00095747">
        <w:rPr>
          <w:rFonts w:ascii="Times New Roman" w:hAnsi="Times New Roman"/>
          <w:sz w:val="25"/>
          <w:szCs w:val="25"/>
        </w:rPr>
        <w:t xml:space="preserve"> </w:t>
      </w:r>
      <w:r w:rsidR="00594B4E" w:rsidRPr="00095747">
        <w:rPr>
          <w:rFonts w:ascii="Times New Roman" w:hAnsi="Times New Roman"/>
          <w:sz w:val="25"/>
          <w:szCs w:val="25"/>
        </w:rPr>
        <w:t>отримання</w:t>
      </w:r>
      <w:r w:rsidR="0039387C" w:rsidRPr="00095747">
        <w:rPr>
          <w:rFonts w:ascii="Times New Roman" w:hAnsi="Times New Roman"/>
          <w:sz w:val="25"/>
          <w:szCs w:val="25"/>
        </w:rPr>
        <w:t xml:space="preserve"> суддею, її чоловіком та</w:t>
      </w:r>
      <w:r w:rsidR="0039387C" w:rsidRPr="00095747">
        <w:rPr>
          <w:rFonts w:ascii="Times New Roman" w:hAnsi="Times New Roman"/>
          <w:sz w:val="25"/>
          <w:szCs w:val="25"/>
          <w:lang w:val="ru-RU"/>
        </w:rPr>
        <w:t>/</w:t>
      </w:r>
      <w:r w:rsidR="0039387C" w:rsidRPr="00095747">
        <w:rPr>
          <w:rFonts w:ascii="Times New Roman" w:hAnsi="Times New Roman"/>
          <w:sz w:val="25"/>
          <w:szCs w:val="25"/>
        </w:rPr>
        <w:t xml:space="preserve">або </w:t>
      </w:r>
      <w:r w:rsidR="005B67BB" w:rsidRPr="00DC099F">
        <w:rPr>
          <w:rFonts w:ascii="Times New Roman" w:hAnsi="Times New Roman"/>
          <w:sz w:val="25"/>
          <w:szCs w:val="25"/>
        </w:rPr>
        <w:t>ІНФОРМАЦІЯ_</w:t>
      </w:r>
      <w:r w:rsidR="00DC099F">
        <w:rPr>
          <w:rFonts w:ascii="Times New Roman" w:hAnsi="Times New Roman"/>
          <w:sz w:val="25"/>
          <w:szCs w:val="25"/>
        </w:rPr>
        <w:t>5</w:t>
      </w:r>
      <w:r w:rsidR="00B200DE" w:rsidRPr="00DC099F">
        <w:rPr>
          <w:rFonts w:ascii="Times New Roman" w:hAnsi="Times New Roman"/>
          <w:sz w:val="25"/>
          <w:szCs w:val="25"/>
        </w:rPr>
        <w:t xml:space="preserve"> </w:t>
      </w:r>
      <w:r w:rsidR="0039387C" w:rsidRPr="00095747">
        <w:rPr>
          <w:rFonts w:ascii="Times New Roman" w:hAnsi="Times New Roman"/>
          <w:sz w:val="25"/>
          <w:szCs w:val="25"/>
        </w:rPr>
        <w:t xml:space="preserve">сином зазначеного доходу в 2021 році </w:t>
      </w:r>
      <w:r w:rsidR="00866E64" w:rsidRPr="00095747">
        <w:rPr>
          <w:rFonts w:ascii="Times New Roman" w:hAnsi="Times New Roman"/>
          <w:sz w:val="25"/>
          <w:szCs w:val="25"/>
        </w:rPr>
        <w:t>не відображено</w:t>
      </w:r>
      <w:r w:rsidR="0039387C" w:rsidRPr="00095747">
        <w:rPr>
          <w:rFonts w:ascii="Times New Roman" w:hAnsi="Times New Roman"/>
          <w:sz w:val="25"/>
          <w:szCs w:val="25"/>
        </w:rPr>
        <w:t>,</w:t>
      </w:r>
      <w:r w:rsidR="00866E64" w:rsidRPr="00095747">
        <w:rPr>
          <w:rFonts w:ascii="Times New Roman" w:hAnsi="Times New Roman"/>
          <w:sz w:val="25"/>
          <w:szCs w:val="25"/>
        </w:rPr>
        <w:t xml:space="preserve"> як і не відображено отримання нею решти суми за договором про оплату авансового внеску.</w:t>
      </w:r>
    </w:p>
    <w:p w14:paraId="486ABB40" w14:textId="3303F7E2" w:rsidR="0039387C" w:rsidRPr="00095747" w:rsidRDefault="0039387C" w:rsidP="000149A0">
      <w:pPr>
        <w:pStyle w:val="a3"/>
        <w:shd w:val="clear" w:color="auto" w:fill="FFFFFF"/>
        <w:tabs>
          <w:tab w:val="left" w:pos="0"/>
          <w:tab w:val="left" w:pos="567"/>
        </w:tabs>
        <w:ind w:left="0" w:firstLine="709"/>
        <w:jc w:val="both"/>
        <w:rPr>
          <w:rFonts w:ascii="Times New Roman" w:hAnsi="Times New Roman"/>
          <w:sz w:val="25"/>
          <w:szCs w:val="25"/>
        </w:rPr>
      </w:pPr>
      <w:r w:rsidRPr="00095747">
        <w:rPr>
          <w:sz w:val="25"/>
          <w:szCs w:val="25"/>
        </w:rPr>
        <w:tab/>
      </w:r>
      <w:r w:rsidRPr="00095747">
        <w:rPr>
          <w:rFonts w:ascii="Times New Roman" w:hAnsi="Times New Roman"/>
          <w:sz w:val="25"/>
          <w:szCs w:val="25"/>
        </w:rPr>
        <w:t>При цьому Комісія зважає на те, що відповідно до пункту 6 Розділу ІІ Положення про ведення касових операцій в національній валюті в Україні, затвердженого постановою Правління Національного банку України від 29.12.2017 №</w:t>
      </w:r>
      <w:r w:rsidR="004540B9">
        <w:rPr>
          <w:rFonts w:ascii="Times New Roman" w:hAnsi="Times New Roman"/>
          <w:sz w:val="25"/>
          <w:szCs w:val="25"/>
        </w:rPr>
        <w:t xml:space="preserve"> </w:t>
      </w:r>
      <w:r w:rsidRPr="00095747">
        <w:rPr>
          <w:rFonts w:ascii="Times New Roman" w:hAnsi="Times New Roman"/>
          <w:sz w:val="25"/>
          <w:szCs w:val="25"/>
        </w:rPr>
        <w:t>148 (в редакції від</w:t>
      </w:r>
      <w:r w:rsidR="004540B9">
        <w:rPr>
          <w:rFonts w:ascii="Times New Roman" w:hAnsi="Times New Roman"/>
          <w:sz w:val="25"/>
          <w:szCs w:val="25"/>
        </w:rPr>
        <w:t> </w:t>
      </w:r>
      <w:r w:rsidRPr="00095747">
        <w:rPr>
          <w:rFonts w:ascii="Times New Roman" w:hAnsi="Times New Roman"/>
          <w:sz w:val="25"/>
          <w:szCs w:val="25"/>
        </w:rPr>
        <w:t>01.01.2021) суб’єкти господарювання мають право здійснювати розрахунки готівкою з фізичними особами до 50 000 грн. включно протягом одного дня за одним або кількома платіжними документами. Платежі понад установлені граничні суми проводяться через банки або небанківські фінансові установи шляхом переказу коштів з поточного рахунку на поточний рахунок.</w:t>
      </w:r>
    </w:p>
    <w:p w14:paraId="3FEF4A03" w14:textId="606EC6C8" w:rsidR="00866E64" w:rsidRPr="00095747" w:rsidRDefault="00866E64"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Комісія </w:t>
      </w:r>
      <w:r w:rsidR="006C2E54">
        <w:rPr>
          <w:rFonts w:ascii="Times New Roman" w:hAnsi="Times New Roman"/>
          <w:sz w:val="25"/>
          <w:szCs w:val="25"/>
        </w:rPr>
        <w:t xml:space="preserve">відхиляє </w:t>
      </w:r>
      <w:r w:rsidRPr="00095747">
        <w:rPr>
          <w:rFonts w:ascii="Times New Roman" w:hAnsi="Times New Roman"/>
          <w:sz w:val="25"/>
          <w:szCs w:val="25"/>
        </w:rPr>
        <w:t xml:space="preserve">пояснення судді в тій частині, що договір про оплату авансового внеску зумовив виникнення у </w:t>
      </w:r>
      <w:r w:rsidR="00811D1F">
        <w:rPr>
          <w:rFonts w:ascii="Times New Roman" w:hAnsi="Times New Roman"/>
          <w:sz w:val="25"/>
          <w:szCs w:val="25"/>
        </w:rPr>
        <w:t xml:space="preserve">ТОВ </w:t>
      </w:r>
      <w:r w:rsidRPr="00095747">
        <w:rPr>
          <w:rFonts w:ascii="Times New Roman" w:hAnsi="Times New Roman"/>
          <w:sz w:val="25"/>
          <w:szCs w:val="25"/>
        </w:rPr>
        <w:t>«</w:t>
      </w:r>
      <w:r w:rsidR="0039387C" w:rsidRPr="00095747">
        <w:rPr>
          <w:rFonts w:ascii="Times New Roman" w:hAnsi="Times New Roman"/>
          <w:sz w:val="25"/>
          <w:szCs w:val="25"/>
        </w:rPr>
        <w:t>ДЕНТА ГРУП</w:t>
      </w:r>
      <w:r w:rsidRPr="00095747">
        <w:rPr>
          <w:rFonts w:ascii="Times New Roman" w:hAnsi="Times New Roman"/>
          <w:sz w:val="25"/>
          <w:szCs w:val="25"/>
        </w:rPr>
        <w:t xml:space="preserve">» грошових зобов’язань перед </w:t>
      </w:r>
      <w:r w:rsidR="00DC099F">
        <w:rPr>
          <w:rFonts w:ascii="Times New Roman" w:hAnsi="Times New Roman"/>
          <w:sz w:val="25"/>
          <w:szCs w:val="25"/>
        </w:rPr>
        <w:t>ІНФОРМАЦІЯ_5</w:t>
      </w:r>
      <w:r w:rsidR="00EE6F29" w:rsidRPr="00095747">
        <w:rPr>
          <w:rFonts w:ascii="Times New Roman" w:hAnsi="Times New Roman"/>
          <w:sz w:val="25"/>
          <w:szCs w:val="25"/>
        </w:rPr>
        <w:t xml:space="preserve"> сином/</w:t>
      </w:r>
      <w:r w:rsidRPr="00095747">
        <w:rPr>
          <w:rFonts w:ascii="Times New Roman" w:hAnsi="Times New Roman"/>
          <w:sz w:val="25"/>
          <w:szCs w:val="25"/>
        </w:rPr>
        <w:t>нею</w:t>
      </w:r>
      <w:r w:rsidR="00EE6F29" w:rsidRPr="00095747">
        <w:rPr>
          <w:rFonts w:ascii="Times New Roman" w:hAnsi="Times New Roman"/>
          <w:sz w:val="25"/>
          <w:szCs w:val="25"/>
        </w:rPr>
        <w:t xml:space="preserve"> чи її чоловіком</w:t>
      </w:r>
      <w:r w:rsidR="00594B4E" w:rsidRPr="00095747">
        <w:rPr>
          <w:rFonts w:ascii="Times New Roman" w:hAnsi="Times New Roman"/>
          <w:sz w:val="25"/>
          <w:szCs w:val="25"/>
        </w:rPr>
        <w:t xml:space="preserve"> (відповідно до п</w:t>
      </w:r>
      <w:r w:rsidR="004540B9">
        <w:rPr>
          <w:rFonts w:ascii="Times New Roman" w:hAnsi="Times New Roman"/>
          <w:sz w:val="25"/>
          <w:szCs w:val="25"/>
        </w:rPr>
        <w:t xml:space="preserve">ункту </w:t>
      </w:r>
      <w:r w:rsidR="00594B4E" w:rsidRPr="00095747">
        <w:rPr>
          <w:rFonts w:ascii="Times New Roman" w:hAnsi="Times New Roman"/>
          <w:sz w:val="25"/>
          <w:szCs w:val="25"/>
        </w:rPr>
        <w:t>3.5)</w:t>
      </w:r>
      <w:r w:rsidRPr="00095747">
        <w:rPr>
          <w:rFonts w:ascii="Times New Roman" w:hAnsi="Times New Roman"/>
          <w:sz w:val="25"/>
          <w:szCs w:val="25"/>
        </w:rPr>
        <w:t xml:space="preserve">, оскільки положення </w:t>
      </w:r>
      <w:r w:rsidR="00594B4E" w:rsidRPr="00095747">
        <w:rPr>
          <w:rFonts w:ascii="Times New Roman" w:hAnsi="Times New Roman"/>
          <w:sz w:val="25"/>
          <w:szCs w:val="25"/>
        </w:rPr>
        <w:t>пункту</w:t>
      </w:r>
      <w:r w:rsidRPr="00095747">
        <w:rPr>
          <w:rFonts w:ascii="Times New Roman" w:hAnsi="Times New Roman"/>
          <w:sz w:val="25"/>
          <w:szCs w:val="25"/>
        </w:rPr>
        <w:t xml:space="preserve"> </w:t>
      </w:r>
      <w:r w:rsidR="004540B9">
        <w:rPr>
          <w:rFonts w:ascii="Times New Roman" w:hAnsi="Times New Roman"/>
          <w:sz w:val="25"/>
          <w:szCs w:val="25"/>
        </w:rPr>
        <w:t xml:space="preserve">3.5 </w:t>
      </w:r>
      <w:r w:rsidRPr="00095747">
        <w:rPr>
          <w:rFonts w:ascii="Times New Roman" w:hAnsi="Times New Roman"/>
          <w:sz w:val="25"/>
          <w:szCs w:val="25"/>
        </w:rPr>
        <w:t xml:space="preserve">містяться в статті 3 </w:t>
      </w:r>
      <w:r w:rsidR="004540B9">
        <w:rPr>
          <w:rFonts w:ascii="Times New Roman" w:hAnsi="Times New Roman"/>
          <w:sz w:val="25"/>
          <w:szCs w:val="25"/>
        </w:rPr>
        <w:t>д</w:t>
      </w:r>
      <w:r w:rsidRPr="00095747">
        <w:rPr>
          <w:rFonts w:ascii="Times New Roman" w:hAnsi="Times New Roman"/>
          <w:sz w:val="25"/>
          <w:szCs w:val="25"/>
        </w:rPr>
        <w:t xml:space="preserve">оговору </w:t>
      </w:r>
      <w:r w:rsidR="00594B4E" w:rsidRPr="00095747">
        <w:rPr>
          <w:rFonts w:ascii="Times New Roman" w:hAnsi="Times New Roman"/>
          <w:sz w:val="25"/>
          <w:szCs w:val="25"/>
        </w:rPr>
        <w:t xml:space="preserve">про сплату авансового платежу </w:t>
      </w:r>
      <w:r w:rsidRPr="00095747">
        <w:rPr>
          <w:rFonts w:ascii="Times New Roman" w:hAnsi="Times New Roman"/>
          <w:sz w:val="25"/>
          <w:szCs w:val="25"/>
        </w:rPr>
        <w:t>«</w:t>
      </w:r>
      <w:r w:rsidR="00594B4E" w:rsidRPr="00095747">
        <w:rPr>
          <w:rFonts w:ascii="Times New Roman" w:hAnsi="Times New Roman"/>
          <w:sz w:val="25"/>
          <w:szCs w:val="25"/>
        </w:rPr>
        <w:t>Р</w:t>
      </w:r>
      <w:r w:rsidRPr="00095747">
        <w:rPr>
          <w:rFonts w:ascii="Times New Roman" w:hAnsi="Times New Roman"/>
          <w:sz w:val="25"/>
          <w:szCs w:val="25"/>
        </w:rPr>
        <w:t>озрахунки сторін за основним договором», тобто виникнення відповідних грошових зобов’язань було б можливим виключно у разі встановлення такого грошового зобов’язання в основному договорі</w:t>
      </w:r>
      <w:r w:rsidR="00594B4E" w:rsidRPr="00095747">
        <w:rPr>
          <w:rFonts w:ascii="Times New Roman" w:hAnsi="Times New Roman"/>
          <w:sz w:val="25"/>
          <w:szCs w:val="25"/>
        </w:rPr>
        <w:t xml:space="preserve"> купівлі-продажу нерухомого майна, посвідченому нотаріально</w:t>
      </w:r>
      <w:r w:rsidRPr="00095747">
        <w:rPr>
          <w:rFonts w:ascii="Times New Roman" w:hAnsi="Times New Roman"/>
          <w:sz w:val="25"/>
          <w:szCs w:val="25"/>
        </w:rPr>
        <w:t xml:space="preserve">. Натомість </w:t>
      </w:r>
      <w:r w:rsidR="00594B4E" w:rsidRPr="00095747">
        <w:rPr>
          <w:rFonts w:ascii="Times New Roman" w:hAnsi="Times New Roman"/>
          <w:sz w:val="25"/>
          <w:szCs w:val="25"/>
        </w:rPr>
        <w:t xml:space="preserve">нотаріально посвідчений </w:t>
      </w:r>
      <w:r w:rsidRPr="00095747">
        <w:rPr>
          <w:rFonts w:ascii="Times New Roman" w:hAnsi="Times New Roman"/>
          <w:sz w:val="25"/>
          <w:szCs w:val="25"/>
        </w:rPr>
        <w:t xml:space="preserve">договір купівлі-продажу від </w:t>
      </w:r>
      <w:r w:rsidR="0062037B" w:rsidRPr="00095747">
        <w:rPr>
          <w:rFonts w:ascii="Times New Roman" w:hAnsi="Times New Roman"/>
          <w:sz w:val="25"/>
          <w:szCs w:val="25"/>
        </w:rPr>
        <w:t>20</w:t>
      </w:r>
      <w:r w:rsidR="004540B9">
        <w:rPr>
          <w:rFonts w:ascii="Times New Roman" w:hAnsi="Times New Roman"/>
          <w:sz w:val="25"/>
          <w:szCs w:val="25"/>
        </w:rPr>
        <w:t>.08.</w:t>
      </w:r>
      <w:r w:rsidR="0062037B" w:rsidRPr="00095747">
        <w:rPr>
          <w:rFonts w:ascii="Times New Roman" w:hAnsi="Times New Roman"/>
          <w:sz w:val="25"/>
          <w:szCs w:val="25"/>
        </w:rPr>
        <w:t xml:space="preserve">2021 не містить відповідних положень. </w:t>
      </w:r>
    </w:p>
    <w:p w14:paraId="427CD534" w14:textId="58D3746A" w:rsidR="0062037B" w:rsidRPr="00095747" w:rsidRDefault="0062037B"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Суддя також не надала будь-яких документів, які б підтверджували факт проведення відповідних розрахунків між покупцем та продавцем за нерухоме майно, як і не надала чітких та переконливих доказів на підтвердження існування будь-якого боргу покупця перед продавцем та проведення зарахування частини цього боргу як плати за користування зазначеним нерухомим майном.</w:t>
      </w:r>
    </w:p>
    <w:p w14:paraId="553D5BFB" w14:textId="4901792B" w:rsidR="0062037B" w:rsidRPr="00095747" w:rsidRDefault="0062037B"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Комісія також враховує, що </w:t>
      </w:r>
      <w:r w:rsidR="00594B4E" w:rsidRPr="00095747">
        <w:rPr>
          <w:rFonts w:ascii="Times New Roman" w:hAnsi="Times New Roman"/>
          <w:sz w:val="25"/>
          <w:szCs w:val="25"/>
        </w:rPr>
        <w:t>у</w:t>
      </w:r>
      <w:r w:rsidRPr="00095747">
        <w:rPr>
          <w:rFonts w:ascii="Times New Roman" w:hAnsi="Times New Roman"/>
          <w:sz w:val="25"/>
          <w:szCs w:val="25"/>
        </w:rPr>
        <w:t xml:space="preserve"> п</w:t>
      </w:r>
      <w:r w:rsidR="00594B4E" w:rsidRPr="00095747">
        <w:rPr>
          <w:rFonts w:ascii="Times New Roman" w:hAnsi="Times New Roman"/>
          <w:sz w:val="25"/>
          <w:szCs w:val="25"/>
        </w:rPr>
        <w:t>ункті</w:t>
      </w:r>
      <w:r w:rsidRPr="00095747">
        <w:rPr>
          <w:rFonts w:ascii="Times New Roman" w:hAnsi="Times New Roman"/>
          <w:sz w:val="25"/>
          <w:szCs w:val="25"/>
        </w:rPr>
        <w:t xml:space="preserve"> 2.2.2</w:t>
      </w:r>
      <w:r w:rsidR="004540B9">
        <w:rPr>
          <w:rFonts w:ascii="Times New Roman" w:hAnsi="Times New Roman"/>
          <w:sz w:val="25"/>
          <w:szCs w:val="25"/>
        </w:rPr>
        <w:t xml:space="preserve"> д</w:t>
      </w:r>
      <w:r w:rsidRPr="00095747">
        <w:rPr>
          <w:rFonts w:ascii="Times New Roman" w:hAnsi="Times New Roman"/>
          <w:sz w:val="25"/>
          <w:szCs w:val="25"/>
        </w:rPr>
        <w:t xml:space="preserve">оговору іпотеки житлового будинку з господарськими будівлями та спорудами, а також земельної ділянки за </w:t>
      </w:r>
      <w:proofErr w:type="spellStart"/>
      <w:r w:rsidRPr="00095747">
        <w:rPr>
          <w:rFonts w:ascii="Times New Roman" w:hAnsi="Times New Roman"/>
          <w:sz w:val="25"/>
          <w:szCs w:val="25"/>
        </w:rPr>
        <w:t>адресою</w:t>
      </w:r>
      <w:proofErr w:type="spellEnd"/>
      <w:r w:rsidR="00594B4E" w:rsidRPr="00095747">
        <w:rPr>
          <w:rFonts w:ascii="Times New Roman" w:hAnsi="Times New Roman"/>
          <w:sz w:val="25"/>
          <w:szCs w:val="25"/>
        </w:rPr>
        <w:t>:</w:t>
      </w:r>
      <w:r w:rsidRPr="00095747">
        <w:rPr>
          <w:rFonts w:ascii="Times New Roman" w:hAnsi="Times New Roman"/>
          <w:sz w:val="25"/>
          <w:szCs w:val="25"/>
        </w:rPr>
        <w:t xml:space="preserve"> </w:t>
      </w:r>
      <w:r w:rsidR="005B67BB">
        <w:rPr>
          <w:rFonts w:ascii="Times New Roman" w:hAnsi="Times New Roman"/>
          <w:sz w:val="25"/>
          <w:szCs w:val="25"/>
        </w:rPr>
        <w:t>АДРЕСА_3</w:t>
      </w:r>
      <w:r w:rsidRPr="00095747">
        <w:rPr>
          <w:rFonts w:ascii="Times New Roman" w:hAnsi="Times New Roman"/>
          <w:sz w:val="25"/>
          <w:szCs w:val="25"/>
        </w:rPr>
        <w:t xml:space="preserve">, укладеного </w:t>
      </w:r>
      <w:r w:rsidR="00594B4E" w:rsidRPr="00095747">
        <w:rPr>
          <w:rFonts w:ascii="Times New Roman" w:hAnsi="Times New Roman"/>
          <w:sz w:val="25"/>
          <w:szCs w:val="25"/>
        </w:rPr>
        <w:t>20</w:t>
      </w:r>
      <w:r w:rsidR="004540B9">
        <w:rPr>
          <w:rFonts w:ascii="Times New Roman" w:hAnsi="Times New Roman"/>
          <w:sz w:val="25"/>
          <w:szCs w:val="25"/>
        </w:rPr>
        <w:t>.08.</w:t>
      </w:r>
      <w:r w:rsidR="00594B4E" w:rsidRPr="00095747">
        <w:rPr>
          <w:rFonts w:ascii="Times New Roman" w:hAnsi="Times New Roman"/>
          <w:sz w:val="25"/>
          <w:szCs w:val="25"/>
        </w:rPr>
        <w:t xml:space="preserve">2021 </w:t>
      </w:r>
      <w:r w:rsidRPr="00095747">
        <w:rPr>
          <w:rFonts w:ascii="Times New Roman" w:hAnsi="Times New Roman"/>
          <w:sz w:val="25"/>
          <w:szCs w:val="25"/>
        </w:rPr>
        <w:t xml:space="preserve">між </w:t>
      </w:r>
      <w:r w:rsidR="00811D1F">
        <w:rPr>
          <w:rFonts w:ascii="Times New Roman" w:hAnsi="Times New Roman"/>
          <w:sz w:val="25"/>
          <w:szCs w:val="25"/>
        </w:rPr>
        <w:t xml:space="preserve">ТОВ </w:t>
      </w:r>
      <w:r w:rsidRPr="00095747">
        <w:rPr>
          <w:rFonts w:ascii="Times New Roman" w:hAnsi="Times New Roman"/>
          <w:sz w:val="25"/>
          <w:szCs w:val="25"/>
        </w:rPr>
        <w:t>«</w:t>
      </w:r>
      <w:r w:rsidR="00594B4E" w:rsidRPr="00095747">
        <w:rPr>
          <w:rFonts w:ascii="Times New Roman" w:hAnsi="Times New Roman"/>
          <w:sz w:val="25"/>
          <w:szCs w:val="25"/>
        </w:rPr>
        <w:t>ДЕНТА ГРУП</w:t>
      </w:r>
      <w:r w:rsidRPr="00095747">
        <w:rPr>
          <w:rFonts w:ascii="Times New Roman" w:hAnsi="Times New Roman"/>
          <w:sz w:val="25"/>
          <w:szCs w:val="25"/>
        </w:rPr>
        <w:t>»</w:t>
      </w:r>
      <w:r w:rsidR="00594B4E" w:rsidRPr="00095747">
        <w:rPr>
          <w:rFonts w:ascii="Times New Roman" w:hAnsi="Times New Roman"/>
          <w:sz w:val="25"/>
          <w:szCs w:val="25"/>
        </w:rPr>
        <w:t xml:space="preserve"> (</w:t>
      </w:r>
      <w:proofErr w:type="spellStart"/>
      <w:r w:rsidR="00594B4E" w:rsidRPr="00095747">
        <w:rPr>
          <w:rFonts w:ascii="Times New Roman" w:hAnsi="Times New Roman"/>
          <w:sz w:val="25"/>
          <w:szCs w:val="25"/>
        </w:rPr>
        <w:t>іпотекодавець</w:t>
      </w:r>
      <w:proofErr w:type="spellEnd"/>
      <w:r w:rsidR="00594B4E" w:rsidRPr="00095747">
        <w:rPr>
          <w:rFonts w:ascii="Times New Roman" w:hAnsi="Times New Roman"/>
          <w:sz w:val="25"/>
          <w:szCs w:val="25"/>
        </w:rPr>
        <w:t>)</w:t>
      </w:r>
      <w:r w:rsidRPr="00095747">
        <w:rPr>
          <w:rFonts w:ascii="Times New Roman" w:hAnsi="Times New Roman"/>
          <w:sz w:val="25"/>
          <w:szCs w:val="25"/>
        </w:rPr>
        <w:t xml:space="preserve"> та </w:t>
      </w:r>
      <w:r w:rsidR="00770878">
        <w:rPr>
          <w:rFonts w:ascii="Times New Roman" w:hAnsi="Times New Roman"/>
          <w:sz w:val="25"/>
          <w:szCs w:val="25"/>
        </w:rPr>
        <w:t xml:space="preserve">ОСОБА_5 </w:t>
      </w:r>
      <w:r w:rsidR="00594B4E" w:rsidRPr="00095747">
        <w:rPr>
          <w:rFonts w:ascii="Times New Roman" w:hAnsi="Times New Roman"/>
          <w:sz w:val="25"/>
          <w:szCs w:val="25"/>
        </w:rPr>
        <w:t>(іпотекодержатель)</w:t>
      </w:r>
      <w:r w:rsidRPr="00095747">
        <w:rPr>
          <w:rFonts w:ascii="Times New Roman" w:hAnsi="Times New Roman"/>
          <w:sz w:val="25"/>
          <w:szCs w:val="25"/>
        </w:rPr>
        <w:t xml:space="preserve">, </w:t>
      </w:r>
      <w:proofErr w:type="spellStart"/>
      <w:r w:rsidRPr="00095747">
        <w:rPr>
          <w:rFonts w:ascii="Times New Roman" w:hAnsi="Times New Roman"/>
          <w:sz w:val="25"/>
          <w:szCs w:val="25"/>
        </w:rPr>
        <w:t>іпотекодавець</w:t>
      </w:r>
      <w:proofErr w:type="spellEnd"/>
      <w:r w:rsidRPr="00095747">
        <w:rPr>
          <w:rFonts w:ascii="Times New Roman" w:hAnsi="Times New Roman"/>
          <w:sz w:val="25"/>
          <w:szCs w:val="25"/>
        </w:rPr>
        <w:t xml:space="preserve"> вказав на те, що предмет іпотеки не переданий у користування (</w:t>
      </w:r>
      <w:proofErr w:type="spellStart"/>
      <w:r w:rsidRPr="00095747">
        <w:rPr>
          <w:rFonts w:ascii="Times New Roman" w:hAnsi="Times New Roman"/>
          <w:sz w:val="25"/>
          <w:szCs w:val="25"/>
        </w:rPr>
        <w:t>найм</w:t>
      </w:r>
      <w:proofErr w:type="spellEnd"/>
      <w:r w:rsidRPr="00095747">
        <w:rPr>
          <w:rFonts w:ascii="Times New Roman" w:hAnsi="Times New Roman"/>
          <w:sz w:val="25"/>
          <w:szCs w:val="25"/>
        </w:rPr>
        <w:t xml:space="preserve">, оренду, лізинг, позичку). </w:t>
      </w:r>
    </w:p>
    <w:p w14:paraId="4B0DA49A" w14:textId="7D376B64" w:rsidR="0062037B" w:rsidRPr="00DC099F" w:rsidRDefault="00CC1123"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За таких обставин у Комісії існує обґрунтований сумнів у правдивості тверджень судді про те, що за житловий будинок з господарськими будівлями та спорудами, а також </w:t>
      </w:r>
      <w:r w:rsidR="004540B9">
        <w:rPr>
          <w:rFonts w:ascii="Times New Roman" w:hAnsi="Times New Roman"/>
          <w:sz w:val="25"/>
          <w:szCs w:val="25"/>
        </w:rPr>
        <w:t xml:space="preserve">за </w:t>
      </w:r>
      <w:r w:rsidRPr="00095747">
        <w:rPr>
          <w:rFonts w:ascii="Times New Roman" w:hAnsi="Times New Roman"/>
          <w:sz w:val="25"/>
          <w:szCs w:val="25"/>
        </w:rPr>
        <w:t xml:space="preserve">земельну ділянку за </w:t>
      </w:r>
      <w:proofErr w:type="spellStart"/>
      <w:r w:rsidRPr="00095747">
        <w:rPr>
          <w:rFonts w:ascii="Times New Roman" w:hAnsi="Times New Roman"/>
          <w:sz w:val="25"/>
          <w:szCs w:val="25"/>
        </w:rPr>
        <w:t>адресою</w:t>
      </w:r>
      <w:proofErr w:type="spellEnd"/>
      <w:r w:rsidR="00594B4E" w:rsidRPr="00095747">
        <w:rPr>
          <w:rFonts w:ascii="Times New Roman" w:hAnsi="Times New Roman"/>
          <w:sz w:val="25"/>
          <w:szCs w:val="25"/>
        </w:rPr>
        <w:t>:</w:t>
      </w:r>
      <w:r w:rsidRPr="00095747">
        <w:rPr>
          <w:rFonts w:ascii="Times New Roman" w:hAnsi="Times New Roman"/>
          <w:sz w:val="25"/>
          <w:szCs w:val="25"/>
        </w:rPr>
        <w:t xml:space="preserve"> </w:t>
      </w:r>
      <w:r w:rsidR="00770878">
        <w:rPr>
          <w:rFonts w:ascii="Times New Roman" w:hAnsi="Times New Roman"/>
          <w:sz w:val="25"/>
          <w:szCs w:val="25"/>
        </w:rPr>
        <w:t>АДРЕСА_3</w:t>
      </w:r>
      <w:r w:rsidR="00594B4E" w:rsidRPr="00095747">
        <w:rPr>
          <w:rFonts w:ascii="Times New Roman" w:hAnsi="Times New Roman"/>
          <w:sz w:val="25"/>
          <w:szCs w:val="25"/>
        </w:rPr>
        <w:t>,</w:t>
      </w:r>
      <w:r w:rsidRPr="00095747">
        <w:rPr>
          <w:rFonts w:ascii="Times New Roman" w:hAnsi="Times New Roman"/>
          <w:sz w:val="25"/>
          <w:szCs w:val="25"/>
        </w:rPr>
        <w:t xml:space="preserve"> був проведений розрахунок, а також щодо дійсної вартості зазначеного майна та проведен</w:t>
      </w:r>
      <w:r w:rsidR="004540B9">
        <w:rPr>
          <w:rFonts w:ascii="Times New Roman" w:hAnsi="Times New Roman"/>
          <w:sz w:val="25"/>
          <w:szCs w:val="25"/>
        </w:rPr>
        <w:t>их</w:t>
      </w:r>
      <w:r w:rsidRPr="00095747">
        <w:rPr>
          <w:rFonts w:ascii="Times New Roman" w:hAnsi="Times New Roman"/>
          <w:sz w:val="25"/>
          <w:szCs w:val="25"/>
        </w:rPr>
        <w:t xml:space="preserve"> розрахунків за проживання у зазначеному житловому будинку</w:t>
      </w:r>
      <w:r w:rsidR="00594B4E" w:rsidRPr="00095747">
        <w:rPr>
          <w:rFonts w:ascii="Times New Roman" w:hAnsi="Times New Roman"/>
          <w:sz w:val="25"/>
          <w:szCs w:val="25"/>
        </w:rPr>
        <w:t xml:space="preserve"> після його </w:t>
      </w:r>
      <w:r w:rsidR="00594B4E" w:rsidRPr="00DC099F">
        <w:rPr>
          <w:rFonts w:ascii="Times New Roman" w:hAnsi="Times New Roman"/>
          <w:sz w:val="25"/>
          <w:szCs w:val="25"/>
        </w:rPr>
        <w:t xml:space="preserve">продажу </w:t>
      </w:r>
      <w:r w:rsidR="00770878" w:rsidRPr="00DC099F">
        <w:rPr>
          <w:rFonts w:ascii="Times New Roman" w:hAnsi="Times New Roman"/>
          <w:sz w:val="25"/>
          <w:szCs w:val="25"/>
        </w:rPr>
        <w:t>ІНФОРМАЦІЯ_</w:t>
      </w:r>
      <w:r w:rsidR="00DC099F">
        <w:rPr>
          <w:rFonts w:ascii="Times New Roman" w:hAnsi="Times New Roman"/>
          <w:sz w:val="25"/>
          <w:szCs w:val="25"/>
        </w:rPr>
        <w:t xml:space="preserve">5 </w:t>
      </w:r>
      <w:r w:rsidR="00594B4E" w:rsidRPr="00DC099F">
        <w:rPr>
          <w:rFonts w:ascii="Times New Roman" w:hAnsi="Times New Roman"/>
          <w:sz w:val="25"/>
          <w:szCs w:val="25"/>
        </w:rPr>
        <w:t>сином судді на користь ТОВ «ДЕНТА ГРУП»</w:t>
      </w:r>
      <w:r w:rsidRPr="00DC099F">
        <w:rPr>
          <w:rFonts w:ascii="Times New Roman" w:hAnsi="Times New Roman"/>
          <w:sz w:val="25"/>
          <w:szCs w:val="25"/>
        </w:rPr>
        <w:t xml:space="preserve">. </w:t>
      </w:r>
    </w:p>
    <w:p w14:paraId="4C600768" w14:textId="6F9C6260" w:rsidR="000E0D93" w:rsidRPr="00095747" w:rsidRDefault="000E0D93" w:rsidP="000E0D93">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Зазначені в пунктах 74</w:t>
      </w:r>
      <w:r w:rsidR="004540B9" w:rsidRPr="00095747">
        <w:rPr>
          <w:rFonts w:ascii="Times New Roman" w:hAnsi="Times New Roman"/>
          <w:sz w:val="25"/>
          <w:szCs w:val="25"/>
        </w:rPr>
        <w:t xml:space="preserve"> – </w:t>
      </w:r>
      <w:r w:rsidRPr="00095747">
        <w:rPr>
          <w:rFonts w:ascii="Times New Roman" w:hAnsi="Times New Roman"/>
          <w:sz w:val="25"/>
          <w:szCs w:val="25"/>
        </w:rPr>
        <w:t>81 цього рішення обставини оцінен</w:t>
      </w:r>
      <w:r w:rsidR="006C2E54">
        <w:rPr>
          <w:rFonts w:ascii="Times New Roman" w:hAnsi="Times New Roman"/>
          <w:sz w:val="25"/>
          <w:szCs w:val="25"/>
        </w:rPr>
        <w:t>і</w:t>
      </w:r>
      <w:r w:rsidRPr="00095747">
        <w:rPr>
          <w:rFonts w:ascii="Times New Roman" w:hAnsi="Times New Roman"/>
          <w:sz w:val="25"/>
          <w:szCs w:val="25"/>
        </w:rPr>
        <w:t xml:space="preserve"> Комісією в сукупності з іншими відомостями.</w:t>
      </w:r>
    </w:p>
    <w:p w14:paraId="6D8B0063" w14:textId="3A11B7D8" w:rsidR="005F266B" w:rsidRPr="00095747" w:rsidRDefault="008A6B48"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Матеріали суддівського досьє </w:t>
      </w:r>
      <w:r w:rsidR="0099230B" w:rsidRPr="00095747">
        <w:rPr>
          <w:rFonts w:ascii="Times New Roman" w:hAnsi="Times New Roman"/>
          <w:sz w:val="25"/>
          <w:szCs w:val="25"/>
        </w:rPr>
        <w:t>та звернення ГО «</w:t>
      </w:r>
      <w:proofErr w:type="spellStart"/>
      <w:r w:rsidR="0099230B" w:rsidRPr="00095747">
        <w:rPr>
          <w:rFonts w:ascii="Times New Roman" w:hAnsi="Times New Roman"/>
          <w:sz w:val="25"/>
          <w:szCs w:val="25"/>
        </w:rPr>
        <w:t>Автомайдан</w:t>
      </w:r>
      <w:proofErr w:type="spellEnd"/>
      <w:r w:rsidR="0099230B" w:rsidRPr="00095747">
        <w:rPr>
          <w:rFonts w:ascii="Times New Roman" w:hAnsi="Times New Roman"/>
          <w:sz w:val="25"/>
          <w:szCs w:val="25"/>
        </w:rPr>
        <w:t xml:space="preserve">» </w:t>
      </w:r>
      <w:r w:rsidRPr="00095747">
        <w:rPr>
          <w:rFonts w:ascii="Times New Roman" w:hAnsi="Times New Roman"/>
          <w:sz w:val="25"/>
          <w:szCs w:val="25"/>
        </w:rPr>
        <w:t>свідчать про те, що колишній чоловік судді протягом 2017</w:t>
      </w:r>
      <w:r w:rsidR="004540B9" w:rsidRPr="00095747">
        <w:rPr>
          <w:rFonts w:ascii="Times New Roman" w:hAnsi="Times New Roman"/>
          <w:sz w:val="25"/>
          <w:szCs w:val="25"/>
        </w:rPr>
        <w:t xml:space="preserve"> – </w:t>
      </w:r>
      <w:r w:rsidRPr="00095747">
        <w:rPr>
          <w:rFonts w:ascii="Times New Roman" w:hAnsi="Times New Roman"/>
          <w:sz w:val="25"/>
          <w:szCs w:val="25"/>
        </w:rPr>
        <w:t>2018 років отримав 2 619 000,00 грн поворотної фінансової допомоги</w:t>
      </w:r>
      <w:r w:rsidR="0099230B" w:rsidRPr="00095747">
        <w:rPr>
          <w:rFonts w:ascii="Times New Roman" w:hAnsi="Times New Roman"/>
          <w:sz w:val="25"/>
          <w:szCs w:val="25"/>
        </w:rPr>
        <w:t xml:space="preserve"> від юридичних осіб приватного права</w:t>
      </w:r>
      <w:r w:rsidR="00001151" w:rsidRPr="00095747">
        <w:rPr>
          <w:rFonts w:ascii="Times New Roman" w:hAnsi="Times New Roman"/>
          <w:sz w:val="25"/>
          <w:szCs w:val="25"/>
        </w:rPr>
        <w:t>, а саме</w:t>
      </w:r>
      <w:r w:rsidR="004540B9">
        <w:rPr>
          <w:rFonts w:ascii="Times New Roman" w:hAnsi="Times New Roman"/>
          <w:sz w:val="25"/>
          <w:szCs w:val="25"/>
        </w:rPr>
        <w:t>:</w:t>
      </w:r>
      <w:r w:rsidR="00001151" w:rsidRPr="00095747">
        <w:rPr>
          <w:rFonts w:ascii="Times New Roman" w:hAnsi="Times New Roman"/>
          <w:sz w:val="25"/>
          <w:szCs w:val="25"/>
        </w:rPr>
        <w:t xml:space="preserve"> в 2017 році від </w:t>
      </w:r>
      <w:r w:rsidR="00BD780A" w:rsidRPr="00095747">
        <w:rPr>
          <w:rFonts w:ascii="Times New Roman" w:hAnsi="Times New Roman"/>
          <w:sz w:val="25"/>
          <w:szCs w:val="25"/>
        </w:rPr>
        <w:t>Т</w:t>
      </w:r>
      <w:r w:rsidR="00001151" w:rsidRPr="00095747">
        <w:rPr>
          <w:rFonts w:ascii="Times New Roman" w:hAnsi="Times New Roman"/>
          <w:sz w:val="25"/>
          <w:szCs w:val="25"/>
        </w:rPr>
        <w:t>овариства з обмеженою відповідальністю «</w:t>
      </w:r>
      <w:r w:rsidR="00BD780A" w:rsidRPr="00095747">
        <w:rPr>
          <w:rFonts w:ascii="Times New Roman" w:hAnsi="Times New Roman"/>
          <w:sz w:val="25"/>
          <w:szCs w:val="25"/>
        </w:rPr>
        <w:t xml:space="preserve">ЗОЛОТЕ ЗЕРНО </w:t>
      </w:r>
      <w:proofErr w:type="spellStart"/>
      <w:r w:rsidR="00BD780A" w:rsidRPr="00095747">
        <w:rPr>
          <w:rFonts w:ascii="Times New Roman" w:hAnsi="Times New Roman"/>
          <w:sz w:val="25"/>
          <w:szCs w:val="25"/>
        </w:rPr>
        <w:t>ПРИДНІПРОВʼЯ</w:t>
      </w:r>
      <w:proofErr w:type="spellEnd"/>
      <w:r w:rsidR="00001151" w:rsidRPr="00095747">
        <w:rPr>
          <w:rFonts w:ascii="Times New Roman" w:hAnsi="Times New Roman"/>
          <w:sz w:val="25"/>
          <w:szCs w:val="25"/>
        </w:rPr>
        <w:t xml:space="preserve">» та в 2018 році </w:t>
      </w:r>
      <w:r w:rsidRPr="00095747">
        <w:rPr>
          <w:rFonts w:ascii="Times New Roman" w:hAnsi="Times New Roman"/>
          <w:sz w:val="25"/>
          <w:szCs w:val="25"/>
        </w:rPr>
        <w:t xml:space="preserve">від </w:t>
      </w:r>
      <w:r w:rsidR="00BD780A" w:rsidRPr="00095747">
        <w:rPr>
          <w:rFonts w:ascii="Times New Roman" w:hAnsi="Times New Roman"/>
          <w:sz w:val="25"/>
          <w:szCs w:val="25"/>
        </w:rPr>
        <w:t>Т</w:t>
      </w:r>
      <w:r w:rsidRPr="00095747">
        <w:rPr>
          <w:rFonts w:ascii="Times New Roman" w:hAnsi="Times New Roman"/>
          <w:sz w:val="25"/>
          <w:szCs w:val="25"/>
        </w:rPr>
        <w:t xml:space="preserve">овариства з обмеженою відповідальністю </w:t>
      </w:r>
      <w:r w:rsidR="00001151" w:rsidRPr="00095747">
        <w:rPr>
          <w:rFonts w:ascii="Times New Roman" w:hAnsi="Times New Roman"/>
          <w:sz w:val="25"/>
          <w:szCs w:val="25"/>
        </w:rPr>
        <w:t>«</w:t>
      </w:r>
      <w:r w:rsidR="00BD780A" w:rsidRPr="00095747">
        <w:rPr>
          <w:rFonts w:ascii="Times New Roman" w:hAnsi="Times New Roman"/>
          <w:sz w:val="25"/>
          <w:szCs w:val="25"/>
        </w:rPr>
        <w:t>УКРАГРОТЕХНОЛОГІЇ</w:t>
      </w:r>
      <w:r w:rsidR="00001151" w:rsidRPr="00095747">
        <w:rPr>
          <w:rFonts w:ascii="Times New Roman" w:hAnsi="Times New Roman"/>
          <w:sz w:val="25"/>
          <w:szCs w:val="25"/>
        </w:rPr>
        <w:t xml:space="preserve">» в </w:t>
      </w:r>
      <w:r w:rsidR="004540B9">
        <w:rPr>
          <w:rFonts w:ascii="Times New Roman" w:hAnsi="Times New Roman"/>
          <w:sz w:val="25"/>
          <w:szCs w:val="25"/>
        </w:rPr>
        <w:t xml:space="preserve">загальній </w:t>
      </w:r>
      <w:r w:rsidR="00001151" w:rsidRPr="00095747">
        <w:rPr>
          <w:rFonts w:ascii="Times New Roman" w:hAnsi="Times New Roman"/>
          <w:sz w:val="25"/>
          <w:szCs w:val="25"/>
        </w:rPr>
        <w:t>сумі 1 486 000 грн.</w:t>
      </w:r>
    </w:p>
    <w:p w14:paraId="023B003A" w14:textId="363C9756" w:rsidR="00001151" w:rsidRPr="00095747" w:rsidRDefault="004540B9"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 xml:space="preserve">Інформація з </w:t>
      </w:r>
      <w:r w:rsidR="00001151" w:rsidRPr="00095747">
        <w:rPr>
          <w:rFonts w:ascii="Times New Roman" w:hAnsi="Times New Roman"/>
          <w:sz w:val="25"/>
          <w:szCs w:val="25"/>
        </w:rPr>
        <w:t>відкритих джерел (в тому числі</w:t>
      </w:r>
      <w:r w:rsidR="00BD780A" w:rsidRPr="00095747">
        <w:rPr>
          <w:rFonts w:ascii="Times New Roman" w:hAnsi="Times New Roman"/>
          <w:sz w:val="25"/>
          <w:szCs w:val="25"/>
        </w:rPr>
        <w:t>,</w:t>
      </w:r>
      <w:r w:rsidR="00001151" w:rsidRPr="00095747">
        <w:rPr>
          <w:rFonts w:ascii="Times New Roman" w:hAnsi="Times New Roman"/>
          <w:sz w:val="25"/>
          <w:szCs w:val="25"/>
        </w:rPr>
        <w:t xml:space="preserve"> але не виключно з наборів даних, які підлягають оприлюдненню у формі відкритих даних відповідно до </w:t>
      </w:r>
      <w:r w:rsidR="00BD780A" w:rsidRPr="00095747">
        <w:rPr>
          <w:rFonts w:ascii="Times New Roman" w:hAnsi="Times New Roman"/>
          <w:sz w:val="25"/>
          <w:szCs w:val="25"/>
        </w:rPr>
        <w:t>п</w:t>
      </w:r>
      <w:r w:rsidR="00001151" w:rsidRPr="00095747">
        <w:rPr>
          <w:rFonts w:ascii="Times New Roman" w:hAnsi="Times New Roman"/>
          <w:sz w:val="25"/>
          <w:szCs w:val="25"/>
        </w:rPr>
        <w:t>останови Кабінету Міністрів України від 21</w:t>
      </w:r>
      <w:r>
        <w:rPr>
          <w:rFonts w:ascii="Times New Roman" w:hAnsi="Times New Roman"/>
          <w:sz w:val="25"/>
          <w:szCs w:val="25"/>
        </w:rPr>
        <w:t>.10.</w:t>
      </w:r>
      <w:r w:rsidR="00001151" w:rsidRPr="00095747">
        <w:rPr>
          <w:rFonts w:ascii="Times New Roman" w:hAnsi="Times New Roman"/>
          <w:sz w:val="25"/>
          <w:szCs w:val="25"/>
        </w:rPr>
        <w:t xml:space="preserve">2015) свідчить про те, що </w:t>
      </w:r>
      <w:r w:rsidR="00BD780A" w:rsidRPr="00095747">
        <w:rPr>
          <w:rFonts w:ascii="Times New Roman" w:hAnsi="Times New Roman"/>
          <w:sz w:val="25"/>
          <w:szCs w:val="25"/>
        </w:rPr>
        <w:t>Т</w:t>
      </w:r>
      <w:r w:rsidR="00001151" w:rsidRPr="00095747">
        <w:rPr>
          <w:rFonts w:ascii="Times New Roman" w:hAnsi="Times New Roman"/>
          <w:sz w:val="25"/>
          <w:szCs w:val="25"/>
        </w:rPr>
        <w:t>овариство з обмеженою відповідальністю «</w:t>
      </w:r>
      <w:r w:rsidR="00BD780A" w:rsidRPr="00095747">
        <w:rPr>
          <w:rFonts w:ascii="Times New Roman" w:hAnsi="Times New Roman"/>
          <w:sz w:val="25"/>
          <w:szCs w:val="25"/>
        </w:rPr>
        <w:t xml:space="preserve">ЗОЛОТЕ ЗЕРНО </w:t>
      </w:r>
      <w:proofErr w:type="spellStart"/>
      <w:r w:rsidR="00BD780A" w:rsidRPr="00095747">
        <w:rPr>
          <w:rFonts w:ascii="Times New Roman" w:hAnsi="Times New Roman"/>
          <w:sz w:val="25"/>
          <w:szCs w:val="25"/>
        </w:rPr>
        <w:t>ПРИДНІПРОВʼЯ</w:t>
      </w:r>
      <w:proofErr w:type="spellEnd"/>
      <w:r w:rsidR="00001151" w:rsidRPr="00095747">
        <w:rPr>
          <w:rFonts w:ascii="Times New Roman" w:hAnsi="Times New Roman"/>
          <w:sz w:val="25"/>
          <w:szCs w:val="25"/>
        </w:rPr>
        <w:t xml:space="preserve">» та </w:t>
      </w:r>
      <w:r w:rsidR="00BD780A" w:rsidRPr="00095747">
        <w:rPr>
          <w:rFonts w:ascii="Times New Roman" w:hAnsi="Times New Roman"/>
          <w:sz w:val="25"/>
          <w:szCs w:val="25"/>
        </w:rPr>
        <w:t>Т</w:t>
      </w:r>
      <w:r w:rsidR="00001151" w:rsidRPr="00095747">
        <w:rPr>
          <w:rFonts w:ascii="Times New Roman" w:hAnsi="Times New Roman"/>
          <w:sz w:val="25"/>
          <w:szCs w:val="25"/>
        </w:rPr>
        <w:t>овариство з обмеженою відповідальністю «</w:t>
      </w:r>
      <w:r w:rsidR="00BD780A" w:rsidRPr="00095747">
        <w:rPr>
          <w:rFonts w:ascii="Times New Roman" w:hAnsi="Times New Roman"/>
          <w:sz w:val="25"/>
          <w:szCs w:val="25"/>
        </w:rPr>
        <w:t>УКРАГРОТЕХНОЛОГІЇ</w:t>
      </w:r>
      <w:r w:rsidR="00001151" w:rsidRPr="00095747">
        <w:rPr>
          <w:rFonts w:ascii="Times New Roman" w:hAnsi="Times New Roman"/>
          <w:sz w:val="25"/>
          <w:szCs w:val="25"/>
        </w:rPr>
        <w:t xml:space="preserve">» не подають фінансової звітності, суддя </w:t>
      </w:r>
      <w:proofErr w:type="spellStart"/>
      <w:r w:rsidR="00001151" w:rsidRPr="00095747">
        <w:rPr>
          <w:rFonts w:ascii="Times New Roman" w:hAnsi="Times New Roman"/>
          <w:sz w:val="25"/>
          <w:szCs w:val="25"/>
        </w:rPr>
        <w:t>Єдаменко</w:t>
      </w:r>
      <w:proofErr w:type="spellEnd"/>
      <w:r w:rsidR="00001151" w:rsidRPr="00095747">
        <w:rPr>
          <w:rFonts w:ascii="Times New Roman" w:hAnsi="Times New Roman"/>
          <w:sz w:val="25"/>
          <w:szCs w:val="25"/>
        </w:rPr>
        <w:t xml:space="preserve"> І.В. не </w:t>
      </w:r>
      <w:r w:rsidR="00BD780A" w:rsidRPr="00095747">
        <w:rPr>
          <w:rFonts w:ascii="Times New Roman" w:hAnsi="Times New Roman"/>
          <w:sz w:val="25"/>
          <w:szCs w:val="25"/>
        </w:rPr>
        <w:t>довела</w:t>
      </w:r>
      <w:r w:rsidR="00001151" w:rsidRPr="00095747">
        <w:rPr>
          <w:rFonts w:ascii="Times New Roman" w:hAnsi="Times New Roman"/>
          <w:sz w:val="25"/>
          <w:szCs w:val="25"/>
        </w:rPr>
        <w:t xml:space="preserve"> свої тверджен</w:t>
      </w:r>
      <w:r w:rsidR="00BD780A" w:rsidRPr="00095747">
        <w:rPr>
          <w:rFonts w:ascii="Times New Roman" w:hAnsi="Times New Roman"/>
          <w:sz w:val="25"/>
          <w:szCs w:val="25"/>
        </w:rPr>
        <w:t>ня</w:t>
      </w:r>
      <w:r w:rsidR="00001151" w:rsidRPr="00095747">
        <w:rPr>
          <w:rFonts w:ascii="Times New Roman" w:hAnsi="Times New Roman"/>
          <w:sz w:val="25"/>
          <w:szCs w:val="25"/>
        </w:rPr>
        <w:t xml:space="preserve"> про повернення її чоловіком зазн</w:t>
      </w:r>
      <w:r w:rsidR="00BD780A" w:rsidRPr="00095747">
        <w:rPr>
          <w:rFonts w:ascii="Times New Roman" w:hAnsi="Times New Roman"/>
          <w:sz w:val="25"/>
          <w:szCs w:val="25"/>
        </w:rPr>
        <w:t>а</w:t>
      </w:r>
      <w:r w:rsidR="00001151" w:rsidRPr="00095747">
        <w:rPr>
          <w:rFonts w:ascii="Times New Roman" w:hAnsi="Times New Roman"/>
          <w:sz w:val="25"/>
          <w:szCs w:val="25"/>
        </w:rPr>
        <w:t>ченої фінансової допомоги</w:t>
      </w:r>
      <w:r w:rsidR="00BD780A" w:rsidRPr="00095747">
        <w:rPr>
          <w:rFonts w:ascii="Times New Roman" w:hAnsi="Times New Roman"/>
          <w:sz w:val="25"/>
          <w:szCs w:val="25"/>
        </w:rPr>
        <w:t xml:space="preserve"> до закінчення календарного року, в якому було отримано таку фінансову допомогу</w:t>
      </w:r>
      <w:r w:rsidR="000E0D93" w:rsidRPr="00095747">
        <w:rPr>
          <w:rFonts w:ascii="Times New Roman" w:hAnsi="Times New Roman"/>
          <w:sz w:val="25"/>
          <w:szCs w:val="25"/>
        </w:rPr>
        <w:t xml:space="preserve">, однак зазначені обставини стосуються діяльності </w:t>
      </w:r>
      <w:r w:rsidR="00001151" w:rsidRPr="00095747">
        <w:rPr>
          <w:rFonts w:ascii="Times New Roman" w:hAnsi="Times New Roman"/>
          <w:sz w:val="25"/>
          <w:szCs w:val="25"/>
        </w:rPr>
        <w:t>її</w:t>
      </w:r>
      <w:r w:rsidR="000E0D93" w:rsidRPr="00095747">
        <w:rPr>
          <w:rFonts w:ascii="Times New Roman" w:hAnsi="Times New Roman"/>
          <w:sz w:val="25"/>
          <w:szCs w:val="25"/>
        </w:rPr>
        <w:t xml:space="preserve"> колишнього чоловіка, а тому </w:t>
      </w:r>
      <w:r w:rsidR="0099230B" w:rsidRPr="00095747">
        <w:rPr>
          <w:rFonts w:ascii="Times New Roman" w:hAnsi="Times New Roman"/>
          <w:sz w:val="25"/>
          <w:szCs w:val="25"/>
        </w:rPr>
        <w:t>відхиляються Комісією.</w:t>
      </w:r>
      <w:r w:rsidR="00001151" w:rsidRPr="00095747">
        <w:rPr>
          <w:rFonts w:ascii="Times New Roman" w:hAnsi="Times New Roman"/>
          <w:sz w:val="25"/>
          <w:szCs w:val="25"/>
        </w:rPr>
        <w:t xml:space="preserve"> </w:t>
      </w:r>
    </w:p>
    <w:p w14:paraId="4F6CE4A9" w14:textId="5DA2770A" w:rsidR="000E0D93" w:rsidRPr="00095747" w:rsidRDefault="004540B9" w:rsidP="000E0D93">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 xml:space="preserve">Із </w:t>
      </w:r>
      <w:r w:rsidR="000E0D93" w:rsidRPr="00095747">
        <w:rPr>
          <w:rFonts w:ascii="Times New Roman" w:hAnsi="Times New Roman"/>
          <w:sz w:val="25"/>
          <w:szCs w:val="25"/>
        </w:rPr>
        <w:t xml:space="preserve">матеріалів суддівського досьє вбачається, що суддя у своїх деклараціях за 2016, 2017, 2018 та 2019 роки зазначила належність </w:t>
      </w:r>
      <w:r w:rsidR="00770878">
        <w:rPr>
          <w:rFonts w:ascii="Times New Roman" w:hAnsi="Times New Roman"/>
          <w:sz w:val="25"/>
          <w:szCs w:val="25"/>
        </w:rPr>
        <w:t>ОСОБА_1</w:t>
      </w:r>
      <w:r>
        <w:rPr>
          <w:rFonts w:ascii="Times New Roman" w:hAnsi="Times New Roman"/>
          <w:sz w:val="25"/>
          <w:szCs w:val="25"/>
        </w:rPr>
        <w:t xml:space="preserve"> </w:t>
      </w:r>
      <w:r w:rsidR="000E0D93" w:rsidRPr="00095747">
        <w:rPr>
          <w:rFonts w:ascii="Times New Roman" w:hAnsi="Times New Roman"/>
          <w:sz w:val="25"/>
          <w:szCs w:val="25"/>
        </w:rPr>
        <w:t>на праві власності транспортних засобів: автомобіля марки «</w:t>
      </w:r>
      <w:proofErr w:type="spellStart"/>
      <w:r w:rsidR="000E0D93" w:rsidRPr="00095747">
        <w:rPr>
          <w:rFonts w:ascii="Times New Roman" w:hAnsi="Times New Roman"/>
          <w:sz w:val="25"/>
          <w:szCs w:val="25"/>
        </w:rPr>
        <w:t>Mercedes-Benz</w:t>
      </w:r>
      <w:proofErr w:type="spellEnd"/>
      <w:r w:rsidR="000E0D93" w:rsidRPr="00095747">
        <w:rPr>
          <w:rFonts w:ascii="Times New Roman" w:hAnsi="Times New Roman"/>
          <w:sz w:val="25"/>
          <w:szCs w:val="25"/>
        </w:rPr>
        <w:t>», модель S500L, 2008 року випуску, вартістю 149 000,00 грн</w:t>
      </w:r>
      <w:r w:rsidR="00E72ED0" w:rsidRPr="00095747">
        <w:rPr>
          <w:rFonts w:ascii="Times New Roman" w:hAnsi="Times New Roman"/>
          <w:sz w:val="25"/>
          <w:szCs w:val="25"/>
        </w:rPr>
        <w:t>,</w:t>
      </w:r>
      <w:r w:rsidR="000E0D93" w:rsidRPr="00095747">
        <w:rPr>
          <w:rFonts w:ascii="Times New Roman" w:hAnsi="Times New Roman"/>
          <w:sz w:val="25"/>
          <w:szCs w:val="25"/>
        </w:rPr>
        <w:t xml:space="preserve"> та у деклараціях за 2015, 2016 роки – автомобіля марки </w:t>
      </w:r>
      <w:r>
        <w:rPr>
          <w:rFonts w:ascii="Times New Roman" w:hAnsi="Times New Roman"/>
          <w:sz w:val="25"/>
          <w:szCs w:val="25"/>
        </w:rPr>
        <w:t>«</w:t>
      </w:r>
      <w:r w:rsidR="000E0D93" w:rsidRPr="00095747">
        <w:rPr>
          <w:rFonts w:ascii="Times New Roman" w:hAnsi="Times New Roman"/>
          <w:sz w:val="25"/>
          <w:szCs w:val="25"/>
        </w:rPr>
        <w:t>BMW 630</w:t>
      </w:r>
      <w:r>
        <w:rPr>
          <w:rFonts w:ascii="Times New Roman" w:hAnsi="Times New Roman"/>
          <w:sz w:val="25"/>
          <w:szCs w:val="25"/>
        </w:rPr>
        <w:t>»</w:t>
      </w:r>
      <w:r w:rsidR="000E0D93" w:rsidRPr="00095747">
        <w:rPr>
          <w:rFonts w:ascii="Times New Roman" w:hAnsi="Times New Roman"/>
          <w:sz w:val="25"/>
          <w:szCs w:val="25"/>
        </w:rPr>
        <w:t>, 2008 року випуску вартістю 143 000,00 грн.</w:t>
      </w:r>
    </w:p>
    <w:p w14:paraId="04BEC4CF" w14:textId="54043D19" w:rsidR="000E0D93" w:rsidRPr="00095747" w:rsidRDefault="000E0D93" w:rsidP="000E0D93">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Як вбачається з надан</w:t>
      </w:r>
      <w:r w:rsidR="004540B9">
        <w:rPr>
          <w:rFonts w:ascii="Times New Roman" w:hAnsi="Times New Roman"/>
          <w:sz w:val="25"/>
          <w:szCs w:val="25"/>
        </w:rPr>
        <w:t>ої</w:t>
      </w:r>
      <w:r w:rsidRPr="00095747">
        <w:rPr>
          <w:rFonts w:ascii="Times New Roman" w:hAnsi="Times New Roman"/>
          <w:sz w:val="25"/>
          <w:szCs w:val="25"/>
        </w:rPr>
        <w:t xml:space="preserve"> суддею копії договору купівлі-продажу транспортного засобу </w:t>
      </w:r>
      <w:r w:rsidR="004540B9">
        <w:rPr>
          <w:rFonts w:ascii="Times New Roman" w:hAnsi="Times New Roman"/>
          <w:sz w:val="25"/>
          <w:szCs w:val="25"/>
        </w:rPr>
        <w:t xml:space="preserve">№ </w:t>
      </w:r>
      <w:r w:rsidR="004540B9" w:rsidRPr="00095747">
        <w:rPr>
          <w:rFonts w:ascii="Times New Roman" w:hAnsi="Times New Roman"/>
          <w:sz w:val="25"/>
          <w:szCs w:val="25"/>
        </w:rPr>
        <w:t xml:space="preserve">1241/2016/214195 </w:t>
      </w:r>
      <w:r w:rsidRPr="00095747">
        <w:rPr>
          <w:rFonts w:ascii="Times New Roman" w:hAnsi="Times New Roman"/>
          <w:sz w:val="25"/>
          <w:szCs w:val="25"/>
        </w:rPr>
        <w:t xml:space="preserve">від 28.11.2016, укладеного між </w:t>
      </w:r>
      <w:r w:rsidR="00770878" w:rsidRPr="00DC099F">
        <w:rPr>
          <w:rFonts w:ascii="Times New Roman" w:hAnsi="Times New Roman"/>
          <w:sz w:val="25"/>
          <w:szCs w:val="25"/>
        </w:rPr>
        <w:t>ОСОБА</w:t>
      </w:r>
      <w:r w:rsidR="00DC099F" w:rsidRPr="00DC099F">
        <w:rPr>
          <w:rFonts w:ascii="Times New Roman" w:hAnsi="Times New Roman"/>
          <w:sz w:val="25"/>
          <w:szCs w:val="25"/>
        </w:rPr>
        <w:t>_</w:t>
      </w:r>
      <w:r w:rsidR="00770878" w:rsidRPr="00DC099F">
        <w:rPr>
          <w:rFonts w:ascii="Times New Roman" w:hAnsi="Times New Roman"/>
          <w:sz w:val="25"/>
          <w:szCs w:val="25"/>
        </w:rPr>
        <w:t>6</w:t>
      </w:r>
      <w:r w:rsidRPr="00095747">
        <w:rPr>
          <w:rFonts w:ascii="Times New Roman" w:hAnsi="Times New Roman"/>
          <w:sz w:val="25"/>
          <w:szCs w:val="25"/>
        </w:rPr>
        <w:t xml:space="preserve"> та </w:t>
      </w:r>
      <w:r w:rsidR="00770878">
        <w:rPr>
          <w:rFonts w:ascii="Times New Roman" w:hAnsi="Times New Roman"/>
          <w:sz w:val="25"/>
          <w:szCs w:val="25"/>
        </w:rPr>
        <w:t>ОСОБА_1</w:t>
      </w:r>
      <w:r w:rsidRPr="00095747">
        <w:rPr>
          <w:rFonts w:ascii="Times New Roman" w:hAnsi="Times New Roman"/>
          <w:sz w:val="25"/>
          <w:szCs w:val="25"/>
        </w:rPr>
        <w:t>, останній придбав автомобіль марки «</w:t>
      </w:r>
      <w:proofErr w:type="spellStart"/>
      <w:r w:rsidRPr="00095747">
        <w:rPr>
          <w:rFonts w:ascii="Times New Roman" w:hAnsi="Times New Roman"/>
          <w:sz w:val="25"/>
          <w:szCs w:val="25"/>
        </w:rPr>
        <w:t>Mercedes-Benz</w:t>
      </w:r>
      <w:proofErr w:type="spellEnd"/>
      <w:r w:rsidRPr="00095747">
        <w:rPr>
          <w:rFonts w:ascii="Times New Roman" w:hAnsi="Times New Roman"/>
          <w:sz w:val="25"/>
          <w:szCs w:val="25"/>
        </w:rPr>
        <w:t>», модель S500L, 2008 року випуску за обумовлену сторонами договору вартість у 149 000,00 грн</w:t>
      </w:r>
      <w:r w:rsidR="004540B9">
        <w:rPr>
          <w:rFonts w:ascii="Times New Roman" w:hAnsi="Times New Roman"/>
          <w:sz w:val="25"/>
          <w:szCs w:val="25"/>
        </w:rPr>
        <w:t xml:space="preserve"> </w:t>
      </w:r>
      <w:r w:rsidRPr="00095747">
        <w:rPr>
          <w:rFonts w:ascii="Times New Roman" w:hAnsi="Times New Roman"/>
          <w:sz w:val="25"/>
          <w:szCs w:val="25"/>
        </w:rPr>
        <w:t>(пункт 3.1</w:t>
      </w:r>
      <w:r w:rsidR="004540B9">
        <w:rPr>
          <w:rFonts w:ascii="Times New Roman" w:hAnsi="Times New Roman"/>
          <w:sz w:val="25"/>
          <w:szCs w:val="25"/>
        </w:rPr>
        <w:t xml:space="preserve"> </w:t>
      </w:r>
      <w:r w:rsidRPr="00095747">
        <w:rPr>
          <w:rFonts w:ascii="Times New Roman" w:hAnsi="Times New Roman"/>
          <w:sz w:val="25"/>
          <w:szCs w:val="25"/>
        </w:rPr>
        <w:t xml:space="preserve">розділу 3 договору). Вказана вартість автомобіля також зазначена </w:t>
      </w:r>
      <w:r w:rsidR="00E72ED0" w:rsidRPr="00095747">
        <w:rPr>
          <w:rFonts w:ascii="Times New Roman" w:hAnsi="Times New Roman"/>
          <w:sz w:val="25"/>
          <w:szCs w:val="25"/>
        </w:rPr>
        <w:t>і</w:t>
      </w:r>
      <w:r w:rsidRPr="00095747">
        <w:rPr>
          <w:rFonts w:ascii="Times New Roman" w:hAnsi="Times New Roman"/>
          <w:sz w:val="25"/>
          <w:szCs w:val="25"/>
        </w:rPr>
        <w:t xml:space="preserve"> </w:t>
      </w:r>
      <w:r w:rsidR="004540B9">
        <w:rPr>
          <w:rFonts w:ascii="Times New Roman" w:hAnsi="Times New Roman"/>
          <w:sz w:val="25"/>
          <w:szCs w:val="25"/>
        </w:rPr>
        <w:t xml:space="preserve">в наданій копії </w:t>
      </w:r>
      <w:proofErr w:type="spellStart"/>
      <w:r w:rsidRPr="00095747">
        <w:rPr>
          <w:rFonts w:ascii="Times New Roman" w:hAnsi="Times New Roman"/>
          <w:sz w:val="25"/>
          <w:szCs w:val="25"/>
        </w:rPr>
        <w:t>Акт</w:t>
      </w:r>
      <w:r w:rsidR="004540B9">
        <w:rPr>
          <w:rFonts w:ascii="Times New Roman" w:hAnsi="Times New Roman"/>
          <w:sz w:val="25"/>
          <w:szCs w:val="25"/>
        </w:rPr>
        <w:t>а</w:t>
      </w:r>
      <w:proofErr w:type="spellEnd"/>
      <w:r w:rsidR="008A2A7A">
        <w:rPr>
          <w:rFonts w:ascii="Times New Roman" w:hAnsi="Times New Roman"/>
          <w:sz w:val="25"/>
          <w:szCs w:val="25"/>
        </w:rPr>
        <w:t xml:space="preserve"> </w:t>
      </w:r>
      <w:r w:rsidRPr="00095747">
        <w:rPr>
          <w:rFonts w:ascii="Times New Roman" w:hAnsi="Times New Roman"/>
          <w:sz w:val="25"/>
          <w:szCs w:val="25"/>
        </w:rPr>
        <w:t>№</w:t>
      </w:r>
      <w:r w:rsidR="004540B9">
        <w:rPr>
          <w:rFonts w:ascii="Times New Roman" w:hAnsi="Times New Roman"/>
          <w:sz w:val="25"/>
          <w:szCs w:val="25"/>
        </w:rPr>
        <w:t> </w:t>
      </w:r>
      <w:r w:rsidRPr="00095747">
        <w:rPr>
          <w:rFonts w:ascii="Times New Roman" w:hAnsi="Times New Roman"/>
          <w:sz w:val="25"/>
          <w:szCs w:val="25"/>
        </w:rPr>
        <w:t xml:space="preserve">01/03 про оцінку транспортного засобу, складеного спеціалістом – </w:t>
      </w:r>
      <w:proofErr w:type="spellStart"/>
      <w:r w:rsidRPr="00095747">
        <w:rPr>
          <w:rFonts w:ascii="Times New Roman" w:hAnsi="Times New Roman"/>
          <w:sz w:val="25"/>
          <w:szCs w:val="25"/>
        </w:rPr>
        <w:t>автотоварознавцем</w:t>
      </w:r>
      <w:proofErr w:type="spellEnd"/>
      <w:r w:rsidRPr="00095747">
        <w:rPr>
          <w:rFonts w:ascii="Times New Roman" w:hAnsi="Times New Roman"/>
          <w:sz w:val="25"/>
          <w:szCs w:val="25"/>
        </w:rPr>
        <w:t xml:space="preserve"> </w:t>
      </w:r>
      <w:r w:rsidR="00770878">
        <w:rPr>
          <w:rFonts w:ascii="Times New Roman" w:hAnsi="Times New Roman"/>
          <w:sz w:val="25"/>
          <w:szCs w:val="25"/>
        </w:rPr>
        <w:t>ОСОБА_7</w:t>
      </w:r>
      <w:r w:rsidRPr="00095747">
        <w:rPr>
          <w:rFonts w:ascii="Times New Roman" w:hAnsi="Times New Roman"/>
          <w:sz w:val="25"/>
          <w:szCs w:val="25"/>
        </w:rPr>
        <w:t>.</w:t>
      </w:r>
    </w:p>
    <w:p w14:paraId="2590EA5B" w14:textId="14FD96E1" w:rsidR="000E0D93" w:rsidRPr="00095747" w:rsidRDefault="000E0D93" w:rsidP="000E0D93">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Крім того, згідно з копією </w:t>
      </w:r>
      <w:proofErr w:type="spellStart"/>
      <w:r w:rsidRPr="00095747">
        <w:rPr>
          <w:rFonts w:ascii="Times New Roman" w:hAnsi="Times New Roman"/>
          <w:sz w:val="25"/>
          <w:szCs w:val="25"/>
        </w:rPr>
        <w:t>акта</w:t>
      </w:r>
      <w:proofErr w:type="spellEnd"/>
      <w:r w:rsidRPr="00095747">
        <w:rPr>
          <w:rFonts w:ascii="Times New Roman" w:hAnsi="Times New Roman"/>
          <w:sz w:val="25"/>
          <w:szCs w:val="25"/>
        </w:rPr>
        <w:t xml:space="preserve"> огляду реалізованого транспортного засобу №</w:t>
      </w:r>
      <w:r w:rsidR="004540B9">
        <w:rPr>
          <w:rFonts w:ascii="Times New Roman" w:hAnsi="Times New Roman"/>
          <w:sz w:val="25"/>
          <w:szCs w:val="25"/>
        </w:rPr>
        <w:t> </w:t>
      </w:r>
      <w:r w:rsidRPr="00095747">
        <w:rPr>
          <w:rFonts w:ascii="Times New Roman" w:hAnsi="Times New Roman"/>
          <w:sz w:val="25"/>
          <w:szCs w:val="25"/>
        </w:rPr>
        <w:t xml:space="preserve">5971/16/000177 від 23.11.2016, складеного на підставі договору купівлі-продажу № </w:t>
      </w:r>
      <w:r w:rsidR="004540B9">
        <w:rPr>
          <w:rFonts w:ascii="Times New Roman" w:hAnsi="Times New Roman"/>
          <w:sz w:val="25"/>
          <w:szCs w:val="25"/>
        </w:rPr>
        <w:t> </w:t>
      </w:r>
      <w:r w:rsidRPr="00095747">
        <w:rPr>
          <w:rFonts w:ascii="Times New Roman" w:hAnsi="Times New Roman"/>
          <w:sz w:val="25"/>
          <w:szCs w:val="25"/>
        </w:rPr>
        <w:t xml:space="preserve">000172 від 23.11.2016, вартість автомобіля марки </w:t>
      </w:r>
      <w:r w:rsidR="004540B9">
        <w:rPr>
          <w:rFonts w:ascii="Times New Roman" w:hAnsi="Times New Roman"/>
          <w:sz w:val="25"/>
          <w:szCs w:val="25"/>
        </w:rPr>
        <w:t>«</w:t>
      </w:r>
      <w:r w:rsidRPr="00095747">
        <w:rPr>
          <w:rFonts w:ascii="Times New Roman" w:hAnsi="Times New Roman"/>
          <w:sz w:val="25"/>
          <w:szCs w:val="25"/>
        </w:rPr>
        <w:t>BMW 630</w:t>
      </w:r>
      <w:r w:rsidR="004540B9">
        <w:rPr>
          <w:rFonts w:ascii="Times New Roman" w:hAnsi="Times New Roman"/>
          <w:sz w:val="25"/>
          <w:szCs w:val="25"/>
        </w:rPr>
        <w:t>»</w:t>
      </w:r>
      <w:r w:rsidRPr="00095747">
        <w:rPr>
          <w:rFonts w:ascii="Times New Roman" w:hAnsi="Times New Roman"/>
          <w:sz w:val="25"/>
          <w:szCs w:val="25"/>
        </w:rPr>
        <w:t>, 2008 року випуску</w:t>
      </w:r>
      <w:r w:rsidR="004540B9">
        <w:rPr>
          <w:rFonts w:ascii="Times New Roman" w:hAnsi="Times New Roman"/>
          <w:sz w:val="25"/>
          <w:szCs w:val="25"/>
        </w:rPr>
        <w:t>,</w:t>
      </w:r>
      <w:r w:rsidRPr="00095747">
        <w:rPr>
          <w:rFonts w:ascii="Times New Roman" w:hAnsi="Times New Roman"/>
          <w:sz w:val="25"/>
          <w:szCs w:val="25"/>
        </w:rPr>
        <w:t xml:space="preserve"> </w:t>
      </w:r>
      <w:r w:rsidR="00E72ED0" w:rsidRPr="00095747">
        <w:rPr>
          <w:rFonts w:ascii="Times New Roman" w:hAnsi="Times New Roman"/>
          <w:sz w:val="25"/>
          <w:szCs w:val="25"/>
        </w:rPr>
        <w:t xml:space="preserve">становить </w:t>
      </w:r>
      <w:r w:rsidRPr="00095747">
        <w:rPr>
          <w:rFonts w:ascii="Times New Roman" w:hAnsi="Times New Roman"/>
          <w:sz w:val="25"/>
          <w:szCs w:val="25"/>
        </w:rPr>
        <w:t>143 000,00 грн.</w:t>
      </w:r>
    </w:p>
    <w:p w14:paraId="437B5E87" w14:textId="6666E8CB" w:rsidR="000E0D93" w:rsidRPr="00095747" w:rsidRDefault="000E0D93" w:rsidP="000E0D93">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Як пояснила </w:t>
      </w:r>
      <w:proofErr w:type="spellStart"/>
      <w:r w:rsidRPr="00095747">
        <w:rPr>
          <w:rFonts w:ascii="Times New Roman" w:hAnsi="Times New Roman"/>
          <w:sz w:val="25"/>
          <w:szCs w:val="25"/>
        </w:rPr>
        <w:t>Єдаменко</w:t>
      </w:r>
      <w:proofErr w:type="spellEnd"/>
      <w:r w:rsidRPr="00095747">
        <w:rPr>
          <w:rFonts w:ascii="Times New Roman" w:hAnsi="Times New Roman"/>
          <w:sz w:val="25"/>
          <w:szCs w:val="25"/>
        </w:rPr>
        <w:t xml:space="preserve"> І.В., інших документів щодо вартості рухомого майна, належного її колишньому чоловікові, вона не має. Також </w:t>
      </w:r>
      <w:r w:rsidR="004540B9">
        <w:rPr>
          <w:rFonts w:ascii="Times New Roman" w:hAnsi="Times New Roman"/>
          <w:sz w:val="25"/>
          <w:szCs w:val="25"/>
        </w:rPr>
        <w:t xml:space="preserve">суддя </w:t>
      </w:r>
      <w:r w:rsidRPr="00095747">
        <w:rPr>
          <w:rFonts w:ascii="Times New Roman" w:hAnsi="Times New Roman"/>
          <w:sz w:val="25"/>
          <w:szCs w:val="25"/>
        </w:rPr>
        <w:t>зазначила, що в неї не було підстав для сумнівів щодо вартості цих транспортних засобів, оскільки в наявності на той час були правовстановлюючі документи на ці транспортні засоби.</w:t>
      </w:r>
    </w:p>
    <w:p w14:paraId="0D92B960" w14:textId="5AFE0EBC" w:rsidR="005F266B" w:rsidRPr="00095747" w:rsidRDefault="000E0D93" w:rsidP="000E0D93">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Оскільки вказані правочини вчинялись її колишнім чоловік</w:t>
      </w:r>
      <w:r w:rsidR="004540B9">
        <w:rPr>
          <w:rFonts w:ascii="Times New Roman" w:hAnsi="Times New Roman"/>
          <w:sz w:val="25"/>
          <w:szCs w:val="25"/>
        </w:rPr>
        <w:t>ом</w:t>
      </w:r>
      <w:r w:rsidRPr="00095747">
        <w:rPr>
          <w:rFonts w:ascii="Times New Roman" w:hAnsi="Times New Roman"/>
          <w:sz w:val="25"/>
          <w:szCs w:val="25"/>
        </w:rPr>
        <w:t xml:space="preserve"> хоч і в період перебування у шлюбі, Комісія </w:t>
      </w:r>
      <w:r w:rsidR="004540B9">
        <w:rPr>
          <w:rFonts w:ascii="Times New Roman" w:hAnsi="Times New Roman"/>
          <w:sz w:val="25"/>
          <w:szCs w:val="25"/>
        </w:rPr>
        <w:t>за</w:t>
      </w:r>
      <w:r w:rsidRPr="00095747">
        <w:rPr>
          <w:rFonts w:ascii="Times New Roman" w:hAnsi="Times New Roman"/>
          <w:sz w:val="25"/>
          <w:szCs w:val="25"/>
        </w:rPr>
        <w:t xml:space="preserve">значає, що суддя була позбавлена можливості </w:t>
      </w:r>
      <w:r w:rsidR="004540B9">
        <w:rPr>
          <w:rFonts w:ascii="Times New Roman" w:hAnsi="Times New Roman"/>
          <w:sz w:val="25"/>
          <w:szCs w:val="25"/>
        </w:rPr>
        <w:t xml:space="preserve">вказати </w:t>
      </w:r>
      <w:r w:rsidRPr="00095747">
        <w:rPr>
          <w:rFonts w:ascii="Times New Roman" w:hAnsi="Times New Roman"/>
          <w:sz w:val="25"/>
          <w:szCs w:val="25"/>
        </w:rPr>
        <w:t>в декларації будь-які інші відомості</w:t>
      </w:r>
      <w:r w:rsidR="004540B9">
        <w:rPr>
          <w:rFonts w:ascii="Times New Roman" w:hAnsi="Times New Roman"/>
          <w:sz w:val="25"/>
          <w:szCs w:val="25"/>
        </w:rPr>
        <w:t>,</w:t>
      </w:r>
      <w:r w:rsidRPr="00095747">
        <w:rPr>
          <w:rFonts w:ascii="Times New Roman" w:hAnsi="Times New Roman"/>
          <w:sz w:val="25"/>
          <w:szCs w:val="25"/>
        </w:rPr>
        <w:t xml:space="preserve"> крім тих, що вказані у відповідних договорах</w:t>
      </w:r>
      <w:r w:rsidR="00E72ED0" w:rsidRPr="00095747">
        <w:rPr>
          <w:rFonts w:ascii="Times New Roman" w:hAnsi="Times New Roman"/>
          <w:sz w:val="25"/>
          <w:szCs w:val="25"/>
        </w:rPr>
        <w:t xml:space="preserve"> </w:t>
      </w:r>
      <w:r w:rsidR="004540B9">
        <w:rPr>
          <w:rFonts w:ascii="Times New Roman" w:hAnsi="Times New Roman"/>
          <w:sz w:val="25"/>
          <w:szCs w:val="25"/>
        </w:rPr>
        <w:t> </w:t>
      </w:r>
      <w:r w:rsidR="00E72ED0" w:rsidRPr="00095747">
        <w:rPr>
          <w:rFonts w:ascii="Times New Roman" w:hAnsi="Times New Roman"/>
          <w:sz w:val="25"/>
          <w:szCs w:val="25"/>
        </w:rPr>
        <w:t>купівлі-продажу.</w:t>
      </w:r>
    </w:p>
    <w:p w14:paraId="11F31027" w14:textId="5F881CF5" w:rsidR="005F266B" w:rsidRPr="00095747" w:rsidRDefault="005F266B" w:rsidP="005F266B">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За таких підстав, хоча Комісія і </w:t>
      </w:r>
      <w:r w:rsidR="00E72ED0" w:rsidRPr="00095747">
        <w:rPr>
          <w:rFonts w:ascii="Times New Roman" w:hAnsi="Times New Roman"/>
          <w:sz w:val="25"/>
          <w:szCs w:val="25"/>
        </w:rPr>
        <w:t>по</w:t>
      </w:r>
      <w:r w:rsidRPr="00095747">
        <w:rPr>
          <w:rFonts w:ascii="Times New Roman" w:hAnsi="Times New Roman"/>
          <w:sz w:val="25"/>
          <w:szCs w:val="25"/>
        </w:rPr>
        <w:t xml:space="preserve">діляє сумніви ГРД </w:t>
      </w:r>
      <w:r w:rsidR="00E72ED0" w:rsidRPr="00095747">
        <w:rPr>
          <w:rFonts w:ascii="Times New Roman" w:hAnsi="Times New Roman"/>
          <w:sz w:val="25"/>
          <w:szCs w:val="25"/>
        </w:rPr>
        <w:t>щодо</w:t>
      </w:r>
      <w:r w:rsidRPr="00095747">
        <w:rPr>
          <w:rFonts w:ascii="Times New Roman" w:hAnsi="Times New Roman"/>
          <w:sz w:val="25"/>
          <w:szCs w:val="25"/>
        </w:rPr>
        <w:t xml:space="preserve"> реальної вартості вказаних транспортних засобів,</w:t>
      </w:r>
      <w:r w:rsidR="000E0D93" w:rsidRPr="00095747">
        <w:rPr>
          <w:rFonts w:ascii="Times New Roman" w:hAnsi="Times New Roman"/>
          <w:sz w:val="25"/>
          <w:szCs w:val="25"/>
        </w:rPr>
        <w:t xml:space="preserve"> однак</w:t>
      </w:r>
      <w:r w:rsidRPr="00095747">
        <w:rPr>
          <w:rFonts w:ascii="Times New Roman" w:hAnsi="Times New Roman"/>
          <w:sz w:val="25"/>
          <w:szCs w:val="25"/>
        </w:rPr>
        <w:t xml:space="preserve"> має врахувати й роз’яснення Національного агентства з питань запобігання корупції, в яких вказано, що декларуванню підлягає не ринкова вартість рухомого майна, а та, що зазначена у договорі, а тому такі дії судді щодо зазначення неринкової вартості транспортних засобів не можуть бути підставою для визнання її такою, що не відповідає займаній посаді.</w:t>
      </w:r>
    </w:p>
    <w:p w14:paraId="3DE031BE" w14:textId="03CBDAF8" w:rsidR="00936920" w:rsidRPr="00095747" w:rsidRDefault="000E0D93" w:rsidP="00E72ED0">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За даними Державної прикордонної служби України</w:t>
      </w:r>
      <w:r w:rsidR="004540B9">
        <w:rPr>
          <w:rFonts w:ascii="Times New Roman" w:hAnsi="Times New Roman"/>
          <w:sz w:val="25"/>
          <w:szCs w:val="25"/>
        </w:rPr>
        <w:t>,</w:t>
      </w:r>
      <w:r w:rsidRPr="00095747">
        <w:rPr>
          <w:rFonts w:ascii="Times New Roman" w:hAnsi="Times New Roman"/>
          <w:sz w:val="25"/>
          <w:szCs w:val="25"/>
        </w:rPr>
        <w:t xml:space="preserve"> </w:t>
      </w:r>
      <w:proofErr w:type="spellStart"/>
      <w:r w:rsidRPr="00095747">
        <w:rPr>
          <w:rFonts w:ascii="Times New Roman" w:hAnsi="Times New Roman"/>
          <w:sz w:val="25"/>
          <w:szCs w:val="25"/>
        </w:rPr>
        <w:t>Єдаменко</w:t>
      </w:r>
      <w:proofErr w:type="spellEnd"/>
      <w:r w:rsidRPr="00095747">
        <w:rPr>
          <w:rFonts w:ascii="Times New Roman" w:hAnsi="Times New Roman"/>
          <w:sz w:val="25"/>
          <w:szCs w:val="25"/>
        </w:rPr>
        <w:t xml:space="preserve"> І.В. разом зі своїм на той момент чоловіком дійсно перетинала державний кордон України та відвідувала територію російської федерації у 2014 році, двічі у 2015 році та у 2018 році.</w:t>
      </w:r>
    </w:p>
    <w:p w14:paraId="0372DDBD" w14:textId="4B79AA70" w:rsidR="000E0D93" w:rsidRPr="00095747" w:rsidRDefault="000E0D93" w:rsidP="000E0D93">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Суддя </w:t>
      </w:r>
      <w:proofErr w:type="spellStart"/>
      <w:r w:rsidRPr="00095747">
        <w:rPr>
          <w:rFonts w:ascii="Times New Roman" w:hAnsi="Times New Roman"/>
          <w:sz w:val="25"/>
          <w:szCs w:val="25"/>
        </w:rPr>
        <w:t>Єдаменко</w:t>
      </w:r>
      <w:proofErr w:type="spellEnd"/>
      <w:r w:rsidRPr="00095747">
        <w:rPr>
          <w:rFonts w:ascii="Times New Roman" w:hAnsi="Times New Roman"/>
          <w:sz w:val="25"/>
          <w:szCs w:val="25"/>
        </w:rPr>
        <w:t xml:space="preserve"> І.В. пояснила, що вона супроводжувала свого чоловіка у зв’язку з </w:t>
      </w:r>
      <w:r w:rsidR="004540B9">
        <w:rPr>
          <w:rFonts w:ascii="Times New Roman" w:hAnsi="Times New Roman"/>
          <w:sz w:val="25"/>
          <w:szCs w:val="25"/>
        </w:rPr>
        <w:t xml:space="preserve">подорожжю </w:t>
      </w:r>
      <w:r w:rsidRPr="00095747">
        <w:rPr>
          <w:rFonts w:ascii="Times New Roman" w:hAnsi="Times New Roman"/>
          <w:sz w:val="25"/>
          <w:szCs w:val="25"/>
        </w:rPr>
        <w:t xml:space="preserve">дорогою як дружина. </w:t>
      </w:r>
      <w:r w:rsidR="00E72ED0" w:rsidRPr="00095747">
        <w:rPr>
          <w:rFonts w:ascii="Times New Roman" w:hAnsi="Times New Roman"/>
          <w:sz w:val="25"/>
          <w:szCs w:val="25"/>
        </w:rPr>
        <w:t>У</w:t>
      </w:r>
      <w:r w:rsidRPr="00095747">
        <w:rPr>
          <w:rFonts w:ascii="Times New Roman" w:hAnsi="Times New Roman"/>
          <w:sz w:val="25"/>
          <w:szCs w:val="25"/>
        </w:rPr>
        <w:t xml:space="preserve"> </w:t>
      </w:r>
      <w:r w:rsidR="00936920" w:rsidRPr="00095747">
        <w:rPr>
          <w:rFonts w:ascii="Times New Roman" w:hAnsi="Times New Roman"/>
          <w:sz w:val="25"/>
          <w:szCs w:val="25"/>
        </w:rPr>
        <w:t xml:space="preserve">її колишнього </w:t>
      </w:r>
      <w:r w:rsidRPr="00095747">
        <w:rPr>
          <w:rFonts w:ascii="Times New Roman" w:hAnsi="Times New Roman"/>
          <w:sz w:val="25"/>
          <w:szCs w:val="25"/>
        </w:rPr>
        <w:t xml:space="preserve">чоловіка у місті </w:t>
      </w:r>
      <w:proofErr w:type="spellStart"/>
      <w:r w:rsidRPr="00095747">
        <w:rPr>
          <w:rFonts w:ascii="Times New Roman" w:hAnsi="Times New Roman"/>
          <w:sz w:val="25"/>
          <w:szCs w:val="25"/>
        </w:rPr>
        <w:t>москва</w:t>
      </w:r>
      <w:proofErr w:type="spellEnd"/>
      <w:r w:rsidRPr="00095747">
        <w:rPr>
          <w:rFonts w:ascii="Times New Roman" w:hAnsi="Times New Roman"/>
          <w:sz w:val="25"/>
          <w:szCs w:val="25"/>
        </w:rPr>
        <w:t xml:space="preserve"> проживав двоюрідний брат, до якого вони і їздили </w:t>
      </w:r>
      <w:r w:rsidR="004540B9">
        <w:rPr>
          <w:rFonts w:ascii="Times New Roman" w:hAnsi="Times New Roman"/>
          <w:sz w:val="25"/>
          <w:szCs w:val="25"/>
        </w:rPr>
        <w:t xml:space="preserve">в </w:t>
      </w:r>
      <w:r w:rsidRPr="00095747">
        <w:rPr>
          <w:rFonts w:ascii="Times New Roman" w:hAnsi="Times New Roman"/>
          <w:sz w:val="25"/>
          <w:szCs w:val="25"/>
        </w:rPr>
        <w:t>гості, проте в 2018 році між чоловіком та його братом виник певний конфлікт, після чого поїздки до російської федерації припинились.</w:t>
      </w:r>
    </w:p>
    <w:p w14:paraId="157D923E" w14:textId="7052B93A" w:rsidR="00936920" w:rsidRPr="00095747" w:rsidRDefault="00936920" w:rsidP="00936920">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 xml:space="preserve">Комісія </w:t>
      </w:r>
      <w:r w:rsidR="004540B9">
        <w:rPr>
          <w:rFonts w:ascii="Times New Roman" w:hAnsi="Times New Roman"/>
          <w:sz w:val="25"/>
          <w:szCs w:val="25"/>
        </w:rPr>
        <w:t>зазначає</w:t>
      </w:r>
      <w:r w:rsidRPr="00095747">
        <w:rPr>
          <w:rFonts w:ascii="Times New Roman" w:hAnsi="Times New Roman"/>
          <w:sz w:val="25"/>
          <w:szCs w:val="25"/>
        </w:rPr>
        <w:t>, що</w:t>
      </w:r>
      <w:r w:rsidR="004540B9">
        <w:rPr>
          <w:rFonts w:ascii="Times New Roman" w:hAnsi="Times New Roman"/>
          <w:sz w:val="25"/>
          <w:szCs w:val="25"/>
        </w:rPr>
        <w:t>,</w:t>
      </w:r>
      <w:r w:rsidRPr="00095747">
        <w:rPr>
          <w:rFonts w:ascii="Times New Roman" w:hAnsi="Times New Roman"/>
          <w:sz w:val="25"/>
          <w:szCs w:val="25"/>
        </w:rPr>
        <w:t xml:space="preserve"> за даними Державної прикордонної служби України</w:t>
      </w:r>
      <w:r w:rsidR="004540B9">
        <w:rPr>
          <w:rFonts w:ascii="Times New Roman" w:hAnsi="Times New Roman"/>
          <w:sz w:val="25"/>
          <w:szCs w:val="25"/>
        </w:rPr>
        <w:t>,</w:t>
      </w:r>
      <w:r w:rsidRPr="00095747">
        <w:rPr>
          <w:rFonts w:ascii="Times New Roman" w:hAnsi="Times New Roman"/>
          <w:sz w:val="25"/>
          <w:szCs w:val="25"/>
        </w:rPr>
        <w:t xml:space="preserve"> суддя </w:t>
      </w:r>
      <w:proofErr w:type="spellStart"/>
      <w:r w:rsidRPr="00095747">
        <w:rPr>
          <w:rFonts w:ascii="Times New Roman" w:hAnsi="Times New Roman"/>
          <w:sz w:val="25"/>
          <w:szCs w:val="25"/>
        </w:rPr>
        <w:t>Єдаменко</w:t>
      </w:r>
      <w:proofErr w:type="spellEnd"/>
      <w:r w:rsidRPr="00095747">
        <w:rPr>
          <w:rFonts w:ascii="Times New Roman" w:hAnsi="Times New Roman"/>
          <w:sz w:val="25"/>
          <w:szCs w:val="25"/>
        </w:rPr>
        <w:t xml:space="preserve"> І.В. дійсно</w:t>
      </w:r>
      <w:r w:rsidR="000149A0" w:rsidRPr="00095747">
        <w:rPr>
          <w:rFonts w:ascii="Times New Roman" w:hAnsi="Times New Roman"/>
          <w:sz w:val="25"/>
          <w:szCs w:val="25"/>
        </w:rPr>
        <w:t>,</w:t>
      </w:r>
      <w:r w:rsidRPr="00095747">
        <w:rPr>
          <w:rFonts w:ascii="Times New Roman" w:hAnsi="Times New Roman"/>
          <w:sz w:val="25"/>
          <w:szCs w:val="25"/>
        </w:rPr>
        <w:t xml:space="preserve"> користуючись послугами авіаперевізника</w:t>
      </w:r>
      <w:r w:rsidR="000149A0" w:rsidRPr="00095747">
        <w:rPr>
          <w:rFonts w:ascii="Times New Roman" w:hAnsi="Times New Roman"/>
          <w:sz w:val="25"/>
          <w:szCs w:val="25"/>
        </w:rPr>
        <w:t xml:space="preserve">, </w:t>
      </w:r>
      <w:r w:rsidRPr="00095747">
        <w:rPr>
          <w:rFonts w:ascii="Times New Roman" w:hAnsi="Times New Roman"/>
          <w:sz w:val="25"/>
          <w:szCs w:val="25"/>
        </w:rPr>
        <w:t>разом зі своїм сином</w:t>
      </w:r>
      <w:r w:rsidRPr="00FC6C9A">
        <w:rPr>
          <w:rFonts w:ascii="Times New Roman" w:hAnsi="Times New Roman"/>
          <w:sz w:val="10"/>
          <w:szCs w:val="10"/>
        </w:rPr>
        <w:t xml:space="preserve"> </w:t>
      </w:r>
      <w:r w:rsidRPr="00095747">
        <w:rPr>
          <w:rFonts w:ascii="Times New Roman" w:hAnsi="Times New Roman"/>
          <w:sz w:val="25"/>
          <w:szCs w:val="25"/>
        </w:rPr>
        <w:t>у</w:t>
      </w:r>
      <w:r w:rsidRPr="00FC6C9A">
        <w:rPr>
          <w:rFonts w:ascii="Times New Roman" w:hAnsi="Times New Roman"/>
          <w:sz w:val="10"/>
          <w:szCs w:val="10"/>
        </w:rPr>
        <w:t xml:space="preserve"> </w:t>
      </w:r>
      <w:r w:rsidRPr="00095747">
        <w:rPr>
          <w:rFonts w:ascii="Times New Roman" w:hAnsi="Times New Roman"/>
          <w:sz w:val="25"/>
          <w:szCs w:val="25"/>
        </w:rPr>
        <w:t>період з</w:t>
      </w:r>
      <w:r w:rsidRPr="00FC6C9A">
        <w:rPr>
          <w:rFonts w:ascii="Times New Roman" w:hAnsi="Times New Roman"/>
          <w:sz w:val="10"/>
          <w:szCs w:val="10"/>
        </w:rPr>
        <w:t xml:space="preserve"> </w:t>
      </w:r>
      <w:r w:rsidRPr="00095747">
        <w:rPr>
          <w:rFonts w:ascii="Times New Roman" w:hAnsi="Times New Roman"/>
          <w:sz w:val="25"/>
          <w:szCs w:val="25"/>
        </w:rPr>
        <w:t xml:space="preserve">14 </w:t>
      </w:r>
      <w:r w:rsidR="004540B9">
        <w:rPr>
          <w:rFonts w:ascii="Times New Roman" w:hAnsi="Times New Roman"/>
          <w:sz w:val="25"/>
          <w:szCs w:val="25"/>
        </w:rPr>
        <w:t xml:space="preserve">до </w:t>
      </w:r>
      <w:r w:rsidRPr="00095747">
        <w:rPr>
          <w:rFonts w:ascii="Times New Roman" w:hAnsi="Times New Roman"/>
          <w:sz w:val="25"/>
          <w:szCs w:val="25"/>
        </w:rPr>
        <w:t>24 жовтня 2021 року перетинала державний кордон України в обидві сторони</w:t>
      </w:r>
      <w:r w:rsidR="000149A0" w:rsidRPr="00095747">
        <w:rPr>
          <w:rFonts w:ascii="Times New Roman" w:hAnsi="Times New Roman"/>
          <w:sz w:val="25"/>
          <w:szCs w:val="25"/>
        </w:rPr>
        <w:t>,</w:t>
      </w:r>
      <w:r w:rsidRPr="00095747">
        <w:rPr>
          <w:rFonts w:ascii="Times New Roman" w:hAnsi="Times New Roman"/>
          <w:sz w:val="25"/>
          <w:szCs w:val="25"/>
        </w:rPr>
        <w:t xml:space="preserve"> однак такий перетин був здійснений авіа</w:t>
      </w:r>
      <w:r w:rsidR="000149A0" w:rsidRPr="00095747">
        <w:rPr>
          <w:rFonts w:ascii="Times New Roman" w:hAnsi="Times New Roman"/>
          <w:sz w:val="25"/>
          <w:szCs w:val="25"/>
        </w:rPr>
        <w:t>рейсом</w:t>
      </w:r>
      <w:r w:rsidRPr="00095747">
        <w:rPr>
          <w:rFonts w:ascii="Times New Roman" w:hAnsi="Times New Roman"/>
          <w:sz w:val="25"/>
          <w:szCs w:val="25"/>
        </w:rPr>
        <w:t xml:space="preserve">  «Дніпро</w:t>
      </w:r>
      <w:r w:rsidR="004540B9" w:rsidRPr="00095747">
        <w:rPr>
          <w:rFonts w:ascii="Times New Roman" w:hAnsi="Times New Roman"/>
          <w:sz w:val="25"/>
          <w:szCs w:val="25"/>
        </w:rPr>
        <w:t xml:space="preserve"> – </w:t>
      </w:r>
      <w:r w:rsidRPr="00095747">
        <w:rPr>
          <w:rFonts w:ascii="Times New Roman" w:hAnsi="Times New Roman"/>
          <w:sz w:val="25"/>
          <w:szCs w:val="25"/>
        </w:rPr>
        <w:t>Шарм Ель Шейх</w:t>
      </w:r>
      <w:r w:rsidR="004540B9" w:rsidRPr="00095747">
        <w:rPr>
          <w:rFonts w:ascii="Times New Roman" w:hAnsi="Times New Roman"/>
          <w:sz w:val="25"/>
          <w:szCs w:val="25"/>
        </w:rPr>
        <w:t xml:space="preserve"> – </w:t>
      </w:r>
      <w:r w:rsidRPr="00095747">
        <w:rPr>
          <w:rFonts w:ascii="Times New Roman" w:hAnsi="Times New Roman"/>
          <w:sz w:val="25"/>
          <w:szCs w:val="25"/>
        </w:rPr>
        <w:t>Дніпро», тобто відомості щодо перетину російського кордону суддею у жовтні 2021 року є непідтвердженими та визнаються Комісією такими, що спростовані.</w:t>
      </w:r>
    </w:p>
    <w:p w14:paraId="46FD422C" w14:textId="444B325A" w:rsidR="00FD685D" w:rsidRPr="004540B9" w:rsidRDefault="00936920" w:rsidP="00FD685D">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095747">
        <w:rPr>
          <w:rFonts w:ascii="Times New Roman" w:hAnsi="Times New Roman"/>
          <w:sz w:val="25"/>
          <w:szCs w:val="25"/>
        </w:rPr>
        <w:t>На переконання Комісії</w:t>
      </w:r>
      <w:r w:rsidR="000149A0" w:rsidRPr="00095747">
        <w:rPr>
          <w:rFonts w:ascii="Times New Roman" w:hAnsi="Times New Roman"/>
          <w:sz w:val="25"/>
          <w:szCs w:val="25"/>
        </w:rPr>
        <w:t>,</w:t>
      </w:r>
      <w:r w:rsidRPr="00095747">
        <w:rPr>
          <w:rFonts w:ascii="Times New Roman" w:hAnsi="Times New Roman"/>
          <w:sz w:val="25"/>
          <w:szCs w:val="25"/>
        </w:rPr>
        <w:t xml:space="preserve"> відвідування російської федерації</w:t>
      </w:r>
      <w:r w:rsidR="00B509AC" w:rsidRPr="00095747">
        <w:rPr>
          <w:rFonts w:ascii="Times New Roman" w:hAnsi="Times New Roman"/>
          <w:sz w:val="25"/>
          <w:szCs w:val="25"/>
        </w:rPr>
        <w:t xml:space="preserve"> </w:t>
      </w:r>
      <w:r w:rsidR="00C277C6" w:rsidRPr="00095747">
        <w:rPr>
          <w:rFonts w:ascii="Times New Roman" w:hAnsi="Times New Roman"/>
          <w:sz w:val="25"/>
          <w:szCs w:val="25"/>
        </w:rPr>
        <w:t>у 2014 році, двічі у 2015, 201</w:t>
      </w:r>
      <w:r w:rsidR="000149A0" w:rsidRPr="00095747">
        <w:rPr>
          <w:rFonts w:ascii="Times New Roman" w:hAnsi="Times New Roman"/>
          <w:sz w:val="25"/>
          <w:szCs w:val="25"/>
        </w:rPr>
        <w:t>6</w:t>
      </w:r>
      <w:r w:rsidR="00C277C6" w:rsidRPr="00095747">
        <w:rPr>
          <w:rFonts w:ascii="Times New Roman" w:hAnsi="Times New Roman"/>
          <w:sz w:val="25"/>
          <w:szCs w:val="25"/>
        </w:rPr>
        <w:t xml:space="preserve">, 2018 </w:t>
      </w:r>
      <w:r w:rsidR="000149A0" w:rsidRPr="00095747">
        <w:rPr>
          <w:rFonts w:ascii="Times New Roman" w:hAnsi="Times New Roman"/>
          <w:sz w:val="25"/>
          <w:szCs w:val="25"/>
        </w:rPr>
        <w:t>роках,</w:t>
      </w:r>
      <w:r w:rsidR="00C277C6" w:rsidRPr="00095747">
        <w:rPr>
          <w:rFonts w:ascii="Times New Roman" w:hAnsi="Times New Roman"/>
          <w:sz w:val="25"/>
          <w:szCs w:val="25"/>
        </w:rPr>
        <w:t xml:space="preserve"> в період </w:t>
      </w:r>
      <w:r w:rsidR="000149A0" w:rsidRPr="00095747">
        <w:rPr>
          <w:rFonts w:ascii="Times New Roman" w:hAnsi="Times New Roman"/>
          <w:sz w:val="25"/>
          <w:szCs w:val="25"/>
        </w:rPr>
        <w:t>агресії</w:t>
      </w:r>
      <w:r w:rsidR="00C277C6" w:rsidRPr="00095747">
        <w:rPr>
          <w:rFonts w:ascii="Times New Roman" w:hAnsi="Times New Roman"/>
          <w:sz w:val="25"/>
          <w:szCs w:val="25"/>
        </w:rPr>
        <w:t xml:space="preserve"> російської федерації, початок яко</w:t>
      </w:r>
      <w:r w:rsidR="000149A0" w:rsidRPr="00095747">
        <w:rPr>
          <w:rFonts w:ascii="Times New Roman" w:hAnsi="Times New Roman"/>
          <w:sz w:val="25"/>
          <w:szCs w:val="25"/>
        </w:rPr>
        <w:t>ї</w:t>
      </w:r>
      <w:r w:rsidR="00C277C6" w:rsidRPr="00095747">
        <w:rPr>
          <w:rFonts w:ascii="Times New Roman" w:hAnsi="Times New Roman"/>
          <w:sz w:val="25"/>
          <w:szCs w:val="25"/>
        </w:rPr>
        <w:t xml:space="preserve"> припав саме на 2014 рік</w:t>
      </w:r>
      <w:r w:rsidR="000149A0" w:rsidRPr="00095747">
        <w:rPr>
          <w:rFonts w:ascii="Times New Roman" w:hAnsi="Times New Roman"/>
          <w:sz w:val="25"/>
          <w:szCs w:val="25"/>
        </w:rPr>
        <w:t>,</w:t>
      </w:r>
      <w:r w:rsidR="00C277C6" w:rsidRPr="00095747">
        <w:rPr>
          <w:rFonts w:ascii="Times New Roman" w:hAnsi="Times New Roman"/>
          <w:sz w:val="25"/>
          <w:szCs w:val="25"/>
        </w:rPr>
        <w:t xml:space="preserve"> без нагальної для цього потреби, а після 24 лютого 2022 року</w:t>
      </w:r>
      <w:r w:rsidR="000149A0" w:rsidRPr="00095747">
        <w:rPr>
          <w:rFonts w:ascii="Times New Roman" w:hAnsi="Times New Roman"/>
          <w:sz w:val="25"/>
          <w:szCs w:val="25"/>
        </w:rPr>
        <w:t xml:space="preserve"> -</w:t>
      </w:r>
      <w:r w:rsidR="00C277C6" w:rsidRPr="00095747">
        <w:rPr>
          <w:rFonts w:ascii="Times New Roman" w:hAnsi="Times New Roman"/>
          <w:sz w:val="25"/>
          <w:szCs w:val="25"/>
        </w:rPr>
        <w:t xml:space="preserve"> будь-яке відвідування країни-агресора мож</w:t>
      </w:r>
      <w:r w:rsidR="004540B9">
        <w:rPr>
          <w:rFonts w:ascii="Times New Roman" w:hAnsi="Times New Roman"/>
          <w:sz w:val="25"/>
          <w:szCs w:val="25"/>
        </w:rPr>
        <w:t xml:space="preserve">е </w:t>
      </w:r>
      <w:r w:rsidR="00C277C6" w:rsidRPr="00095747">
        <w:rPr>
          <w:rFonts w:ascii="Times New Roman" w:hAnsi="Times New Roman"/>
          <w:sz w:val="25"/>
          <w:szCs w:val="25"/>
        </w:rPr>
        <w:t xml:space="preserve">викликати сумніви щодо толерування суддею агресії проти </w:t>
      </w:r>
      <w:r w:rsidR="00FC6C9A" w:rsidRPr="00FC6C9A">
        <w:rPr>
          <w:rFonts w:ascii="Times New Roman" w:hAnsi="Times New Roman"/>
          <w:sz w:val="25"/>
          <w:szCs w:val="25"/>
        </w:rPr>
        <w:t xml:space="preserve"> </w:t>
      </w:r>
      <w:r w:rsidR="00C277C6" w:rsidRPr="00095747">
        <w:rPr>
          <w:rFonts w:ascii="Times New Roman" w:hAnsi="Times New Roman"/>
          <w:sz w:val="25"/>
          <w:szCs w:val="25"/>
        </w:rPr>
        <w:t>України, а також щодо можливого впливу на суддю орган</w:t>
      </w:r>
      <w:r w:rsidR="000149A0" w:rsidRPr="00095747">
        <w:rPr>
          <w:rFonts w:ascii="Times New Roman" w:hAnsi="Times New Roman"/>
          <w:sz w:val="25"/>
          <w:szCs w:val="25"/>
        </w:rPr>
        <w:t>ів</w:t>
      </w:r>
      <w:r w:rsidR="00C277C6" w:rsidRPr="00095747">
        <w:rPr>
          <w:rFonts w:ascii="Times New Roman" w:hAnsi="Times New Roman"/>
          <w:sz w:val="25"/>
          <w:szCs w:val="25"/>
        </w:rPr>
        <w:t xml:space="preserve"> державної влади країни-агресора. </w:t>
      </w:r>
    </w:p>
    <w:p w14:paraId="78F49935" w14:textId="77777777" w:rsidR="008561A3" w:rsidRDefault="00F87335" w:rsidP="004540B9">
      <w:pPr>
        <w:shd w:val="clear" w:color="auto" w:fill="FFFFFF"/>
        <w:tabs>
          <w:tab w:val="left" w:pos="0"/>
          <w:tab w:val="left" w:pos="567"/>
        </w:tabs>
        <w:ind w:firstLine="709"/>
        <w:jc w:val="both"/>
        <w:rPr>
          <w:b/>
          <w:sz w:val="25"/>
          <w:szCs w:val="25"/>
          <w:lang w:val="uk-UA" w:eastAsia="uk-UA"/>
        </w:rPr>
      </w:pPr>
      <w:proofErr w:type="gramStart"/>
      <w:r>
        <w:rPr>
          <w:b/>
          <w:sz w:val="25"/>
          <w:szCs w:val="25"/>
          <w:lang w:val="en-US" w:eastAsia="uk-UA"/>
        </w:rPr>
        <w:t>V</w:t>
      </w:r>
      <w:r>
        <w:rPr>
          <w:b/>
          <w:sz w:val="25"/>
          <w:szCs w:val="25"/>
          <w:lang w:val="uk-UA" w:eastAsia="uk-UA"/>
        </w:rPr>
        <w:t>ІІ</w:t>
      </w:r>
      <w:r w:rsidRPr="008A6B48">
        <w:rPr>
          <w:b/>
          <w:sz w:val="25"/>
          <w:szCs w:val="25"/>
          <w:lang w:val="uk-UA" w:eastAsia="uk-UA"/>
        </w:rPr>
        <w:t>.</w:t>
      </w:r>
      <w:proofErr w:type="gramEnd"/>
      <w:r>
        <w:rPr>
          <w:b/>
          <w:sz w:val="25"/>
          <w:szCs w:val="25"/>
          <w:lang w:val="uk-UA" w:eastAsia="uk-UA"/>
        </w:rPr>
        <w:t xml:space="preserve"> </w:t>
      </w:r>
      <w:r w:rsidR="008561A3">
        <w:rPr>
          <w:b/>
          <w:sz w:val="25"/>
          <w:szCs w:val="25"/>
          <w:lang w:val="uk-UA" w:eastAsia="uk-UA"/>
        </w:rPr>
        <w:t>Оцінка показників відповідності судді займаній посаді за критеріями кваліфікаційного оцінювання.</w:t>
      </w:r>
    </w:p>
    <w:p w14:paraId="42220102" w14:textId="77777777" w:rsidR="008561A3" w:rsidRDefault="008561A3" w:rsidP="00F87335">
      <w:pPr>
        <w:shd w:val="clear" w:color="auto" w:fill="FFFFFF"/>
        <w:tabs>
          <w:tab w:val="left" w:pos="0"/>
          <w:tab w:val="left" w:pos="567"/>
        </w:tabs>
        <w:jc w:val="both"/>
        <w:rPr>
          <w:b/>
          <w:sz w:val="25"/>
          <w:szCs w:val="25"/>
          <w:lang w:val="uk-UA" w:eastAsia="uk-UA"/>
        </w:rPr>
      </w:pPr>
    </w:p>
    <w:p w14:paraId="491E900A" w14:textId="76CD1B1C" w:rsidR="008561A3" w:rsidRPr="000A4849" w:rsidRDefault="008561A3" w:rsidP="004540B9">
      <w:pPr>
        <w:pStyle w:val="a3"/>
        <w:numPr>
          <w:ilvl w:val="0"/>
          <w:numId w:val="1"/>
        </w:numPr>
        <w:shd w:val="clear" w:color="auto" w:fill="FFFFFF"/>
        <w:tabs>
          <w:tab w:val="left" w:pos="0"/>
          <w:tab w:val="left" w:pos="567"/>
        </w:tabs>
        <w:ind w:left="0" w:firstLine="709"/>
        <w:jc w:val="both"/>
        <w:rPr>
          <w:rFonts w:ascii="Times New Roman" w:hAnsi="Times New Roman"/>
          <w:sz w:val="25"/>
          <w:szCs w:val="25"/>
          <w:u w:val="single"/>
        </w:rPr>
      </w:pPr>
      <w:r w:rsidRPr="000A4849">
        <w:rPr>
          <w:rFonts w:ascii="Times New Roman" w:hAnsi="Times New Roman"/>
          <w:sz w:val="25"/>
          <w:szCs w:val="25"/>
          <w:u w:val="single"/>
        </w:rPr>
        <w:t>Оцінка за критерієм професійної компетентності.</w:t>
      </w:r>
    </w:p>
    <w:p w14:paraId="49056A48" w14:textId="0A365263" w:rsidR="00FD685D" w:rsidRPr="005C6BF2" w:rsidRDefault="008561A3" w:rsidP="004540B9">
      <w:pPr>
        <w:pStyle w:val="a3"/>
        <w:numPr>
          <w:ilvl w:val="1"/>
          <w:numId w:val="1"/>
        </w:numPr>
        <w:shd w:val="clear" w:color="auto" w:fill="FFFFFF"/>
        <w:tabs>
          <w:tab w:val="left" w:pos="0"/>
          <w:tab w:val="left" w:pos="567"/>
        </w:tabs>
        <w:ind w:left="1134" w:hanging="425"/>
        <w:jc w:val="both"/>
        <w:rPr>
          <w:sz w:val="25"/>
          <w:szCs w:val="25"/>
        </w:rPr>
      </w:pPr>
      <w:r w:rsidRPr="005C6BF2">
        <w:rPr>
          <w:rFonts w:ascii="Times New Roman" w:hAnsi="Times New Roman"/>
          <w:sz w:val="25"/>
          <w:szCs w:val="25"/>
        </w:rPr>
        <w:t xml:space="preserve">Рівень знань у сфері права оцінено за результатами анонімного письмового тестування – суддя </w:t>
      </w:r>
      <w:proofErr w:type="spellStart"/>
      <w:r w:rsidRPr="005C6BF2">
        <w:rPr>
          <w:rFonts w:ascii="Times New Roman" w:hAnsi="Times New Roman"/>
          <w:sz w:val="25"/>
          <w:szCs w:val="25"/>
        </w:rPr>
        <w:t>Єдаменко</w:t>
      </w:r>
      <w:proofErr w:type="spellEnd"/>
      <w:r w:rsidRPr="005C6BF2">
        <w:rPr>
          <w:rFonts w:ascii="Times New Roman" w:hAnsi="Times New Roman"/>
          <w:sz w:val="25"/>
          <w:szCs w:val="25"/>
        </w:rPr>
        <w:t xml:space="preserve"> І.В. набрала </w:t>
      </w:r>
      <w:r w:rsidR="005C6BF2">
        <w:rPr>
          <w:rFonts w:ascii="Times New Roman" w:hAnsi="Times New Roman"/>
          <w:sz w:val="25"/>
          <w:szCs w:val="25"/>
        </w:rPr>
        <w:t xml:space="preserve">86,625 </w:t>
      </w:r>
      <w:proofErr w:type="spellStart"/>
      <w:r w:rsidRPr="005C6BF2">
        <w:rPr>
          <w:rFonts w:ascii="Times New Roman" w:hAnsi="Times New Roman"/>
          <w:sz w:val="25"/>
          <w:szCs w:val="25"/>
        </w:rPr>
        <w:t>бал</w:t>
      </w:r>
      <w:r w:rsidR="005C6BF2">
        <w:rPr>
          <w:rFonts w:ascii="Times New Roman" w:hAnsi="Times New Roman"/>
          <w:sz w:val="25"/>
          <w:szCs w:val="25"/>
        </w:rPr>
        <w:t>а</w:t>
      </w:r>
      <w:proofErr w:type="spellEnd"/>
      <w:r w:rsidRPr="005C6BF2">
        <w:rPr>
          <w:rFonts w:ascii="Times New Roman" w:hAnsi="Times New Roman"/>
          <w:sz w:val="25"/>
          <w:szCs w:val="25"/>
        </w:rPr>
        <w:t>;</w:t>
      </w:r>
    </w:p>
    <w:p w14:paraId="3F64560F" w14:textId="61034F2B" w:rsidR="008561A3" w:rsidRPr="005C6BF2" w:rsidRDefault="008561A3" w:rsidP="004540B9">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sidRPr="005C6BF2">
        <w:rPr>
          <w:rFonts w:ascii="Times New Roman" w:hAnsi="Times New Roman"/>
          <w:sz w:val="25"/>
          <w:szCs w:val="25"/>
        </w:rPr>
        <w:t xml:space="preserve">Рівень практичних навичок та умінь у правозастосуванні оцінено за результатами виконаного практичного завдання – </w:t>
      </w:r>
      <w:proofErr w:type="spellStart"/>
      <w:r w:rsidRPr="005C6BF2">
        <w:rPr>
          <w:rFonts w:ascii="Times New Roman" w:hAnsi="Times New Roman"/>
          <w:sz w:val="25"/>
          <w:szCs w:val="25"/>
        </w:rPr>
        <w:t>Єдаменко</w:t>
      </w:r>
      <w:proofErr w:type="spellEnd"/>
      <w:r w:rsidRPr="005C6BF2">
        <w:rPr>
          <w:rFonts w:ascii="Times New Roman" w:hAnsi="Times New Roman"/>
          <w:sz w:val="25"/>
          <w:szCs w:val="25"/>
        </w:rPr>
        <w:t xml:space="preserve"> І.В. набрала </w:t>
      </w:r>
      <w:r w:rsidR="005C6BF2">
        <w:rPr>
          <w:rFonts w:ascii="Times New Roman" w:hAnsi="Times New Roman"/>
          <w:sz w:val="25"/>
          <w:szCs w:val="25"/>
        </w:rPr>
        <w:t>105,5 </w:t>
      </w:r>
      <w:proofErr w:type="spellStart"/>
      <w:r w:rsidRPr="005C6BF2">
        <w:rPr>
          <w:rFonts w:ascii="Times New Roman" w:hAnsi="Times New Roman"/>
          <w:sz w:val="25"/>
          <w:szCs w:val="25"/>
        </w:rPr>
        <w:t>бала</w:t>
      </w:r>
      <w:proofErr w:type="spellEnd"/>
      <w:r w:rsidRPr="005C6BF2">
        <w:rPr>
          <w:rFonts w:ascii="Times New Roman" w:hAnsi="Times New Roman"/>
          <w:sz w:val="25"/>
          <w:szCs w:val="25"/>
        </w:rPr>
        <w:t>.</w:t>
      </w:r>
    </w:p>
    <w:p w14:paraId="7048C2E0" w14:textId="57010F18" w:rsidR="008561A3" w:rsidRPr="005C6BF2" w:rsidRDefault="008561A3" w:rsidP="004540B9">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sidRPr="005C6BF2">
        <w:rPr>
          <w:rFonts w:ascii="Times New Roman" w:hAnsi="Times New Roman"/>
          <w:sz w:val="25"/>
          <w:szCs w:val="25"/>
        </w:rPr>
        <w:t xml:space="preserve">На етапі складення іспиту суддя загалом набрала </w:t>
      </w:r>
      <w:r w:rsidR="005C6BF2">
        <w:rPr>
          <w:rFonts w:ascii="Times New Roman" w:hAnsi="Times New Roman"/>
          <w:sz w:val="25"/>
          <w:szCs w:val="25"/>
        </w:rPr>
        <w:t xml:space="preserve">192,125 </w:t>
      </w:r>
      <w:proofErr w:type="spellStart"/>
      <w:r w:rsidRPr="005C6BF2">
        <w:rPr>
          <w:rFonts w:ascii="Times New Roman" w:hAnsi="Times New Roman"/>
          <w:sz w:val="25"/>
          <w:szCs w:val="25"/>
        </w:rPr>
        <w:t>бала</w:t>
      </w:r>
      <w:proofErr w:type="spellEnd"/>
      <w:r w:rsidRPr="005C6BF2">
        <w:rPr>
          <w:rFonts w:ascii="Times New Roman" w:hAnsi="Times New Roman"/>
          <w:sz w:val="25"/>
          <w:szCs w:val="25"/>
        </w:rPr>
        <w:t xml:space="preserve">, що становить </w:t>
      </w:r>
      <w:r w:rsidR="005C6BF2">
        <w:rPr>
          <w:rFonts w:ascii="Times New Roman" w:hAnsi="Times New Roman"/>
          <w:sz w:val="25"/>
          <w:szCs w:val="25"/>
        </w:rPr>
        <w:t xml:space="preserve">57,63 </w:t>
      </w:r>
      <w:r w:rsidRPr="005C6BF2">
        <w:rPr>
          <w:rFonts w:ascii="Times New Roman" w:hAnsi="Times New Roman"/>
          <w:sz w:val="25"/>
          <w:szCs w:val="25"/>
        </w:rPr>
        <w:t xml:space="preserve">відсотка від максимально можливого </w:t>
      </w:r>
      <w:proofErr w:type="spellStart"/>
      <w:r w:rsidRPr="005C6BF2">
        <w:rPr>
          <w:rFonts w:ascii="Times New Roman" w:hAnsi="Times New Roman"/>
          <w:sz w:val="25"/>
          <w:szCs w:val="25"/>
        </w:rPr>
        <w:t>бала</w:t>
      </w:r>
      <w:proofErr w:type="spellEnd"/>
      <w:r w:rsidRPr="005C6BF2">
        <w:rPr>
          <w:rFonts w:ascii="Times New Roman" w:hAnsi="Times New Roman"/>
          <w:sz w:val="25"/>
          <w:szCs w:val="25"/>
        </w:rPr>
        <w:t xml:space="preserve">, встановленого в межах цього іспиту, тобто більше ніж мінімально допустимий бал іспиту під час кваліфікаційного оцінювання суддів на відповідність займаній посаді, який становить − 50 відсотків від максимально можливого </w:t>
      </w:r>
      <w:proofErr w:type="spellStart"/>
      <w:r w:rsidRPr="005C6BF2">
        <w:rPr>
          <w:rFonts w:ascii="Times New Roman" w:hAnsi="Times New Roman"/>
          <w:sz w:val="25"/>
          <w:szCs w:val="25"/>
        </w:rPr>
        <w:t>бала</w:t>
      </w:r>
      <w:proofErr w:type="spellEnd"/>
      <w:r w:rsidRPr="005C6BF2">
        <w:rPr>
          <w:rFonts w:ascii="Times New Roman" w:hAnsi="Times New Roman"/>
          <w:sz w:val="25"/>
          <w:szCs w:val="25"/>
        </w:rPr>
        <w:t>, встановленого в межах цього іспиту.</w:t>
      </w:r>
    </w:p>
    <w:p w14:paraId="59D30CEA" w14:textId="5A610002" w:rsidR="008561A3" w:rsidRPr="005C6BF2" w:rsidRDefault="008561A3" w:rsidP="005C6BF2">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5C6BF2">
        <w:rPr>
          <w:rFonts w:ascii="Times New Roman" w:hAnsi="Times New Roman"/>
          <w:sz w:val="25"/>
          <w:szCs w:val="25"/>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5C6BF2">
        <w:rPr>
          <w:rFonts w:ascii="Times New Roman" w:hAnsi="Times New Roman"/>
          <w:sz w:val="25"/>
          <w:szCs w:val="25"/>
        </w:rPr>
        <w:t>інстанційності</w:t>
      </w:r>
      <w:proofErr w:type="spellEnd"/>
      <w:r w:rsidRPr="005C6BF2">
        <w:rPr>
          <w:rFonts w:ascii="Times New Roman" w:hAnsi="Times New Roman"/>
          <w:sz w:val="25"/>
          <w:szCs w:val="25"/>
        </w:rPr>
        <w:t xml:space="preserve">,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w:t>
      </w:r>
      <w:r w:rsidRPr="005C6BF2">
        <w:rPr>
          <w:rFonts w:ascii="Times New Roman" w:hAnsi="Times New Roman" w:cs="Times New Roman"/>
          <w:sz w:val="25"/>
          <w:szCs w:val="25"/>
        </w:rPr>
        <w:t>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r w:rsidR="005C6BF2" w:rsidRPr="005C6BF2">
        <w:rPr>
          <w:rFonts w:ascii="Times New Roman" w:hAnsi="Times New Roman" w:cs="Times New Roman"/>
          <w:sz w:val="25"/>
          <w:szCs w:val="25"/>
        </w:rPr>
        <w:t xml:space="preserve"> </w:t>
      </w:r>
      <w:r w:rsidRPr="005C6BF2">
        <w:rPr>
          <w:rFonts w:ascii="Times New Roman" w:hAnsi="Times New Roman" w:cs="Times New Roman"/>
          <w:sz w:val="25"/>
          <w:szCs w:val="25"/>
        </w:rPr>
        <w:t xml:space="preserve">Комісією надано оцінку наявній у суддівському досьє інформації щодо вказаних вище показників у їх сукупності, </w:t>
      </w:r>
      <w:r w:rsidR="005C6BF2" w:rsidRPr="005C6BF2">
        <w:rPr>
          <w:rFonts w:ascii="Times New Roman" w:hAnsi="Times New Roman" w:cs="Times New Roman"/>
          <w:sz w:val="25"/>
          <w:szCs w:val="25"/>
        </w:rPr>
        <w:t xml:space="preserve">взято </w:t>
      </w:r>
      <w:r w:rsidRPr="005C6BF2">
        <w:rPr>
          <w:rFonts w:ascii="Times New Roman" w:hAnsi="Times New Roman" w:cs="Times New Roman"/>
          <w:sz w:val="25"/>
          <w:szCs w:val="25"/>
        </w:rPr>
        <w:t xml:space="preserve">до уваги пояснення судді щодо випадків відсутності в приміщенні суду технічних можливостей для своєчасного надсилання судових рішень до ЄДРСР та оцінено цей показник у </w:t>
      </w:r>
      <w:r w:rsidR="005C6BF2" w:rsidRPr="005C6BF2">
        <w:rPr>
          <w:rFonts w:ascii="Times New Roman" w:hAnsi="Times New Roman" w:cs="Times New Roman"/>
          <w:sz w:val="25"/>
          <w:szCs w:val="25"/>
        </w:rPr>
        <w:t xml:space="preserve">57 </w:t>
      </w:r>
      <w:r w:rsidRPr="005C6BF2">
        <w:rPr>
          <w:rFonts w:ascii="Times New Roman" w:hAnsi="Times New Roman" w:cs="Times New Roman"/>
          <w:sz w:val="25"/>
          <w:szCs w:val="25"/>
        </w:rPr>
        <w:t>балів.</w:t>
      </w:r>
    </w:p>
    <w:p w14:paraId="56639CFD" w14:textId="5B0C77D8" w:rsidR="008561A3" w:rsidRPr="005C6BF2" w:rsidRDefault="008561A3" w:rsidP="005C6BF2">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5C6BF2">
        <w:rPr>
          <w:rFonts w:ascii="Times New Roman" w:hAnsi="Times New Roman" w:cs="Times New Roman"/>
          <w:sz w:val="25"/>
          <w:szCs w:val="25"/>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5C6BF2">
        <w:rPr>
          <w:rFonts w:ascii="Times New Roman" w:hAnsi="Times New Roman" w:cs="Times New Roman"/>
          <w:sz w:val="25"/>
          <w:szCs w:val="25"/>
        </w:rPr>
        <w:t>законопроєктній</w:t>
      </w:r>
      <w:proofErr w:type="spellEnd"/>
      <w:r w:rsidRPr="005C6BF2">
        <w:rPr>
          <w:rFonts w:ascii="Times New Roman" w:hAnsi="Times New Roman" w:cs="Times New Roman"/>
          <w:sz w:val="25"/>
          <w:szCs w:val="25"/>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r w:rsidR="005C6BF2" w:rsidRPr="005C6BF2">
        <w:rPr>
          <w:rFonts w:ascii="Times New Roman" w:hAnsi="Times New Roman" w:cs="Times New Roman"/>
          <w:sz w:val="25"/>
          <w:szCs w:val="25"/>
        </w:rPr>
        <w:t xml:space="preserve"> </w:t>
      </w:r>
      <w:r w:rsidRPr="005C6BF2">
        <w:rPr>
          <w:rFonts w:ascii="Times New Roman" w:hAnsi="Times New Roman" w:cs="Times New Roman"/>
          <w:sz w:val="25"/>
          <w:szCs w:val="25"/>
        </w:rPr>
        <w:t>За результат</w:t>
      </w:r>
      <w:r w:rsidR="005C6BF2">
        <w:rPr>
          <w:rFonts w:ascii="Times New Roman" w:hAnsi="Times New Roman" w:cs="Times New Roman"/>
          <w:sz w:val="25"/>
          <w:szCs w:val="25"/>
        </w:rPr>
        <w:t>а</w:t>
      </w:r>
      <w:r w:rsidRPr="005C6BF2">
        <w:rPr>
          <w:rFonts w:ascii="Times New Roman" w:hAnsi="Times New Roman" w:cs="Times New Roman"/>
          <w:sz w:val="25"/>
          <w:szCs w:val="25"/>
        </w:rPr>
        <w:t>м</w:t>
      </w:r>
      <w:r w:rsidR="005C6BF2">
        <w:rPr>
          <w:rFonts w:ascii="Times New Roman" w:hAnsi="Times New Roman" w:cs="Times New Roman"/>
          <w:sz w:val="25"/>
          <w:szCs w:val="25"/>
        </w:rPr>
        <w:t>и</w:t>
      </w:r>
      <w:r w:rsidRPr="005C6BF2">
        <w:rPr>
          <w:rFonts w:ascii="Times New Roman" w:hAnsi="Times New Roman" w:cs="Times New Roman"/>
          <w:sz w:val="25"/>
          <w:szCs w:val="25"/>
        </w:rPr>
        <w:t xml:space="preserve"> дослідження досьє та проведення співбесіди Комісією оцінено цей показник в </w:t>
      </w:r>
      <w:r w:rsidR="005C6BF2" w:rsidRPr="005C6BF2">
        <w:rPr>
          <w:rFonts w:ascii="Times New Roman" w:hAnsi="Times New Roman" w:cs="Times New Roman"/>
          <w:sz w:val="25"/>
          <w:szCs w:val="25"/>
        </w:rPr>
        <w:t xml:space="preserve">4 </w:t>
      </w:r>
      <w:r w:rsidRPr="005C6BF2">
        <w:rPr>
          <w:rFonts w:ascii="Times New Roman" w:hAnsi="Times New Roman" w:cs="Times New Roman"/>
          <w:sz w:val="25"/>
          <w:szCs w:val="25"/>
        </w:rPr>
        <w:t>бал</w:t>
      </w:r>
      <w:r w:rsidR="005C6BF2">
        <w:rPr>
          <w:rFonts w:ascii="Times New Roman" w:hAnsi="Times New Roman" w:cs="Times New Roman"/>
          <w:sz w:val="25"/>
          <w:szCs w:val="25"/>
        </w:rPr>
        <w:t>и</w:t>
      </w:r>
      <w:r w:rsidRPr="005C6BF2">
        <w:rPr>
          <w:rFonts w:ascii="Times New Roman" w:hAnsi="Times New Roman" w:cs="Times New Roman"/>
          <w:sz w:val="25"/>
          <w:szCs w:val="25"/>
        </w:rPr>
        <w:t>.</w:t>
      </w:r>
    </w:p>
    <w:p w14:paraId="468A8BC6" w14:textId="2A934940" w:rsidR="008561A3" w:rsidRPr="005C6BF2" w:rsidRDefault="008561A3" w:rsidP="004540B9">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sidRPr="005C6BF2">
        <w:rPr>
          <w:rFonts w:ascii="Times New Roman" w:hAnsi="Times New Roman"/>
          <w:sz w:val="25"/>
          <w:szCs w:val="25"/>
        </w:rPr>
        <w:t>Таким чином, критерій професійної компетентності оцінено Комісією у</w:t>
      </w:r>
      <w:r w:rsidR="008A2A7A">
        <w:rPr>
          <w:rFonts w:ascii="Times New Roman" w:hAnsi="Times New Roman"/>
          <w:sz w:val="25"/>
          <w:szCs w:val="25"/>
        </w:rPr>
        <w:t xml:space="preserve"> </w:t>
      </w:r>
      <w:r w:rsidR="005C6BF2">
        <w:rPr>
          <w:rFonts w:ascii="Times New Roman" w:hAnsi="Times New Roman"/>
          <w:sz w:val="25"/>
          <w:szCs w:val="25"/>
        </w:rPr>
        <w:t xml:space="preserve">253,125 </w:t>
      </w:r>
      <w:proofErr w:type="spellStart"/>
      <w:r w:rsidRPr="005C6BF2">
        <w:rPr>
          <w:rFonts w:ascii="Times New Roman" w:hAnsi="Times New Roman"/>
          <w:sz w:val="25"/>
          <w:szCs w:val="25"/>
        </w:rPr>
        <w:t>бала</w:t>
      </w:r>
      <w:proofErr w:type="spellEnd"/>
      <w:r w:rsidRPr="005C6BF2">
        <w:rPr>
          <w:rFonts w:ascii="Times New Roman" w:hAnsi="Times New Roman"/>
          <w:sz w:val="25"/>
          <w:szCs w:val="25"/>
        </w:rPr>
        <w:t>.</w:t>
      </w:r>
    </w:p>
    <w:p w14:paraId="00542BF1" w14:textId="77777777" w:rsidR="008561A3" w:rsidRPr="000A4849" w:rsidRDefault="008561A3" w:rsidP="005C6BF2">
      <w:pPr>
        <w:pStyle w:val="a3"/>
        <w:numPr>
          <w:ilvl w:val="0"/>
          <w:numId w:val="1"/>
        </w:numPr>
        <w:shd w:val="clear" w:color="auto" w:fill="FFFFFF"/>
        <w:tabs>
          <w:tab w:val="left" w:pos="0"/>
          <w:tab w:val="left" w:pos="567"/>
        </w:tabs>
        <w:ind w:left="0" w:firstLine="709"/>
        <w:jc w:val="both"/>
        <w:rPr>
          <w:rFonts w:ascii="Times New Roman" w:hAnsi="Times New Roman"/>
          <w:sz w:val="25"/>
          <w:szCs w:val="25"/>
          <w:u w:val="single"/>
        </w:rPr>
      </w:pPr>
      <w:r w:rsidRPr="000A4849">
        <w:rPr>
          <w:rFonts w:ascii="Times New Roman" w:hAnsi="Times New Roman"/>
          <w:sz w:val="25"/>
          <w:szCs w:val="25"/>
          <w:u w:val="single"/>
        </w:rPr>
        <w:t>Критерій особистої компетентності.</w:t>
      </w:r>
    </w:p>
    <w:p w14:paraId="53BB8410" w14:textId="5E1B53E1" w:rsidR="008561A3" w:rsidRPr="005C6BF2" w:rsidRDefault="008561A3" w:rsidP="005C6BF2">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5C6BF2">
        <w:rPr>
          <w:rFonts w:ascii="Times New Roman" w:hAnsi="Times New Roman" w:cs="Times New Roman"/>
          <w:sz w:val="25"/>
          <w:szCs w:val="25"/>
        </w:rPr>
        <w:t>Когнітивні якості особистості оцінено за показниками: логічне мислення</w:t>
      </w:r>
      <w:r w:rsidR="005C6BF2">
        <w:rPr>
          <w:rFonts w:ascii="Times New Roman" w:hAnsi="Times New Roman" w:cs="Times New Roman"/>
          <w:sz w:val="25"/>
          <w:szCs w:val="25"/>
        </w:rPr>
        <w:t>,</w:t>
      </w:r>
      <w:r w:rsidRPr="005C6BF2">
        <w:rPr>
          <w:rFonts w:ascii="Times New Roman" w:hAnsi="Times New Roman" w:cs="Times New Roman"/>
          <w:sz w:val="25"/>
          <w:szCs w:val="25"/>
        </w:rPr>
        <w:t xml:space="preserve"> абстрактне мислення</w:t>
      </w:r>
      <w:r w:rsidR="005C6BF2">
        <w:rPr>
          <w:rFonts w:ascii="Times New Roman" w:hAnsi="Times New Roman" w:cs="Times New Roman"/>
          <w:sz w:val="25"/>
          <w:szCs w:val="25"/>
        </w:rPr>
        <w:t xml:space="preserve">, </w:t>
      </w:r>
      <w:r w:rsidRPr="005C6BF2">
        <w:rPr>
          <w:rFonts w:ascii="Times New Roman" w:hAnsi="Times New Roman" w:cs="Times New Roman"/>
          <w:sz w:val="25"/>
          <w:szCs w:val="25"/>
        </w:rPr>
        <w:t>вербальне мислення</w:t>
      </w:r>
      <w:r w:rsidR="005C6BF2">
        <w:rPr>
          <w:rFonts w:ascii="Times New Roman" w:hAnsi="Times New Roman" w:cs="Times New Roman"/>
          <w:sz w:val="25"/>
          <w:szCs w:val="25"/>
        </w:rPr>
        <w:t xml:space="preserve">, </w:t>
      </w:r>
      <w:r w:rsidRPr="005C6BF2">
        <w:rPr>
          <w:rFonts w:ascii="Times New Roman" w:hAnsi="Times New Roman" w:cs="Times New Roman"/>
          <w:sz w:val="25"/>
          <w:szCs w:val="25"/>
        </w:rPr>
        <w:t>загальний показник.</w:t>
      </w:r>
    </w:p>
    <w:p w14:paraId="5BC63F30" w14:textId="7EEAE7FF" w:rsidR="008561A3" w:rsidRPr="005C6BF2" w:rsidRDefault="008561A3" w:rsidP="005C6BF2">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5C6BF2">
        <w:rPr>
          <w:rFonts w:ascii="Times New Roman" w:hAnsi="Times New Roman" w:cs="Times New Roman"/>
          <w:sz w:val="25"/>
          <w:szCs w:val="25"/>
        </w:rPr>
        <w:t xml:space="preserve">Емотивні якості особистості оцінено за показниками: </w:t>
      </w:r>
      <w:proofErr w:type="spellStart"/>
      <w:r w:rsidRPr="005C6BF2">
        <w:rPr>
          <w:rFonts w:ascii="Times New Roman" w:hAnsi="Times New Roman" w:cs="Times New Roman"/>
          <w:sz w:val="25"/>
          <w:szCs w:val="25"/>
        </w:rPr>
        <w:t>стресостійкість</w:t>
      </w:r>
      <w:proofErr w:type="spellEnd"/>
      <w:r w:rsidR="005C6BF2">
        <w:rPr>
          <w:rFonts w:ascii="Times New Roman" w:hAnsi="Times New Roman" w:cs="Times New Roman"/>
          <w:sz w:val="25"/>
          <w:szCs w:val="25"/>
        </w:rPr>
        <w:t xml:space="preserve">, </w:t>
      </w:r>
      <w:r w:rsidRPr="005C6BF2">
        <w:rPr>
          <w:rFonts w:ascii="Times New Roman" w:hAnsi="Times New Roman" w:cs="Times New Roman"/>
          <w:sz w:val="25"/>
          <w:szCs w:val="25"/>
        </w:rPr>
        <w:t>емоційна стабільність</w:t>
      </w:r>
      <w:r w:rsidR="005C6BF2">
        <w:rPr>
          <w:rFonts w:ascii="Times New Roman" w:hAnsi="Times New Roman" w:cs="Times New Roman"/>
          <w:sz w:val="25"/>
          <w:szCs w:val="25"/>
        </w:rPr>
        <w:t xml:space="preserve">, </w:t>
      </w:r>
      <w:r w:rsidRPr="005C6BF2">
        <w:rPr>
          <w:rFonts w:ascii="Times New Roman" w:hAnsi="Times New Roman" w:cs="Times New Roman"/>
          <w:sz w:val="25"/>
          <w:szCs w:val="25"/>
        </w:rPr>
        <w:t>контроль емоцій</w:t>
      </w:r>
      <w:r w:rsidR="005C6BF2">
        <w:rPr>
          <w:rFonts w:ascii="Times New Roman" w:hAnsi="Times New Roman" w:cs="Times New Roman"/>
          <w:sz w:val="25"/>
          <w:szCs w:val="25"/>
        </w:rPr>
        <w:t xml:space="preserve">, </w:t>
      </w:r>
      <w:r w:rsidRPr="005C6BF2">
        <w:rPr>
          <w:rFonts w:ascii="Times New Roman" w:hAnsi="Times New Roman" w:cs="Times New Roman"/>
          <w:sz w:val="25"/>
          <w:szCs w:val="25"/>
        </w:rPr>
        <w:t>контроль імпульсів</w:t>
      </w:r>
      <w:r w:rsidR="005C6BF2">
        <w:rPr>
          <w:rFonts w:ascii="Times New Roman" w:hAnsi="Times New Roman" w:cs="Times New Roman"/>
          <w:sz w:val="25"/>
          <w:szCs w:val="25"/>
        </w:rPr>
        <w:t xml:space="preserve">, </w:t>
      </w:r>
      <w:r w:rsidRPr="005C6BF2">
        <w:rPr>
          <w:rFonts w:ascii="Times New Roman" w:hAnsi="Times New Roman" w:cs="Times New Roman"/>
          <w:sz w:val="25"/>
          <w:szCs w:val="25"/>
        </w:rPr>
        <w:t>патопсихологічні ризики.</w:t>
      </w:r>
    </w:p>
    <w:p w14:paraId="5F730B6C" w14:textId="6F45E8ED" w:rsidR="008561A3" w:rsidRPr="005C6BF2" w:rsidRDefault="008561A3" w:rsidP="005C6BF2">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5C6BF2">
        <w:rPr>
          <w:rFonts w:ascii="Times New Roman" w:hAnsi="Times New Roman" w:cs="Times New Roman"/>
          <w:sz w:val="25"/>
          <w:szCs w:val="25"/>
        </w:rPr>
        <w:t>Мотиваційно-вольові якості особистості оцінено за показниками: відповідальність</w:t>
      </w:r>
      <w:r w:rsidR="005C6BF2">
        <w:rPr>
          <w:rFonts w:ascii="Times New Roman" w:hAnsi="Times New Roman" w:cs="Times New Roman"/>
          <w:sz w:val="25"/>
          <w:szCs w:val="25"/>
        </w:rPr>
        <w:t xml:space="preserve">, </w:t>
      </w:r>
      <w:r w:rsidRPr="005C6BF2">
        <w:rPr>
          <w:rFonts w:ascii="Times New Roman" w:hAnsi="Times New Roman" w:cs="Times New Roman"/>
          <w:sz w:val="25"/>
          <w:szCs w:val="25"/>
        </w:rPr>
        <w:t>стійкість робочої мотивації</w:t>
      </w:r>
      <w:r w:rsidR="005C6BF2">
        <w:rPr>
          <w:rFonts w:ascii="Times New Roman" w:hAnsi="Times New Roman" w:cs="Times New Roman"/>
          <w:sz w:val="25"/>
          <w:szCs w:val="25"/>
        </w:rPr>
        <w:t xml:space="preserve">, </w:t>
      </w:r>
      <w:r w:rsidRPr="005C6BF2">
        <w:rPr>
          <w:rFonts w:ascii="Times New Roman" w:hAnsi="Times New Roman" w:cs="Times New Roman"/>
          <w:sz w:val="25"/>
          <w:szCs w:val="25"/>
        </w:rPr>
        <w:t>рішучість</w:t>
      </w:r>
      <w:r w:rsidR="005C6BF2">
        <w:rPr>
          <w:rFonts w:ascii="Times New Roman" w:hAnsi="Times New Roman" w:cs="Times New Roman"/>
          <w:sz w:val="25"/>
          <w:szCs w:val="25"/>
        </w:rPr>
        <w:t xml:space="preserve">, </w:t>
      </w:r>
      <w:r w:rsidRPr="005C6BF2">
        <w:rPr>
          <w:rFonts w:ascii="Times New Roman" w:hAnsi="Times New Roman" w:cs="Times New Roman"/>
          <w:sz w:val="25"/>
          <w:szCs w:val="25"/>
        </w:rPr>
        <w:t>дисциплінованість</w:t>
      </w:r>
      <w:r w:rsidR="005C6BF2">
        <w:rPr>
          <w:rFonts w:ascii="Times New Roman" w:hAnsi="Times New Roman" w:cs="Times New Roman"/>
          <w:sz w:val="25"/>
          <w:szCs w:val="25"/>
        </w:rPr>
        <w:t xml:space="preserve">, </w:t>
      </w:r>
      <w:proofErr w:type="spellStart"/>
      <w:r w:rsidRPr="005C6BF2">
        <w:rPr>
          <w:rFonts w:ascii="Times New Roman" w:hAnsi="Times New Roman" w:cs="Times New Roman"/>
          <w:sz w:val="25"/>
          <w:szCs w:val="25"/>
        </w:rPr>
        <w:t>кооперативність</w:t>
      </w:r>
      <w:proofErr w:type="spellEnd"/>
      <w:r w:rsidR="005C6BF2">
        <w:rPr>
          <w:rFonts w:ascii="Times New Roman" w:hAnsi="Times New Roman" w:cs="Times New Roman"/>
          <w:sz w:val="25"/>
          <w:szCs w:val="25"/>
        </w:rPr>
        <w:t xml:space="preserve">, </w:t>
      </w:r>
      <w:r w:rsidRPr="005C6BF2">
        <w:rPr>
          <w:rFonts w:ascii="Times New Roman" w:hAnsi="Times New Roman" w:cs="Times New Roman"/>
          <w:sz w:val="25"/>
          <w:szCs w:val="25"/>
        </w:rPr>
        <w:t>здатність відстоювати власні переконання.</w:t>
      </w:r>
    </w:p>
    <w:p w14:paraId="14F971D6" w14:textId="38588F00" w:rsidR="008561A3" w:rsidRPr="005C6BF2" w:rsidRDefault="008561A3" w:rsidP="005C6BF2">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5C6BF2">
        <w:rPr>
          <w:rFonts w:ascii="Times New Roman" w:hAnsi="Times New Roman" w:cs="Times New Roman"/>
          <w:sz w:val="25"/>
          <w:szCs w:val="25"/>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критерій особистої компетентності у </w:t>
      </w:r>
      <w:r w:rsidR="005C6BF2">
        <w:rPr>
          <w:rFonts w:ascii="Times New Roman" w:hAnsi="Times New Roman" w:cs="Times New Roman"/>
          <w:sz w:val="25"/>
          <w:szCs w:val="25"/>
        </w:rPr>
        <w:t xml:space="preserve">70 </w:t>
      </w:r>
      <w:r w:rsidRPr="005C6BF2">
        <w:rPr>
          <w:rFonts w:ascii="Times New Roman" w:hAnsi="Times New Roman" w:cs="Times New Roman"/>
          <w:sz w:val="25"/>
          <w:szCs w:val="25"/>
        </w:rPr>
        <w:t>бал</w:t>
      </w:r>
      <w:r w:rsidR="005C6BF2">
        <w:rPr>
          <w:rFonts w:ascii="Times New Roman" w:hAnsi="Times New Roman" w:cs="Times New Roman"/>
          <w:sz w:val="25"/>
          <w:szCs w:val="25"/>
        </w:rPr>
        <w:t>ів</w:t>
      </w:r>
      <w:r w:rsidRPr="005C6BF2">
        <w:rPr>
          <w:rFonts w:ascii="Times New Roman" w:hAnsi="Times New Roman" w:cs="Times New Roman"/>
          <w:sz w:val="25"/>
          <w:szCs w:val="25"/>
        </w:rPr>
        <w:t>.</w:t>
      </w:r>
    </w:p>
    <w:p w14:paraId="2B82DB3F" w14:textId="77777777" w:rsidR="000A4849" w:rsidRPr="000A4849" w:rsidRDefault="000A4849" w:rsidP="005C6BF2">
      <w:pPr>
        <w:pStyle w:val="a3"/>
        <w:numPr>
          <w:ilvl w:val="0"/>
          <w:numId w:val="1"/>
        </w:numPr>
        <w:shd w:val="clear" w:color="auto" w:fill="FFFFFF"/>
        <w:tabs>
          <w:tab w:val="left" w:pos="0"/>
          <w:tab w:val="left" w:pos="567"/>
        </w:tabs>
        <w:ind w:left="0" w:firstLine="709"/>
        <w:jc w:val="both"/>
        <w:rPr>
          <w:rFonts w:ascii="Times New Roman" w:hAnsi="Times New Roman"/>
          <w:sz w:val="25"/>
          <w:szCs w:val="25"/>
          <w:u w:val="single"/>
        </w:rPr>
      </w:pPr>
      <w:r w:rsidRPr="000A4849">
        <w:rPr>
          <w:rFonts w:ascii="Times New Roman" w:hAnsi="Times New Roman"/>
          <w:sz w:val="25"/>
          <w:szCs w:val="25"/>
          <w:u w:val="single"/>
        </w:rPr>
        <w:t>Критерій соціальної компетентності.</w:t>
      </w:r>
    </w:p>
    <w:p w14:paraId="49C28DC2" w14:textId="06D16E58" w:rsidR="000A4849" w:rsidRPr="005C6BF2" w:rsidRDefault="000A4849" w:rsidP="005C6BF2">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proofErr w:type="spellStart"/>
      <w:r w:rsidRPr="005C6BF2">
        <w:rPr>
          <w:rFonts w:ascii="Times New Roman" w:hAnsi="Times New Roman"/>
          <w:color w:val="0D0D0D"/>
          <w:sz w:val="25"/>
          <w:szCs w:val="25"/>
          <w:lang w:eastAsia="uk-UA"/>
        </w:rPr>
        <w:t>Комунікативність</w:t>
      </w:r>
      <w:proofErr w:type="spellEnd"/>
      <w:r w:rsidRPr="005C6BF2">
        <w:rPr>
          <w:rFonts w:ascii="Times New Roman" w:hAnsi="Times New Roman"/>
          <w:color w:val="0D0D0D"/>
          <w:sz w:val="25"/>
          <w:szCs w:val="25"/>
          <w:lang w:eastAsia="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47C52D7C" w14:textId="5805CCCC" w:rsidR="000A4849" w:rsidRPr="005C6BF2" w:rsidRDefault="000A4849" w:rsidP="005C6BF2">
      <w:pPr>
        <w:pStyle w:val="a3"/>
        <w:numPr>
          <w:ilvl w:val="1"/>
          <w:numId w:val="1"/>
        </w:numPr>
        <w:shd w:val="clear" w:color="auto" w:fill="FFFFFF"/>
        <w:tabs>
          <w:tab w:val="left" w:pos="0"/>
          <w:tab w:val="left" w:pos="567"/>
        </w:tabs>
        <w:ind w:left="1134" w:hanging="425"/>
        <w:jc w:val="both"/>
        <w:rPr>
          <w:rFonts w:ascii="Times New Roman" w:hAnsi="Times New Roman"/>
          <w:color w:val="0D0D0D"/>
          <w:sz w:val="25"/>
          <w:szCs w:val="25"/>
          <w:lang w:eastAsia="uk-UA"/>
        </w:rPr>
      </w:pPr>
      <w:r w:rsidRPr="005C6BF2">
        <w:rPr>
          <w:rFonts w:ascii="Times New Roman" w:hAnsi="Times New Roman"/>
          <w:color w:val="0D0D0D"/>
          <w:sz w:val="25"/>
          <w:szCs w:val="25"/>
          <w:lang w:eastAsia="uk-UA"/>
        </w:rPr>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726EB800" w14:textId="03C9DA74" w:rsidR="000A4849" w:rsidRPr="005C6BF2" w:rsidRDefault="000A4849" w:rsidP="005C6BF2">
      <w:pPr>
        <w:pStyle w:val="a3"/>
        <w:numPr>
          <w:ilvl w:val="1"/>
          <w:numId w:val="1"/>
        </w:numPr>
        <w:shd w:val="clear" w:color="auto" w:fill="FFFFFF"/>
        <w:tabs>
          <w:tab w:val="left" w:pos="0"/>
          <w:tab w:val="left" w:pos="567"/>
        </w:tabs>
        <w:ind w:left="1134" w:hanging="425"/>
        <w:jc w:val="both"/>
        <w:rPr>
          <w:rFonts w:ascii="Times New Roman" w:hAnsi="Times New Roman"/>
          <w:color w:val="0D0D0D"/>
          <w:sz w:val="25"/>
          <w:szCs w:val="25"/>
          <w:lang w:eastAsia="uk-UA"/>
        </w:rPr>
      </w:pPr>
      <w:r w:rsidRPr="005C6BF2">
        <w:rPr>
          <w:rFonts w:ascii="Times New Roman" w:hAnsi="Times New Roman"/>
          <w:color w:val="0D0D0D"/>
          <w:sz w:val="25"/>
          <w:szCs w:val="25"/>
          <w:lang w:eastAsia="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1C95BC8E" w14:textId="5190CC4B" w:rsidR="000A4849" w:rsidRPr="005C6BF2" w:rsidRDefault="000A4849" w:rsidP="005C6BF2">
      <w:pPr>
        <w:pStyle w:val="a3"/>
        <w:numPr>
          <w:ilvl w:val="1"/>
          <w:numId w:val="1"/>
        </w:numPr>
        <w:shd w:val="clear" w:color="auto" w:fill="FFFFFF"/>
        <w:tabs>
          <w:tab w:val="left" w:pos="0"/>
          <w:tab w:val="left" w:pos="567"/>
        </w:tabs>
        <w:ind w:left="1134" w:hanging="425"/>
        <w:jc w:val="both"/>
        <w:rPr>
          <w:rFonts w:ascii="Times New Roman" w:hAnsi="Times New Roman"/>
          <w:color w:val="0D0D0D"/>
          <w:sz w:val="25"/>
          <w:szCs w:val="25"/>
          <w:lang w:eastAsia="uk-UA"/>
        </w:rPr>
      </w:pPr>
      <w:r w:rsidRPr="005C6BF2">
        <w:rPr>
          <w:rFonts w:ascii="Times New Roman" w:hAnsi="Times New Roman"/>
          <w:color w:val="0D0D0D"/>
          <w:sz w:val="25"/>
          <w:szCs w:val="25"/>
          <w:lang w:eastAsia="uk-UA"/>
        </w:rPr>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5C6BF2">
        <w:rPr>
          <w:rFonts w:ascii="Times New Roman" w:hAnsi="Times New Roman"/>
          <w:color w:val="0D0D0D"/>
          <w:sz w:val="25"/>
          <w:szCs w:val="25"/>
          <w:lang w:eastAsia="uk-UA"/>
        </w:rPr>
        <w:t>контрпродуктивних</w:t>
      </w:r>
      <w:proofErr w:type="spellEnd"/>
      <w:r w:rsidRPr="005C6BF2">
        <w:rPr>
          <w:rFonts w:ascii="Times New Roman" w:hAnsi="Times New Roman"/>
          <w:color w:val="0D0D0D"/>
          <w:sz w:val="25"/>
          <w:szCs w:val="25"/>
          <w:lang w:eastAsia="uk-UA"/>
        </w:rPr>
        <w:t xml:space="preserve"> дій, дисциплінованість, лояльність.</w:t>
      </w:r>
    </w:p>
    <w:p w14:paraId="376F646F" w14:textId="5C5F7077" w:rsidR="000A4849" w:rsidRPr="005C6BF2" w:rsidRDefault="000A4849" w:rsidP="005C6BF2">
      <w:pPr>
        <w:pStyle w:val="a3"/>
        <w:numPr>
          <w:ilvl w:val="1"/>
          <w:numId w:val="1"/>
        </w:numPr>
        <w:shd w:val="clear" w:color="auto" w:fill="FFFFFF"/>
        <w:tabs>
          <w:tab w:val="left" w:pos="0"/>
          <w:tab w:val="left" w:pos="567"/>
        </w:tabs>
        <w:ind w:left="1134" w:hanging="425"/>
        <w:jc w:val="both"/>
        <w:rPr>
          <w:rFonts w:ascii="Times New Roman" w:hAnsi="Times New Roman"/>
          <w:color w:val="0D0D0D"/>
          <w:sz w:val="25"/>
          <w:szCs w:val="25"/>
          <w:lang w:eastAsia="uk-UA"/>
        </w:rPr>
      </w:pPr>
      <w:r w:rsidRPr="005C6BF2">
        <w:rPr>
          <w:rFonts w:ascii="Times New Roman" w:hAnsi="Times New Roman"/>
          <w:color w:val="0D0D0D"/>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критерій соціальної компетентності у </w:t>
      </w:r>
      <w:r w:rsidR="005C6BF2">
        <w:rPr>
          <w:rFonts w:ascii="Times New Roman" w:hAnsi="Times New Roman"/>
          <w:color w:val="0D0D0D"/>
          <w:sz w:val="25"/>
          <w:szCs w:val="25"/>
          <w:lang w:eastAsia="uk-UA"/>
        </w:rPr>
        <w:t xml:space="preserve">89 </w:t>
      </w:r>
      <w:r w:rsidRPr="005C6BF2">
        <w:rPr>
          <w:rFonts w:ascii="Times New Roman" w:hAnsi="Times New Roman"/>
          <w:color w:val="0D0D0D"/>
          <w:sz w:val="25"/>
          <w:szCs w:val="25"/>
          <w:lang w:eastAsia="uk-UA"/>
        </w:rPr>
        <w:t>балів.</w:t>
      </w:r>
    </w:p>
    <w:p w14:paraId="6BC7DAE3" w14:textId="228E146A" w:rsidR="000176E6" w:rsidRPr="000176E6" w:rsidRDefault="000176E6" w:rsidP="000176E6">
      <w:pPr>
        <w:pStyle w:val="a3"/>
        <w:numPr>
          <w:ilvl w:val="0"/>
          <w:numId w:val="1"/>
        </w:numPr>
        <w:shd w:val="clear" w:color="auto" w:fill="FFFFFF"/>
        <w:tabs>
          <w:tab w:val="left" w:pos="0"/>
          <w:tab w:val="left" w:pos="567"/>
        </w:tabs>
        <w:ind w:left="0" w:firstLine="426"/>
        <w:jc w:val="both"/>
        <w:rPr>
          <w:rFonts w:ascii="Times New Roman" w:hAnsi="Times New Roman"/>
          <w:sz w:val="25"/>
          <w:szCs w:val="25"/>
          <w:u w:val="single"/>
        </w:rPr>
      </w:pPr>
      <w:r w:rsidRPr="000176E6">
        <w:rPr>
          <w:rFonts w:ascii="Times New Roman" w:hAnsi="Times New Roman"/>
          <w:sz w:val="25"/>
          <w:szCs w:val="25"/>
          <w:u w:val="single"/>
        </w:rPr>
        <w:t>Критерій професійної етики та доброчесності.</w:t>
      </w:r>
    </w:p>
    <w:p w14:paraId="45A10776" w14:textId="7915491F" w:rsidR="000176E6" w:rsidRPr="005C6BF2" w:rsidRDefault="000176E6" w:rsidP="005C6BF2">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5C6BF2">
        <w:rPr>
          <w:rFonts w:ascii="Times New Roman" w:hAnsi="Times New Roman"/>
          <w:sz w:val="25"/>
          <w:szCs w:val="25"/>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r w:rsidR="005C6BF2">
        <w:rPr>
          <w:rFonts w:ascii="Times New Roman" w:hAnsi="Times New Roman"/>
          <w:sz w:val="25"/>
          <w:szCs w:val="25"/>
        </w:rPr>
        <w:t xml:space="preserve"> </w:t>
      </w:r>
      <w:r w:rsidRPr="005C6BF2">
        <w:rPr>
          <w:rFonts w:ascii="Times New Roman" w:hAnsi="Times New Roman" w:cs="Times New Roman"/>
          <w:sz w:val="25"/>
          <w:szCs w:val="25"/>
        </w:rPr>
        <w:t>На підставі висновку про підсумки тестувань особистих морально-психологічних якостей та загальних здібностей і за результат</w:t>
      </w:r>
      <w:r w:rsidR="005C6BF2" w:rsidRPr="005C6BF2">
        <w:rPr>
          <w:rFonts w:ascii="Times New Roman" w:hAnsi="Times New Roman" w:cs="Times New Roman"/>
          <w:sz w:val="25"/>
          <w:szCs w:val="25"/>
        </w:rPr>
        <w:t>а</w:t>
      </w:r>
      <w:r w:rsidRPr="005C6BF2">
        <w:rPr>
          <w:rFonts w:ascii="Times New Roman" w:hAnsi="Times New Roman" w:cs="Times New Roman"/>
          <w:sz w:val="25"/>
          <w:szCs w:val="25"/>
        </w:rPr>
        <w:t>м</w:t>
      </w:r>
      <w:r w:rsidR="005C6BF2" w:rsidRPr="005C6BF2">
        <w:rPr>
          <w:rFonts w:ascii="Times New Roman" w:hAnsi="Times New Roman" w:cs="Times New Roman"/>
          <w:sz w:val="25"/>
          <w:szCs w:val="25"/>
        </w:rPr>
        <w:t>и</w:t>
      </w:r>
      <w:r w:rsidRPr="005C6BF2">
        <w:rPr>
          <w:rFonts w:ascii="Times New Roman" w:hAnsi="Times New Roman" w:cs="Times New Roman"/>
          <w:sz w:val="25"/>
          <w:szCs w:val="25"/>
        </w:rPr>
        <w:t xml:space="preserve"> дослідження досьє та проведення співбесіди Комісією оцінено цей показник у </w:t>
      </w:r>
      <w:r w:rsidR="005C6BF2" w:rsidRPr="005C6BF2">
        <w:rPr>
          <w:rFonts w:ascii="Times New Roman" w:hAnsi="Times New Roman" w:cs="Times New Roman"/>
          <w:sz w:val="25"/>
          <w:szCs w:val="25"/>
        </w:rPr>
        <w:t xml:space="preserve">90 </w:t>
      </w:r>
      <w:r w:rsidRPr="005C6BF2">
        <w:rPr>
          <w:rFonts w:ascii="Times New Roman" w:hAnsi="Times New Roman" w:cs="Times New Roman"/>
          <w:sz w:val="25"/>
          <w:szCs w:val="25"/>
        </w:rPr>
        <w:t>балів.</w:t>
      </w:r>
    </w:p>
    <w:p w14:paraId="42036FB4" w14:textId="222D616E" w:rsidR="000176E6" w:rsidRPr="005C6BF2" w:rsidRDefault="000176E6" w:rsidP="005C6BF2">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5C6BF2">
        <w:rPr>
          <w:rFonts w:ascii="Times New Roman" w:hAnsi="Times New Roman"/>
          <w:sz w:val="25"/>
          <w:szCs w:val="25"/>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sidRPr="005C6BF2">
        <w:rPr>
          <w:rFonts w:ascii="Times New Roman" w:hAnsi="Times New Roman"/>
          <w:sz w:val="25"/>
          <w:szCs w:val="25"/>
        </w:rPr>
        <w:t>контрпродуктивних</w:t>
      </w:r>
      <w:proofErr w:type="spellEnd"/>
      <w:r w:rsidRPr="005C6BF2">
        <w:rPr>
          <w:rFonts w:ascii="Times New Roman" w:hAnsi="Times New Roman"/>
          <w:sz w:val="25"/>
          <w:szCs w:val="25"/>
        </w:rPr>
        <w:t xml:space="preserve"> дій, відсутність схильності до зловживань.</w:t>
      </w:r>
      <w:r w:rsidR="005C6BF2">
        <w:rPr>
          <w:rFonts w:ascii="Times New Roman" w:hAnsi="Times New Roman"/>
          <w:sz w:val="25"/>
          <w:szCs w:val="25"/>
        </w:rPr>
        <w:t xml:space="preserve"> </w:t>
      </w:r>
      <w:r w:rsidRPr="005C6BF2">
        <w:rPr>
          <w:rFonts w:ascii="Times New Roman" w:hAnsi="Times New Roman" w:cs="Times New Roman"/>
          <w:sz w:val="25"/>
          <w:szCs w:val="25"/>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5C6BF2">
        <w:rPr>
          <w:rFonts w:ascii="Times New Roman" w:hAnsi="Times New Roman" w:cs="Times New Roman"/>
          <w:sz w:val="25"/>
          <w:szCs w:val="25"/>
        </w:rPr>
        <w:t xml:space="preserve">78.875 </w:t>
      </w:r>
      <w:r w:rsidRPr="005C6BF2">
        <w:rPr>
          <w:rFonts w:ascii="Times New Roman" w:hAnsi="Times New Roman" w:cs="Times New Roman"/>
          <w:sz w:val="25"/>
          <w:szCs w:val="25"/>
        </w:rPr>
        <w:t>бал</w:t>
      </w:r>
      <w:r w:rsidR="005C6BF2">
        <w:rPr>
          <w:rFonts w:ascii="Times New Roman" w:hAnsi="Times New Roman" w:cs="Times New Roman"/>
          <w:sz w:val="25"/>
          <w:szCs w:val="25"/>
        </w:rPr>
        <w:t>ів</w:t>
      </w:r>
      <w:r w:rsidRPr="005C6BF2">
        <w:rPr>
          <w:rFonts w:ascii="Times New Roman" w:hAnsi="Times New Roman" w:cs="Times New Roman"/>
          <w:sz w:val="25"/>
          <w:szCs w:val="25"/>
        </w:rPr>
        <w:t>.</w:t>
      </w:r>
    </w:p>
    <w:p w14:paraId="18E132AC" w14:textId="0CBE9B35" w:rsidR="000176E6" w:rsidRPr="005C6BF2" w:rsidRDefault="000176E6" w:rsidP="005C6BF2">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sidRPr="005C6BF2">
        <w:rPr>
          <w:rFonts w:ascii="Times New Roman" w:hAnsi="Times New Roman"/>
          <w:sz w:val="25"/>
          <w:szCs w:val="25"/>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w:t>
      </w:r>
      <w:r w:rsidR="00D74E53">
        <w:rPr>
          <w:rFonts w:ascii="Times New Roman" w:hAnsi="Times New Roman"/>
          <w:sz w:val="25"/>
          <w:szCs w:val="25"/>
        </w:rPr>
        <w:t>ин, передбачених підпунктами 3,5–8,</w:t>
      </w:r>
      <w:r w:rsidRPr="005C6BF2">
        <w:rPr>
          <w:rFonts w:ascii="Times New Roman" w:hAnsi="Times New Roman"/>
          <w:sz w:val="25"/>
          <w:szCs w:val="25"/>
        </w:rPr>
        <w:t>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1261A1A4" w14:textId="70FB43ED" w:rsidR="000176E6" w:rsidRPr="005C6BF2" w:rsidRDefault="000176E6" w:rsidP="005C6BF2">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sidRPr="005C6BF2">
        <w:rPr>
          <w:rFonts w:ascii="Times New Roman" w:hAnsi="Times New Roman"/>
          <w:sz w:val="25"/>
          <w:szCs w:val="25"/>
        </w:rPr>
        <w:t>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w:t>
      </w:r>
      <w:r w:rsidR="008A2A7A">
        <w:rPr>
          <w:rFonts w:ascii="Times New Roman" w:hAnsi="Times New Roman"/>
          <w:sz w:val="25"/>
          <w:szCs w:val="25"/>
        </w:rPr>
        <w:t xml:space="preserve"> </w:t>
      </w:r>
      <w:r w:rsidRPr="005C6BF2">
        <w:rPr>
          <w:rFonts w:ascii="Times New Roman" w:hAnsi="Times New Roman"/>
          <w:sz w:val="25"/>
          <w:szCs w:val="25"/>
        </w:rPr>
        <w:t>106</w:t>
      </w:r>
      <w:r w:rsidR="008A2A7A">
        <w:rPr>
          <w:rFonts w:ascii="Times New Roman" w:hAnsi="Times New Roman"/>
          <w:sz w:val="25"/>
          <w:szCs w:val="25"/>
        </w:rPr>
        <w:t xml:space="preserve"> </w:t>
      </w:r>
      <w:r w:rsidRPr="005C6BF2">
        <w:rPr>
          <w:rFonts w:ascii="Times New Roman" w:hAnsi="Times New Roman"/>
          <w:sz w:val="25"/>
          <w:szCs w:val="25"/>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5C6BF2">
        <w:rPr>
          <w:rFonts w:ascii="Times New Roman" w:hAnsi="Times New Roman"/>
          <w:sz w:val="25"/>
          <w:szCs w:val="25"/>
        </w:rPr>
        <w:t>недоброчесність</w:t>
      </w:r>
      <w:proofErr w:type="spellEnd"/>
      <w:r w:rsidRPr="005C6BF2">
        <w:rPr>
          <w:rFonts w:ascii="Times New Roman" w:hAnsi="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636438F3" w14:textId="54B4091F" w:rsidR="00503A13" w:rsidRPr="005C6BF2" w:rsidRDefault="00503A13" w:rsidP="005C6BF2">
      <w:pPr>
        <w:pStyle w:val="a3"/>
        <w:numPr>
          <w:ilvl w:val="1"/>
          <w:numId w:val="1"/>
        </w:numPr>
        <w:shd w:val="clear" w:color="auto" w:fill="FFFFFF"/>
        <w:tabs>
          <w:tab w:val="left" w:pos="0"/>
          <w:tab w:val="left" w:pos="567"/>
        </w:tabs>
        <w:ind w:left="1134" w:hanging="425"/>
        <w:jc w:val="both"/>
        <w:rPr>
          <w:rFonts w:ascii="Times New Roman" w:hAnsi="Times New Roman"/>
          <w:sz w:val="25"/>
          <w:szCs w:val="25"/>
        </w:rPr>
      </w:pPr>
      <w:r w:rsidRPr="005C6BF2">
        <w:rPr>
          <w:rFonts w:ascii="Times New Roman" w:hAnsi="Times New Roman"/>
          <w:sz w:val="25"/>
          <w:szCs w:val="25"/>
        </w:rPr>
        <w:t xml:space="preserve">Відповідно до </w:t>
      </w:r>
      <w:r w:rsidR="005C6BF2">
        <w:rPr>
          <w:rFonts w:ascii="Times New Roman" w:hAnsi="Times New Roman"/>
          <w:sz w:val="25"/>
          <w:szCs w:val="25"/>
        </w:rPr>
        <w:t xml:space="preserve">підпунктів </w:t>
      </w:r>
      <w:r w:rsidRPr="005C6BF2">
        <w:rPr>
          <w:rFonts w:ascii="Times New Roman" w:hAnsi="Times New Roman"/>
          <w:sz w:val="25"/>
          <w:szCs w:val="25"/>
        </w:rPr>
        <w:t>5.2.2, 5.2.3</w:t>
      </w:r>
      <w:r w:rsidR="005C6BF2">
        <w:rPr>
          <w:rFonts w:ascii="Times New Roman" w:hAnsi="Times New Roman"/>
          <w:sz w:val="25"/>
          <w:szCs w:val="25"/>
        </w:rPr>
        <w:t xml:space="preserve"> пункту 5.2. Положення</w:t>
      </w:r>
      <w:r w:rsidRPr="005C6BF2">
        <w:rPr>
          <w:rFonts w:ascii="Times New Roman" w:hAnsi="Times New Roman"/>
          <w:sz w:val="25"/>
          <w:szCs w:val="25"/>
        </w:rPr>
        <w:t xml:space="preserve"> за критеріями професійної етики та доброчесності суддя оцінюється у 0 балів за наявності доказів невідповідності судді вимогам доброчесності. </w:t>
      </w:r>
    </w:p>
    <w:p w14:paraId="4682CA0C" w14:textId="38703EAB" w:rsidR="000176E6" w:rsidRPr="005C6BF2" w:rsidRDefault="000176E6" w:rsidP="00D64F2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D64F27">
        <w:rPr>
          <w:rFonts w:ascii="Times New Roman" w:hAnsi="Times New Roman"/>
          <w:bCs/>
          <w:sz w:val="25"/>
          <w:szCs w:val="25"/>
        </w:rPr>
        <w:t>Комісія оцінила показники доброчесності у 0 балів, ос</w:t>
      </w:r>
      <w:r w:rsidRPr="005C6BF2">
        <w:rPr>
          <w:rFonts w:ascii="Times New Roman" w:hAnsi="Times New Roman"/>
          <w:sz w:val="25"/>
          <w:szCs w:val="25"/>
        </w:rPr>
        <w:t>кільки під час дослідження досьє та проведення співбесіди встановлен</w:t>
      </w:r>
      <w:r w:rsidR="005C6BF2">
        <w:rPr>
          <w:rFonts w:ascii="Times New Roman" w:hAnsi="Times New Roman"/>
          <w:sz w:val="25"/>
          <w:szCs w:val="25"/>
        </w:rPr>
        <w:t>о</w:t>
      </w:r>
      <w:r w:rsidR="00503A13" w:rsidRPr="005C6BF2">
        <w:rPr>
          <w:rFonts w:ascii="Times New Roman" w:hAnsi="Times New Roman"/>
          <w:sz w:val="25"/>
          <w:szCs w:val="25"/>
        </w:rPr>
        <w:t xml:space="preserve"> </w:t>
      </w:r>
      <w:r w:rsidRPr="005C6BF2">
        <w:rPr>
          <w:rFonts w:ascii="Times New Roman" w:hAnsi="Times New Roman"/>
          <w:sz w:val="25"/>
          <w:szCs w:val="25"/>
        </w:rPr>
        <w:t>обставин</w:t>
      </w:r>
      <w:r w:rsidR="00503A13" w:rsidRPr="005C6BF2">
        <w:rPr>
          <w:rFonts w:ascii="Times New Roman" w:hAnsi="Times New Roman"/>
          <w:sz w:val="25"/>
          <w:szCs w:val="25"/>
        </w:rPr>
        <w:t xml:space="preserve">и, </w:t>
      </w:r>
      <w:r w:rsidR="005C6BF2">
        <w:rPr>
          <w:rFonts w:ascii="Times New Roman" w:hAnsi="Times New Roman"/>
          <w:sz w:val="25"/>
          <w:szCs w:val="25"/>
        </w:rPr>
        <w:t xml:space="preserve">які </w:t>
      </w:r>
      <w:r w:rsidR="00503A13" w:rsidRPr="005C6BF2">
        <w:rPr>
          <w:rFonts w:ascii="Times New Roman" w:hAnsi="Times New Roman"/>
          <w:sz w:val="25"/>
          <w:szCs w:val="25"/>
        </w:rPr>
        <w:t>в своїй сукупності</w:t>
      </w:r>
      <w:r w:rsidR="005C6BF2">
        <w:rPr>
          <w:rFonts w:ascii="Times New Roman" w:hAnsi="Times New Roman"/>
          <w:sz w:val="25"/>
          <w:szCs w:val="25"/>
        </w:rPr>
        <w:t xml:space="preserve"> </w:t>
      </w:r>
      <w:r w:rsidRPr="005C6BF2">
        <w:rPr>
          <w:rFonts w:ascii="Times New Roman" w:hAnsi="Times New Roman"/>
          <w:sz w:val="25"/>
          <w:szCs w:val="25"/>
        </w:rPr>
        <w:t>виклика</w:t>
      </w:r>
      <w:r w:rsidR="00503A13" w:rsidRPr="005C6BF2">
        <w:rPr>
          <w:rFonts w:ascii="Times New Roman" w:hAnsi="Times New Roman"/>
          <w:sz w:val="25"/>
          <w:szCs w:val="25"/>
        </w:rPr>
        <w:t xml:space="preserve">ють обґрунтовані </w:t>
      </w:r>
      <w:r w:rsidRPr="005C6BF2">
        <w:rPr>
          <w:rFonts w:ascii="Times New Roman" w:hAnsi="Times New Roman"/>
          <w:sz w:val="25"/>
          <w:szCs w:val="25"/>
        </w:rPr>
        <w:t xml:space="preserve"> сумніви у відповідності судді зазначеним критеріям.</w:t>
      </w:r>
    </w:p>
    <w:p w14:paraId="132A9045" w14:textId="6B6DA01B" w:rsidR="00D64F27" w:rsidRPr="00D64F27" w:rsidRDefault="00247D92" w:rsidP="00D64F2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D64F27">
        <w:rPr>
          <w:rFonts w:ascii="Times New Roman" w:hAnsi="Times New Roman"/>
          <w:sz w:val="25"/>
          <w:szCs w:val="25"/>
        </w:rPr>
        <w:t xml:space="preserve">Отже,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професійної етики оцінено Комісією у </w:t>
      </w:r>
      <w:r w:rsidR="00113117" w:rsidRPr="00D64F27">
        <w:rPr>
          <w:rFonts w:ascii="Times New Roman" w:hAnsi="Times New Roman"/>
          <w:sz w:val="25"/>
          <w:szCs w:val="25"/>
        </w:rPr>
        <w:t xml:space="preserve">0 </w:t>
      </w:r>
      <w:r w:rsidRPr="00D64F27">
        <w:rPr>
          <w:rFonts w:ascii="Times New Roman" w:hAnsi="Times New Roman"/>
          <w:sz w:val="25"/>
          <w:szCs w:val="25"/>
        </w:rPr>
        <w:t xml:space="preserve">балів, критерій доброчесності – у </w:t>
      </w:r>
      <w:r w:rsidR="00113117" w:rsidRPr="00D64F27">
        <w:rPr>
          <w:rFonts w:ascii="Times New Roman" w:hAnsi="Times New Roman"/>
          <w:sz w:val="25"/>
          <w:szCs w:val="25"/>
        </w:rPr>
        <w:t>0</w:t>
      </w:r>
      <w:r w:rsidRPr="00D64F27">
        <w:rPr>
          <w:rFonts w:ascii="Times New Roman" w:hAnsi="Times New Roman"/>
          <w:sz w:val="25"/>
          <w:szCs w:val="25"/>
        </w:rPr>
        <w:t xml:space="preserve"> балів.</w:t>
      </w:r>
    </w:p>
    <w:p w14:paraId="15FA3405" w14:textId="79C16DD6" w:rsidR="000176E6" w:rsidRPr="000176E6" w:rsidRDefault="000176E6" w:rsidP="00D64F27">
      <w:pPr>
        <w:shd w:val="clear" w:color="auto" w:fill="FFFFFF"/>
        <w:tabs>
          <w:tab w:val="left" w:pos="0"/>
          <w:tab w:val="left" w:pos="567"/>
        </w:tabs>
        <w:ind w:firstLine="709"/>
        <w:jc w:val="both"/>
        <w:rPr>
          <w:b/>
          <w:sz w:val="25"/>
          <w:szCs w:val="25"/>
          <w:lang w:val="uk-UA" w:eastAsia="uk-UA"/>
        </w:rPr>
      </w:pPr>
      <w:r w:rsidRPr="000176E6">
        <w:rPr>
          <w:b/>
          <w:sz w:val="25"/>
          <w:szCs w:val="25"/>
          <w:lang w:val="uk-UA" w:eastAsia="uk-UA"/>
        </w:rPr>
        <w:t>ІІ</w:t>
      </w:r>
      <w:r>
        <w:rPr>
          <w:b/>
          <w:sz w:val="25"/>
          <w:szCs w:val="25"/>
          <w:lang w:val="en-US" w:eastAsia="uk-UA"/>
        </w:rPr>
        <w:t>X</w:t>
      </w:r>
      <w:r w:rsidRPr="000176E6">
        <w:rPr>
          <w:b/>
          <w:sz w:val="25"/>
          <w:szCs w:val="25"/>
          <w:lang w:val="uk-UA" w:eastAsia="uk-UA"/>
        </w:rPr>
        <w:t xml:space="preserve">. </w:t>
      </w:r>
      <w:r>
        <w:rPr>
          <w:b/>
          <w:sz w:val="25"/>
          <w:szCs w:val="25"/>
          <w:lang w:val="uk-UA" w:eastAsia="uk-UA"/>
        </w:rPr>
        <w:t xml:space="preserve">Висновки за результатами кваліфікаційного оцінювання судді. </w:t>
      </w:r>
    </w:p>
    <w:p w14:paraId="55EF91A0" w14:textId="02543CCB" w:rsidR="009405B5" w:rsidRDefault="009405B5" w:rsidP="000176E6">
      <w:pPr>
        <w:shd w:val="clear" w:color="auto" w:fill="FFFFFF"/>
        <w:tabs>
          <w:tab w:val="left" w:pos="0"/>
          <w:tab w:val="left" w:pos="567"/>
        </w:tabs>
        <w:jc w:val="both"/>
        <w:rPr>
          <w:sz w:val="25"/>
          <w:szCs w:val="25"/>
        </w:rPr>
      </w:pPr>
    </w:p>
    <w:tbl>
      <w:tblPr>
        <w:tblW w:w="9810" w:type="dxa"/>
        <w:tblBorders>
          <w:insideH w:val="nil"/>
          <w:insideV w:val="nil"/>
        </w:tblBorders>
        <w:tblLayout w:type="fixed"/>
        <w:tblLook w:val="0600" w:firstRow="0" w:lastRow="0" w:firstColumn="0" w:lastColumn="0" w:noHBand="1" w:noVBand="1"/>
      </w:tblPr>
      <w:tblGrid>
        <w:gridCol w:w="2325"/>
        <w:gridCol w:w="4500"/>
        <w:gridCol w:w="1485"/>
        <w:gridCol w:w="1500"/>
      </w:tblGrid>
      <w:tr w:rsidR="00247D92" w:rsidRPr="00A01AF3" w14:paraId="2C114F63" w14:textId="77777777" w:rsidTr="00555D28">
        <w:trPr>
          <w:trHeight w:val="635"/>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CBEEF7" w14:textId="77777777" w:rsidR="00247D92" w:rsidRPr="00D64F27" w:rsidRDefault="00247D92" w:rsidP="00555D28">
            <w:pPr>
              <w:pStyle w:val="a4"/>
              <w:jc w:val="center"/>
              <w:rPr>
                <w:rFonts w:ascii="Times New Roman" w:hAnsi="Times New Roman"/>
                <w:bCs/>
                <w:sz w:val="25"/>
                <w:szCs w:val="25"/>
                <w:lang w:eastAsia="uk-UA"/>
              </w:rPr>
            </w:pPr>
            <w:r w:rsidRPr="00D64F27">
              <w:rPr>
                <w:rFonts w:ascii="Times New Roman" w:hAnsi="Times New Roman"/>
                <w:bCs/>
                <w:sz w:val="25"/>
                <w:szCs w:val="25"/>
                <w:lang w:eastAsia="uk-UA"/>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3E9B36B9" w14:textId="77777777" w:rsidR="00247D92" w:rsidRPr="00D64F27" w:rsidRDefault="00247D92" w:rsidP="00555D28">
            <w:pPr>
              <w:pStyle w:val="a4"/>
              <w:jc w:val="center"/>
              <w:rPr>
                <w:rFonts w:ascii="Times New Roman" w:hAnsi="Times New Roman"/>
                <w:bCs/>
                <w:sz w:val="25"/>
                <w:szCs w:val="25"/>
                <w:lang w:eastAsia="uk-UA"/>
              </w:rPr>
            </w:pPr>
            <w:r w:rsidRPr="00D64F27">
              <w:rPr>
                <w:rFonts w:ascii="Times New Roman" w:hAnsi="Times New Roman"/>
                <w:bCs/>
                <w:sz w:val="25"/>
                <w:szCs w:val="25"/>
                <w:lang w:eastAsia="uk-UA"/>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638F2B80" w14:textId="77777777" w:rsidR="00247D92" w:rsidRPr="00D64F27" w:rsidRDefault="00247D92" w:rsidP="00555D28">
            <w:pPr>
              <w:pStyle w:val="a4"/>
              <w:jc w:val="center"/>
              <w:rPr>
                <w:rFonts w:ascii="Times New Roman" w:hAnsi="Times New Roman"/>
                <w:bCs/>
                <w:sz w:val="25"/>
                <w:szCs w:val="25"/>
                <w:lang w:eastAsia="uk-UA"/>
              </w:rPr>
            </w:pPr>
            <w:r w:rsidRPr="00D64F27">
              <w:rPr>
                <w:rFonts w:ascii="Times New Roman" w:hAnsi="Times New Roman"/>
                <w:bCs/>
                <w:sz w:val="25"/>
                <w:szCs w:val="25"/>
                <w:lang w:eastAsia="uk-UA"/>
              </w:rPr>
              <w:t>Бал за показник</w:t>
            </w:r>
          </w:p>
        </w:tc>
        <w:tc>
          <w:tcPr>
            <w:tcW w:w="15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0684B49B" w14:textId="77777777" w:rsidR="00247D92" w:rsidRPr="00D64F27" w:rsidRDefault="00247D92" w:rsidP="00555D28">
            <w:pPr>
              <w:pStyle w:val="a4"/>
              <w:jc w:val="center"/>
              <w:rPr>
                <w:rFonts w:ascii="Times New Roman" w:hAnsi="Times New Roman"/>
                <w:bCs/>
                <w:sz w:val="25"/>
                <w:szCs w:val="25"/>
                <w:lang w:eastAsia="uk-UA"/>
              </w:rPr>
            </w:pPr>
            <w:r w:rsidRPr="00D64F27">
              <w:rPr>
                <w:rFonts w:ascii="Times New Roman" w:hAnsi="Times New Roman"/>
                <w:bCs/>
                <w:sz w:val="25"/>
                <w:szCs w:val="25"/>
                <w:lang w:eastAsia="uk-UA"/>
              </w:rPr>
              <w:t>Бал за критерій</w:t>
            </w:r>
          </w:p>
        </w:tc>
      </w:tr>
      <w:tr w:rsidR="00247D92" w:rsidRPr="00A01AF3" w14:paraId="7449EB14" w14:textId="77777777" w:rsidTr="00D64F27">
        <w:trPr>
          <w:trHeight w:val="196"/>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F1F61D5"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Професійна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61F8EC30" w14:textId="77777777" w:rsidR="00247D92" w:rsidRPr="00A01AF3" w:rsidRDefault="00247D92" w:rsidP="00555D28">
            <w:pPr>
              <w:pStyle w:val="a4"/>
              <w:ind w:firstLine="708"/>
              <w:rPr>
                <w:rFonts w:ascii="Times New Roman" w:hAnsi="Times New Roman"/>
                <w:sz w:val="25"/>
                <w:szCs w:val="25"/>
                <w:lang w:eastAsia="uk-UA"/>
              </w:rPr>
            </w:pPr>
            <w:r w:rsidRPr="00A01AF3">
              <w:rPr>
                <w:rFonts w:ascii="Times New Roman" w:hAnsi="Times New Roman"/>
                <w:sz w:val="25"/>
                <w:szCs w:val="25"/>
                <w:lang w:eastAsia="uk-UA"/>
              </w:rPr>
              <w:t>Рівень знань у сфері права</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2589D60A" w14:textId="1E333B9B"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86,625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33E506FD" w14:textId="276A128C"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253,125</w:t>
            </w:r>
          </w:p>
        </w:tc>
      </w:tr>
      <w:tr w:rsidR="00247D92" w:rsidRPr="00A01AF3" w14:paraId="3B98E84A" w14:textId="77777777" w:rsidTr="00D64F27">
        <w:trPr>
          <w:trHeight w:val="441"/>
        </w:trPr>
        <w:tc>
          <w:tcPr>
            <w:tcW w:w="8310" w:type="dxa"/>
            <w:vMerge/>
            <w:tcBorders>
              <w:top w:val="nil"/>
              <w:left w:val="single" w:sz="8" w:space="0" w:color="000000"/>
              <w:bottom w:val="single" w:sz="8" w:space="0" w:color="000000"/>
              <w:right w:val="single" w:sz="8" w:space="0" w:color="000000"/>
            </w:tcBorders>
            <w:vAlign w:val="center"/>
            <w:hideMark/>
          </w:tcPr>
          <w:p w14:paraId="52CC4FEE" w14:textId="77777777" w:rsidR="00247D92" w:rsidRPr="00A01AF3" w:rsidRDefault="00247D92" w:rsidP="00555D28">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03234C6F"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Рівень практичних навичок та умінь у правозастосуванні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7C37F22C" w14:textId="14D199C8"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105,5</w:t>
            </w:r>
          </w:p>
        </w:tc>
        <w:tc>
          <w:tcPr>
            <w:tcW w:w="1500" w:type="dxa"/>
            <w:vMerge/>
            <w:tcBorders>
              <w:top w:val="nil"/>
              <w:left w:val="nil"/>
              <w:bottom w:val="single" w:sz="8" w:space="0" w:color="000000"/>
              <w:right w:val="single" w:sz="8" w:space="0" w:color="000000"/>
            </w:tcBorders>
            <w:vAlign w:val="center"/>
          </w:tcPr>
          <w:p w14:paraId="09527681" w14:textId="77777777" w:rsidR="00247D92" w:rsidRPr="00D64F27" w:rsidRDefault="00247D92" w:rsidP="00555D28">
            <w:pPr>
              <w:suppressAutoHyphens w:val="0"/>
              <w:rPr>
                <w:rFonts w:eastAsia="Calibri"/>
                <w:sz w:val="25"/>
                <w:szCs w:val="25"/>
                <w:lang w:val="uk-UA" w:eastAsia="uk-UA"/>
              </w:rPr>
            </w:pPr>
          </w:p>
        </w:tc>
      </w:tr>
      <w:tr w:rsidR="00247D92" w:rsidRPr="00A01AF3" w14:paraId="41DC4D02" w14:textId="77777777" w:rsidTr="00D64F27">
        <w:trPr>
          <w:trHeight w:val="256"/>
        </w:trPr>
        <w:tc>
          <w:tcPr>
            <w:tcW w:w="8310" w:type="dxa"/>
            <w:vMerge/>
            <w:tcBorders>
              <w:top w:val="nil"/>
              <w:left w:val="single" w:sz="8" w:space="0" w:color="000000"/>
              <w:bottom w:val="single" w:sz="8" w:space="0" w:color="000000"/>
              <w:right w:val="single" w:sz="8" w:space="0" w:color="000000"/>
            </w:tcBorders>
            <w:vAlign w:val="center"/>
            <w:hideMark/>
          </w:tcPr>
          <w:p w14:paraId="741425E9" w14:textId="77777777" w:rsidR="00247D92" w:rsidRPr="00A01AF3" w:rsidRDefault="00247D92" w:rsidP="00555D28">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3FF6357"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Ефективність здійснення правосуддя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3792D8A6" w14:textId="0D9A9BC7"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57</w:t>
            </w:r>
          </w:p>
        </w:tc>
        <w:tc>
          <w:tcPr>
            <w:tcW w:w="1500" w:type="dxa"/>
            <w:vMerge/>
            <w:tcBorders>
              <w:top w:val="nil"/>
              <w:left w:val="nil"/>
              <w:bottom w:val="single" w:sz="8" w:space="0" w:color="000000"/>
              <w:right w:val="single" w:sz="8" w:space="0" w:color="000000"/>
            </w:tcBorders>
            <w:vAlign w:val="center"/>
          </w:tcPr>
          <w:p w14:paraId="178E1C31" w14:textId="77777777" w:rsidR="00247D92" w:rsidRPr="00D64F27" w:rsidRDefault="00247D92" w:rsidP="00555D28">
            <w:pPr>
              <w:suppressAutoHyphens w:val="0"/>
              <w:rPr>
                <w:rFonts w:eastAsia="Calibri"/>
                <w:sz w:val="25"/>
                <w:szCs w:val="25"/>
                <w:lang w:val="uk-UA" w:eastAsia="uk-UA"/>
              </w:rPr>
            </w:pPr>
          </w:p>
        </w:tc>
      </w:tr>
      <w:tr w:rsidR="00247D92" w:rsidRPr="00A01AF3" w14:paraId="2BED109B" w14:textId="77777777" w:rsidTr="00D64F27">
        <w:trPr>
          <w:trHeight w:val="513"/>
        </w:trPr>
        <w:tc>
          <w:tcPr>
            <w:tcW w:w="8310" w:type="dxa"/>
            <w:vMerge/>
            <w:tcBorders>
              <w:top w:val="nil"/>
              <w:left w:val="single" w:sz="8" w:space="0" w:color="000000"/>
              <w:bottom w:val="single" w:sz="8" w:space="0" w:color="000000"/>
              <w:right w:val="single" w:sz="8" w:space="0" w:color="000000"/>
            </w:tcBorders>
            <w:vAlign w:val="center"/>
            <w:hideMark/>
          </w:tcPr>
          <w:p w14:paraId="3B830AF6" w14:textId="77777777" w:rsidR="00247D92" w:rsidRPr="00A01AF3" w:rsidRDefault="00247D92" w:rsidP="00555D28">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2D4852EA"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Діяльність щодо підвищення фахового рівня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4AA1A2CA" w14:textId="7F56C70E"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4</w:t>
            </w:r>
          </w:p>
        </w:tc>
        <w:tc>
          <w:tcPr>
            <w:tcW w:w="1500" w:type="dxa"/>
            <w:vMerge/>
            <w:tcBorders>
              <w:top w:val="nil"/>
              <w:left w:val="nil"/>
              <w:bottom w:val="single" w:sz="8" w:space="0" w:color="000000"/>
              <w:right w:val="single" w:sz="8" w:space="0" w:color="000000"/>
            </w:tcBorders>
            <w:vAlign w:val="center"/>
          </w:tcPr>
          <w:p w14:paraId="35EEF9AC" w14:textId="77777777" w:rsidR="00247D92" w:rsidRPr="00D64F27" w:rsidRDefault="00247D92" w:rsidP="00555D28">
            <w:pPr>
              <w:suppressAutoHyphens w:val="0"/>
              <w:rPr>
                <w:rFonts w:eastAsia="Calibri"/>
                <w:sz w:val="25"/>
                <w:szCs w:val="25"/>
                <w:lang w:val="uk-UA" w:eastAsia="uk-UA"/>
              </w:rPr>
            </w:pPr>
          </w:p>
        </w:tc>
      </w:tr>
      <w:tr w:rsidR="00247D92" w:rsidRPr="00A01AF3" w14:paraId="63C12FBD" w14:textId="77777777" w:rsidTr="00D64F27">
        <w:trPr>
          <w:trHeight w:val="806"/>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40A2CAF9"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Особиста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05182EE"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Когнітивні, емотивні, мотиваційно-вольові якості особистості, якості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1218C173" w14:textId="2800B2CB"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70</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14:paraId="5AC21C36" w14:textId="53D5DB71"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70</w:t>
            </w:r>
          </w:p>
        </w:tc>
      </w:tr>
      <w:tr w:rsidR="00247D92" w:rsidRPr="00A01AF3" w14:paraId="44C3EB7E" w14:textId="77777777" w:rsidTr="00D64F27">
        <w:trPr>
          <w:trHeight w:val="889"/>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055143A0"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Соціальна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199BFC10" w14:textId="77777777" w:rsidR="00247D92" w:rsidRPr="00A01AF3" w:rsidRDefault="00247D92" w:rsidP="00555D28">
            <w:pPr>
              <w:pStyle w:val="a4"/>
              <w:jc w:val="center"/>
              <w:rPr>
                <w:rFonts w:ascii="Times New Roman" w:hAnsi="Times New Roman"/>
                <w:sz w:val="25"/>
                <w:szCs w:val="25"/>
                <w:lang w:eastAsia="uk-UA"/>
              </w:rPr>
            </w:pPr>
            <w:proofErr w:type="spellStart"/>
            <w:r w:rsidRPr="00A01AF3">
              <w:rPr>
                <w:rFonts w:ascii="Times New Roman" w:hAnsi="Times New Roman"/>
                <w:sz w:val="25"/>
                <w:szCs w:val="25"/>
                <w:lang w:eastAsia="uk-UA"/>
              </w:rPr>
              <w:t>Комунікативність</w:t>
            </w:r>
            <w:proofErr w:type="spellEnd"/>
            <w:r w:rsidRPr="00A01AF3">
              <w:rPr>
                <w:rFonts w:ascii="Times New Roman" w:hAnsi="Times New Roman"/>
                <w:sz w:val="25"/>
                <w:szCs w:val="25"/>
                <w:lang w:eastAsia="uk-UA"/>
              </w:rPr>
              <w:t>, організаторські здібності, управлінські властивості та моральні риси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1021A85D" w14:textId="1BF8CE3E"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89</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14:paraId="7644B440" w14:textId="7ED3CC51"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89</w:t>
            </w:r>
          </w:p>
        </w:tc>
      </w:tr>
      <w:tr w:rsidR="00247D92" w:rsidRPr="00A01AF3" w14:paraId="2078F310" w14:textId="77777777" w:rsidTr="00D64F27">
        <w:trPr>
          <w:trHeight w:val="263"/>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B2E1E83"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Професійна етика</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235543FC" w14:textId="77777777" w:rsidR="00247D92" w:rsidRPr="00A01AF3" w:rsidRDefault="00247D92" w:rsidP="00555D28">
            <w:pPr>
              <w:pStyle w:val="a4"/>
              <w:ind w:firstLine="708"/>
              <w:rPr>
                <w:rFonts w:ascii="Times New Roman" w:hAnsi="Times New Roman"/>
                <w:sz w:val="25"/>
                <w:szCs w:val="25"/>
                <w:lang w:eastAsia="uk-UA"/>
              </w:rPr>
            </w:pPr>
            <w:r w:rsidRPr="00A01AF3">
              <w:rPr>
                <w:rFonts w:ascii="Times New Roman" w:hAnsi="Times New Roman"/>
                <w:sz w:val="25"/>
                <w:szCs w:val="25"/>
                <w:lang w:eastAsia="uk-UA"/>
              </w:rPr>
              <w:t>Показники професійної етики</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191DDD76" w14:textId="0EB20FBA"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90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29C5B336" w14:textId="57EEA7D7"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158,875</w:t>
            </w:r>
          </w:p>
        </w:tc>
      </w:tr>
      <w:tr w:rsidR="00247D92" w:rsidRPr="00A01AF3" w14:paraId="7B93140E" w14:textId="77777777" w:rsidTr="00D64F27">
        <w:trPr>
          <w:trHeight w:val="523"/>
        </w:trPr>
        <w:tc>
          <w:tcPr>
            <w:tcW w:w="8310" w:type="dxa"/>
            <w:vMerge/>
            <w:tcBorders>
              <w:top w:val="nil"/>
              <w:left w:val="single" w:sz="8" w:space="0" w:color="000000"/>
              <w:bottom w:val="single" w:sz="8" w:space="0" w:color="000000"/>
              <w:right w:val="single" w:sz="8" w:space="0" w:color="000000"/>
            </w:tcBorders>
            <w:vAlign w:val="center"/>
            <w:hideMark/>
          </w:tcPr>
          <w:p w14:paraId="5B117B7C" w14:textId="77777777" w:rsidR="00247D92" w:rsidRPr="00A01AF3" w:rsidRDefault="00247D92" w:rsidP="00555D28">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8BB399C"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519DEF49" w14:textId="7C3AA3DE"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78,875</w:t>
            </w:r>
          </w:p>
        </w:tc>
        <w:tc>
          <w:tcPr>
            <w:tcW w:w="1500" w:type="dxa"/>
            <w:vMerge/>
            <w:tcBorders>
              <w:top w:val="nil"/>
              <w:left w:val="nil"/>
              <w:bottom w:val="single" w:sz="8" w:space="0" w:color="000000"/>
              <w:right w:val="single" w:sz="8" w:space="0" w:color="000000"/>
            </w:tcBorders>
            <w:vAlign w:val="center"/>
          </w:tcPr>
          <w:p w14:paraId="32F1A6A7" w14:textId="77777777" w:rsidR="00247D92" w:rsidRPr="00D64F27" w:rsidRDefault="00247D92" w:rsidP="00555D28">
            <w:pPr>
              <w:suppressAutoHyphens w:val="0"/>
              <w:rPr>
                <w:rFonts w:eastAsia="Calibri"/>
                <w:sz w:val="25"/>
                <w:szCs w:val="25"/>
                <w:lang w:val="uk-UA" w:eastAsia="uk-UA"/>
              </w:rPr>
            </w:pPr>
          </w:p>
        </w:tc>
      </w:tr>
      <w:tr w:rsidR="00247D92" w:rsidRPr="00A01AF3" w14:paraId="276B8996" w14:textId="77777777" w:rsidTr="00D64F27">
        <w:trPr>
          <w:trHeight w:val="345"/>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5475508D"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Доброчесність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33A0079E" w14:textId="77777777" w:rsidR="00247D92" w:rsidRPr="00A01AF3" w:rsidRDefault="00247D92" w:rsidP="00555D28">
            <w:pPr>
              <w:pStyle w:val="a4"/>
              <w:ind w:firstLine="708"/>
              <w:rPr>
                <w:rFonts w:ascii="Times New Roman" w:hAnsi="Times New Roman"/>
                <w:sz w:val="25"/>
                <w:szCs w:val="25"/>
                <w:lang w:eastAsia="uk-UA"/>
              </w:rPr>
            </w:pPr>
            <w:r w:rsidRPr="00A01AF3">
              <w:rPr>
                <w:rFonts w:ascii="Times New Roman" w:hAnsi="Times New Roman"/>
                <w:sz w:val="25"/>
                <w:szCs w:val="25"/>
                <w:lang w:eastAsia="uk-UA"/>
              </w:rPr>
              <w:t>Показники доброчесності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1D50FC70" w14:textId="4E506467"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46F10577" w14:textId="04B54A77"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571</w:t>
            </w:r>
          </w:p>
        </w:tc>
      </w:tr>
      <w:tr w:rsidR="00247D92" w:rsidRPr="00A01AF3" w14:paraId="56E5EEC9" w14:textId="77777777" w:rsidTr="00D64F27">
        <w:trPr>
          <w:trHeight w:val="551"/>
        </w:trPr>
        <w:tc>
          <w:tcPr>
            <w:tcW w:w="8310" w:type="dxa"/>
            <w:vMerge/>
            <w:tcBorders>
              <w:top w:val="nil"/>
              <w:left w:val="single" w:sz="8" w:space="0" w:color="000000"/>
              <w:bottom w:val="single" w:sz="8" w:space="0" w:color="000000"/>
              <w:right w:val="single" w:sz="8" w:space="0" w:color="000000"/>
            </w:tcBorders>
            <w:vAlign w:val="center"/>
            <w:hideMark/>
          </w:tcPr>
          <w:p w14:paraId="638A13C9" w14:textId="77777777" w:rsidR="00247D92" w:rsidRPr="00A01AF3" w:rsidRDefault="00247D92" w:rsidP="00555D28">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325ED1F" w14:textId="77777777" w:rsidR="00247D92" w:rsidRPr="00A01AF3" w:rsidRDefault="00247D92" w:rsidP="00555D28">
            <w:pPr>
              <w:pStyle w:val="a4"/>
              <w:jc w:val="center"/>
              <w:rPr>
                <w:rFonts w:ascii="Times New Roman" w:hAnsi="Times New Roman"/>
                <w:sz w:val="25"/>
                <w:szCs w:val="25"/>
                <w:lang w:eastAsia="uk-UA"/>
              </w:rPr>
            </w:pPr>
            <w:r w:rsidRPr="00A01AF3">
              <w:rPr>
                <w:rFonts w:ascii="Times New Roman" w:hAnsi="Times New Roman"/>
                <w:sz w:val="25"/>
                <w:szCs w:val="25"/>
                <w:lang w:eastAsia="uk-UA"/>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210695B5" w14:textId="7D28A1E6" w:rsidR="00247D92" w:rsidRPr="00D64F27" w:rsidRDefault="00D64F27" w:rsidP="00555D28">
            <w:pPr>
              <w:pStyle w:val="a4"/>
              <w:jc w:val="center"/>
              <w:rPr>
                <w:rFonts w:ascii="Times New Roman" w:hAnsi="Times New Roman"/>
                <w:sz w:val="25"/>
                <w:szCs w:val="25"/>
                <w:lang w:eastAsia="uk-UA"/>
              </w:rPr>
            </w:pPr>
            <w:r w:rsidRPr="00D64F27">
              <w:rPr>
                <w:rFonts w:ascii="Times New Roman" w:hAnsi="Times New Roman"/>
                <w:sz w:val="25"/>
                <w:szCs w:val="25"/>
                <w:lang w:eastAsia="uk-UA"/>
              </w:rPr>
              <w:t>0</w:t>
            </w:r>
          </w:p>
        </w:tc>
        <w:tc>
          <w:tcPr>
            <w:tcW w:w="1500" w:type="dxa"/>
            <w:vMerge/>
            <w:tcBorders>
              <w:top w:val="nil"/>
              <w:left w:val="nil"/>
              <w:bottom w:val="single" w:sz="8" w:space="0" w:color="000000"/>
              <w:right w:val="single" w:sz="8" w:space="0" w:color="000000"/>
            </w:tcBorders>
            <w:vAlign w:val="center"/>
          </w:tcPr>
          <w:p w14:paraId="14A9F342" w14:textId="77777777" w:rsidR="00247D92" w:rsidRPr="00D64F27" w:rsidRDefault="00247D92" w:rsidP="00555D28">
            <w:pPr>
              <w:suppressAutoHyphens w:val="0"/>
              <w:rPr>
                <w:rFonts w:eastAsia="Calibri"/>
                <w:sz w:val="25"/>
                <w:szCs w:val="25"/>
                <w:lang w:val="uk-UA" w:eastAsia="uk-UA"/>
              </w:rPr>
            </w:pPr>
          </w:p>
        </w:tc>
      </w:tr>
      <w:tr w:rsidR="00247D92" w:rsidRPr="00A01AF3" w14:paraId="370D8012" w14:textId="77777777" w:rsidTr="00D64F27">
        <w:trPr>
          <w:trHeight w:val="234"/>
        </w:trPr>
        <w:tc>
          <w:tcPr>
            <w:tcW w:w="8310"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4E067D9E" w14:textId="77777777" w:rsidR="00247D92" w:rsidRPr="00D64F27" w:rsidRDefault="00247D92" w:rsidP="00555D28">
            <w:pPr>
              <w:pStyle w:val="a4"/>
              <w:ind w:firstLine="708"/>
              <w:jc w:val="both"/>
              <w:rPr>
                <w:rFonts w:ascii="Times New Roman" w:hAnsi="Times New Roman"/>
                <w:sz w:val="25"/>
                <w:szCs w:val="25"/>
                <w:lang w:eastAsia="uk-UA"/>
              </w:rPr>
            </w:pPr>
            <w:r w:rsidRPr="00D64F27">
              <w:rPr>
                <w:rFonts w:ascii="Times New Roman" w:hAnsi="Times New Roman"/>
                <w:sz w:val="25"/>
                <w:szCs w:val="25"/>
                <w:lang w:eastAsia="uk-UA"/>
              </w:rPr>
              <w:t>Всього</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14:paraId="6A0E061D" w14:textId="0B918AF5" w:rsidR="00247D92" w:rsidRPr="00D64F27" w:rsidRDefault="00247D92" w:rsidP="00555D28">
            <w:pPr>
              <w:pStyle w:val="a4"/>
              <w:jc w:val="center"/>
              <w:rPr>
                <w:rFonts w:ascii="Times New Roman" w:hAnsi="Times New Roman"/>
                <w:sz w:val="25"/>
                <w:szCs w:val="25"/>
                <w:lang w:eastAsia="uk-UA"/>
              </w:rPr>
            </w:pPr>
          </w:p>
        </w:tc>
      </w:tr>
    </w:tbl>
    <w:p w14:paraId="74ACEAEB" w14:textId="1BF6FDD8" w:rsidR="00247D92" w:rsidRDefault="00247D92" w:rsidP="000176E6">
      <w:pPr>
        <w:shd w:val="clear" w:color="auto" w:fill="FFFFFF"/>
        <w:tabs>
          <w:tab w:val="left" w:pos="0"/>
          <w:tab w:val="left" w:pos="567"/>
        </w:tabs>
        <w:jc w:val="both"/>
        <w:rPr>
          <w:sz w:val="25"/>
          <w:szCs w:val="25"/>
        </w:rPr>
      </w:pPr>
    </w:p>
    <w:p w14:paraId="29C01B2D" w14:textId="613FF407" w:rsidR="00247D92" w:rsidRDefault="00247D92" w:rsidP="00D64F2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A01AF3">
        <w:rPr>
          <w:rFonts w:ascii="Times New Roman" w:hAnsi="Times New Roman"/>
          <w:sz w:val="25"/>
          <w:szCs w:val="25"/>
        </w:rPr>
        <w:t xml:space="preserve">За результатами кваліфікаційного оцінювання суддя </w:t>
      </w:r>
      <w:r w:rsidR="00503A13" w:rsidRPr="00503A13">
        <w:rPr>
          <w:rFonts w:ascii="Times New Roman" w:hAnsi="Times New Roman"/>
          <w:sz w:val="25"/>
          <w:szCs w:val="25"/>
        </w:rPr>
        <w:t>Покровського районного</w:t>
      </w:r>
      <w:r w:rsidR="008A2A7A">
        <w:rPr>
          <w:rFonts w:ascii="Times New Roman" w:hAnsi="Times New Roman"/>
          <w:sz w:val="25"/>
          <w:szCs w:val="25"/>
        </w:rPr>
        <w:t xml:space="preserve"> </w:t>
      </w:r>
      <w:r w:rsidR="00503A13" w:rsidRPr="00503A13">
        <w:rPr>
          <w:rFonts w:ascii="Times New Roman" w:hAnsi="Times New Roman"/>
          <w:sz w:val="25"/>
          <w:szCs w:val="25"/>
        </w:rPr>
        <w:t xml:space="preserve">суду Дніпропетровської області </w:t>
      </w:r>
      <w:proofErr w:type="spellStart"/>
      <w:r w:rsidR="00503A13" w:rsidRPr="00503A13">
        <w:rPr>
          <w:rFonts w:ascii="Times New Roman" w:hAnsi="Times New Roman"/>
          <w:sz w:val="25"/>
          <w:szCs w:val="25"/>
        </w:rPr>
        <w:t>Єдаменко</w:t>
      </w:r>
      <w:proofErr w:type="spellEnd"/>
      <w:r w:rsidR="00503A13" w:rsidRPr="00503A13">
        <w:rPr>
          <w:rFonts w:ascii="Times New Roman" w:hAnsi="Times New Roman"/>
          <w:sz w:val="25"/>
          <w:szCs w:val="25"/>
        </w:rPr>
        <w:t xml:space="preserve"> </w:t>
      </w:r>
      <w:r w:rsidR="00D64F27">
        <w:rPr>
          <w:rFonts w:ascii="Times New Roman" w:hAnsi="Times New Roman"/>
          <w:sz w:val="25"/>
          <w:szCs w:val="25"/>
        </w:rPr>
        <w:t xml:space="preserve">І.В. </w:t>
      </w:r>
      <w:r w:rsidRPr="00A01AF3">
        <w:rPr>
          <w:rFonts w:ascii="Times New Roman" w:hAnsi="Times New Roman"/>
          <w:sz w:val="25"/>
          <w:szCs w:val="25"/>
        </w:rPr>
        <w:t xml:space="preserve">набрала </w:t>
      </w:r>
      <w:r w:rsidR="00D64F27">
        <w:rPr>
          <w:rFonts w:ascii="Times New Roman" w:hAnsi="Times New Roman"/>
          <w:sz w:val="25"/>
          <w:szCs w:val="25"/>
        </w:rPr>
        <w:t xml:space="preserve">571 </w:t>
      </w:r>
      <w:r w:rsidRPr="00A01AF3">
        <w:rPr>
          <w:rFonts w:ascii="Times New Roman" w:hAnsi="Times New Roman"/>
          <w:sz w:val="25"/>
          <w:szCs w:val="25"/>
        </w:rPr>
        <w:t xml:space="preserve">бал, що становить </w:t>
      </w:r>
      <w:r w:rsidR="00503A13" w:rsidRPr="00D64F27">
        <w:rPr>
          <w:rFonts w:ascii="Times New Roman" w:hAnsi="Times New Roman"/>
          <w:sz w:val="25"/>
          <w:szCs w:val="25"/>
        </w:rPr>
        <w:t>менше</w:t>
      </w:r>
      <w:r w:rsidRPr="00A01AF3">
        <w:rPr>
          <w:rFonts w:ascii="Times New Roman" w:hAnsi="Times New Roman"/>
          <w:sz w:val="25"/>
          <w:szCs w:val="25"/>
        </w:rPr>
        <w:t xml:space="preserve"> 67 відсотків від суми максимально можливих балів за результатами кваліфікаційного оцінювання всіх критеріїв, у зв’язку з чим Комісія дійшла висновку, що суддя </w:t>
      </w:r>
      <w:r w:rsidR="00503A13" w:rsidRPr="00503A13">
        <w:rPr>
          <w:rFonts w:ascii="Times New Roman" w:hAnsi="Times New Roman"/>
          <w:sz w:val="25"/>
          <w:szCs w:val="25"/>
        </w:rPr>
        <w:t xml:space="preserve">Покровського районного суду Дніпропетровської області </w:t>
      </w:r>
      <w:proofErr w:type="spellStart"/>
      <w:r w:rsidR="00503A13" w:rsidRPr="00503A13">
        <w:rPr>
          <w:rFonts w:ascii="Times New Roman" w:hAnsi="Times New Roman"/>
          <w:sz w:val="25"/>
          <w:szCs w:val="25"/>
        </w:rPr>
        <w:t>Єдаменко</w:t>
      </w:r>
      <w:proofErr w:type="spellEnd"/>
      <w:r w:rsidR="00503A13" w:rsidRPr="00503A13">
        <w:rPr>
          <w:rFonts w:ascii="Times New Roman" w:hAnsi="Times New Roman"/>
          <w:sz w:val="25"/>
          <w:szCs w:val="25"/>
        </w:rPr>
        <w:t xml:space="preserve"> </w:t>
      </w:r>
      <w:r w:rsidR="00D64F27">
        <w:rPr>
          <w:rFonts w:ascii="Times New Roman" w:hAnsi="Times New Roman"/>
          <w:sz w:val="25"/>
          <w:szCs w:val="25"/>
        </w:rPr>
        <w:t xml:space="preserve">І.В. </w:t>
      </w:r>
      <w:r w:rsidR="00503A13">
        <w:rPr>
          <w:rFonts w:ascii="Times New Roman" w:hAnsi="Times New Roman"/>
          <w:sz w:val="25"/>
          <w:szCs w:val="25"/>
        </w:rPr>
        <w:t>не</w:t>
      </w:r>
      <w:r w:rsidRPr="00A01AF3">
        <w:rPr>
          <w:rFonts w:ascii="Times New Roman" w:hAnsi="Times New Roman"/>
          <w:sz w:val="25"/>
          <w:szCs w:val="25"/>
        </w:rPr>
        <w:t xml:space="preserve"> відповідає займаній посаді.</w:t>
      </w:r>
    </w:p>
    <w:p w14:paraId="616EF8C3" w14:textId="42F90FC8" w:rsidR="00503A13" w:rsidRPr="00A01AF3" w:rsidRDefault="00503A13" w:rsidP="00D64F2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Pr>
          <w:rFonts w:ascii="Times New Roman" w:hAnsi="Times New Roman"/>
          <w:sz w:val="25"/>
          <w:szCs w:val="25"/>
        </w:rPr>
        <w:t>На переконання Комісії</w:t>
      </w:r>
      <w:r w:rsidR="00D64F27">
        <w:rPr>
          <w:rFonts w:ascii="Times New Roman" w:hAnsi="Times New Roman"/>
          <w:sz w:val="25"/>
          <w:szCs w:val="25"/>
        </w:rPr>
        <w:t>,</w:t>
      </w:r>
      <w:r>
        <w:rPr>
          <w:rFonts w:ascii="Times New Roman" w:hAnsi="Times New Roman"/>
          <w:sz w:val="25"/>
          <w:szCs w:val="25"/>
        </w:rPr>
        <w:t xml:space="preserve"> обставини</w:t>
      </w:r>
      <w:r w:rsidR="00D64F27">
        <w:rPr>
          <w:rFonts w:ascii="Times New Roman" w:hAnsi="Times New Roman"/>
          <w:sz w:val="25"/>
          <w:szCs w:val="25"/>
        </w:rPr>
        <w:t>,</w:t>
      </w:r>
      <w:r>
        <w:rPr>
          <w:rFonts w:ascii="Times New Roman" w:hAnsi="Times New Roman"/>
          <w:sz w:val="25"/>
          <w:szCs w:val="25"/>
        </w:rPr>
        <w:t xml:space="preserve"> встановлені </w:t>
      </w:r>
      <w:r w:rsidR="00D64F27">
        <w:rPr>
          <w:rFonts w:ascii="Times New Roman" w:hAnsi="Times New Roman"/>
          <w:sz w:val="25"/>
          <w:szCs w:val="25"/>
        </w:rPr>
        <w:t xml:space="preserve">під час </w:t>
      </w:r>
      <w:r w:rsidRPr="00503A13">
        <w:rPr>
          <w:rFonts w:ascii="Times New Roman" w:hAnsi="Times New Roman"/>
          <w:sz w:val="25"/>
          <w:szCs w:val="25"/>
        </w:rPr>
        <w:t xml:space="preserve">кваліфікаційного оцінювання </w:t>
      </w:r>
      <w:proofErr w:type="spellStart"/>
      <w:r w:rsidR="00D64F27">
        <w:rPr>
          <w:rFonts w:ascii="Times New Roman" w:hAnsi="Times New Roman"/>
          <w:sz w:val="25"/>
          <w:szCs w:val="25"/>
        </w:rPr>
        <w:t>Єдаменко</w:t>
      </w:r>
      <w:proofErr w:type="spellEnd"/>
      <w:r w:rsidR="00D64F27">
        <w:rPr>
          <w:rFonts w:ascii="Times New Roman" w:hAnsi="Times New Roman"/>
          <w:sz w:val="25"/>
          <w:szCs w:val="25"/>
        </w:rPr>
        <w:t xml:space="preserve"> І.В., </w:t>
      </w:r>
      <w:r w:rsidRPr="00503A13">
        <w:rPr>
          <w:rFonts w:ascii="Times New Roman" w:hAnsi="Times New Roman"/>
          <w:sz w:val="25"/>
          <w:szCs w:val="25"/>
        </w:rPr>
        <w:t>можуть свідчити про порушення суддею законодавства у сфері запобігання корупції</w:t>
      </w:r>
      <w:r>
        <w:rPr>
          <w:rFonts w:ascii="Times New Roman" w:hAnsi="Times New Roman"/>
          <w:sz w:val="25"/>
          <w:szCs w:val="25"/>
        </w:rPr>
        <w:t>, тому Комісія</w:t>
      </w:r>
      <w:r w:rsidR="00D64F27">
        <w:rPr>
          <w:rFonts w:ascii="Times New Roman" w:hAnsi="Times New Roman"/>
          <w:sz w:val="25"/>
          <w:szCs w:val="25"/>
        </w:rPr>
        <w:t xml:space="preserve"> </w:t>
      </w:r>
      <w:r>
        <w:rPr>
          <w:rFonts w:ascii="Times New Roman" w:hAnsi="Times New Roman"/>
          <w:sz w:val="25"/>
          <w:szCs w:val="25"/>
        </w:rPr>
        <w:t>відповідно до ч</w:t>
      </w:r>
      <w:r w:rsidR="00D64F27">
        <w:rPr>
          <w:rFonts w:ascii="Times New Roman" w:hAnsi="Times New Roman"/>
          <w:sz w:val="25"/>
          <w:szCs w:val="25"/>
        </w:rPr>
        <w:t xml:space="preserve">астини шостої </w:t>
      </w:r>
      <w:r>
        <w:rPr>
          <w:rFonts w:ascii="Times New Roman" w:hAnsi="Times New Roman"/>
          <w:sz w:val="25"/>
          <w:szCs w:val="25"/>
        </w:rPr>
        <w:t>статті 84 Закону</w:t>
      </w:r>
      <w:r w:rsidR="00D64F27">
        <w:rPr>
          <w:rFonts w:ascii="Times New Roman" w:hAnsi="Times New Roman"/>
          <w:sz w:val="25"/>
          <w:szCs w:val="25"/>
        </w:rPr>
        <w:t xml:space="preserve"> </w:t>
      </w:r>
      <w:r>
        <w:rPr>
          <w:rFonts w:ascii="Times New Roman" w:hAnsi="Times New Roman"/>
          <w:sz w:val="25"/>
          <w:szCs w:val="25"/>
        </w:rPr>
        <w:t xml:space="preserve">повідомляє про це </w:t>
      </w:r>
      <w:r w:rsidRPr="00503A13">
        <w:rPr>
          <w:rFonts w:ascii="Times New Roman" w:hAnsi="Times New Roman"/>
          <w:sz w:val="25"/>
          <w:szCs w:val="25"/>
        </w:rPr>
        <w:t>спеціально уповноважен</w:t>
      </w:r>
      <w:r>
        <w:rPr>
          <w:rFonts w:ascii="Times New Roman" w:hAnsi="Times New Roman"/>
          <w:sz w:val="25"/>
          <w:szCs w:val="25"/>
        </w:rPr>
        <w:t>ого</w:t>
      </w:r>
      <w:r w:rsidRPr="00503A13">
        <w:rPr>
          <w:rFonts w:ascii="Times New Roman" w:hAnsi="Times New Roman"/>
          <w:sz w:val="25"/>
          <w:szCs w:val="25"/>
        </w:rPr>
        <w:t xml:space="preserve"> суб’єкт</w:t>
      </w:r>
      <w:r>
        <w:rPr>
          <w:rFonts w:ascii="Times New Roman" w:hAnsi="Times New Roman"/>
          <w:sz w:val="25"/>
          <w:szCs w:val="25"/>
        </w:rPr>
        <w:t>а</w:t>
      </w:r>
      <w:r w:rsidRPr="00503A13">
        <w:rPr>
          <w:rFonts w:ascii="Times New Roman" w:hAnsi="Times New Roman"/>
          <w:sz w:val="25"/>
          <w:szCs w:val="25"/>
        </w:rPr>
        <w:t xml:space="preserve"> у сфері протидії корупції</w:t>
      </w:r>
      <w:r>
        <w:rPr>
          <w:rFonts w:ascii="Times New Roman" w:hAnsi="Times New Roman"/>
          <w:sz w:val="25"/>
          <w:szCs w:val="25"/>
        </w:rPr>
        <w:t>.</w:t>
      </w:r>
    </w:p>
    <w:p w14:paraId="49DF5CD9" w14:textId="4EEE9D57" w:rsidR="00247D92" w:rsidRPr="00247D92" w:rsidRDefault="00247D92" w:rsidP="00D64F27">
      <w:pPr>
        <w:pStyle w:val="a3"/>
        <w:numPr>
          <w:ilvl w:val="0"/>
          <w:numId w:val="1"/>
        </w:numPr>
        <w:shd w:val="clear" w:color="auto" w:fill="FFFFFF"/>
        <w:tabs>
          <w:tab w:val="left" w:pos="0"/>
          <w:tab w:val="left" w:pos="567"/>
        </w:tabs>
        <w:ind w:left="0" w:firstLine="709"/>
        <w:jc w:val="both"/>
        <w:rPr>
          <w:rFonts w:ascii="Times New Roman" w:hAnsi="Times New Roman"/>
          <w:sz w:val="25"/>
          <w:szCs w:val="25"/>
        </w:rPr>
      </w:pPr>
      <w:r w:rsidRPr="00247D92">
        <w:rPr>
          <w:rFonts w:ascii="Times New Roman" w:hAnsi="Times New Roman"/>
          <w:sz w:val="25"/>
          <w:szCs w:val="25"/>
        </w:rPr>
        <w:t>Ураховуючи викладене, керуючись підпунктом 4 пункту 161 розділу XV «Перехідні положення» Конституції України, статтями 83–86, 88, 93, 101, пунктом 20 розділу</w:t>
      </w:r>
      <w:r w:rsidR="008A2A7A">
        <w:rPr>
          <w:rFonts w:ascii="Times New Roman" w:hAnsi="Times New Roman"/>
          <w:sz w:val="25"/>
          <w:szCs w:val="25"/>
        </w:rPr>
        <w:t xml:space="preserve"> </w:t>
      </w:r>
      <w:r w:rsidRPr="00247D92">
        <w:rPr>
          <w:rFonts w:ascii="Times New Roman" w:hAnsi="Times New Roman"/>
          <w:sz w:val="25"/>
          <w:szCs w:val="25"/>
        </w:rPr>
        <w:t>XII</w:t>
      </w:r>
      <w:r w:rsidR="008A2A7A">
        <w:rPr>
          <w:rFonts w:ascii="Times New Roman" w:hAnsi="Times New Roman"/>
          <w:sz w:val="25"/>
          <w:szCs w:val="25"/>
        </w:rPr>
        <w:t xml:space="preserve"> </w:t>
      </w:r>
      <w:r w:rsidRPr="00247D92">
        <w:rPr>
          <w:rFonts w:ascii="Times New Roman" w:hAnsi="Times New Roman"/>
          <w:sz w:val="25"/>
          <w:szCs w:val="25"/>
        </w:rPr>
        <w:t xml:space="preserve">«Прикінцеві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D64F27">
        <w:rPr>
          <w:rFonts w:ascii="Times New Roman" w:hAnsi="Times New Roman"/>
          <w:sz w:val="25"/>
          <w:szCs w:val="25"/>
        </w:rPr>
        <w:t>Вища кваліфікаційна комісія суддів України</w:t>
      </w:r>
      <w:r w:rsidR="00811D1F">
        <w:rPr>
          <w:rFonts w:ascii="Times New Roman" w:hAnsi="Times New Roman"/>
          <w:sz w:val="25"/>
          <w:szCs w:val="25"/>
        </w:rPr>
        <w:t xml:space="preserve"> одноголосно</w:t>
      </w:r>
    </w:p>
    <w:p w14:paraId="6B2BB427" w14:textId="77777777" w:rsidR="00503A13" w:rsidRDefault="00503A13" w:rsidP="00247D92">
      <w:pPr>
        <w:shd w:val="clear" w:color="auto" w:fill="FFFFFF"/>
        <w:tabs>
          <w:tab w:val="left" w:pos="0"/>
          <w:tab w:val="left" w:pos="567"/>
        </w:tabs>
        <w:jc w:val="both"/>
        <w:rPr>
          <w:b/>
          <w:sz w:val="25"/>
          <w:szCs w:val="25"/>
          <w:lang w:val="uk-UA"/>
        </w:rPr>
      </w:pPr>
    </w:p>
    <w:p w14:paraId="2EDBCC60" w14:textId="4E7EA278" w:rsidR="00247D92" w:rsidRPr="00D64F27" w:rsidRDefault="00247D92" w:rsidP="00D64F27">
      <w:pPr>
        <w:shd w:val="clear" w:color="auto" w:fill="FFFFFF"/>
        <w:tabs>
          <w:tab w:val="left" w:pos="0"/>
          <w:tab w:val="left" w:pos="567"/>
        </w:tabs>
        <w:jc w:val="center"/>
        <w:rPr>
          <w:bCs/>
          <w:sz w:val="25"/>
          <w:szCs w:val="25"/>
          <w:lang w:val="uk-UA"/>
        </w:rPr>
      </w:pPr>
      <w:r w:rsidRPr="00D64F27">
        <w:rPr>
          <w:bCs/>
          <w:sz w:val="25"/>
          <w:szCs w:val="25"/>
          <w:lang w:val="uk-UA"/>
        </w:rPr>
        <w:t>вирішила:</w:t>
      </w:r>
    </w:p>
    <w:p w14:paraId="413C41A3" w14:textId="77777777" w:rsidR="00247D92" w:rsidRPr="003C277A" w:rsidRDefault="00247D92" w:rsidP="00247D92">
      <w:pPr>
        <w:shd w:val="clear" w:color="auto" w:fill="FFFFFF"/>
        <w:tabs>
          <w:tab w:val="left" w:pos="0"/>
          <w:tab w:val="left" w:pos="567"/>
        </w:tabs>
        <w:jc w:val="both"/>
        <w:rPr>
          <w:sz w:val="25"/>
          <w:szCs w:val="25"/>
          <w:lang w:val="uk-UA"/>
        </w:rPr>
      </w:pPr>
    </w:p>
    <w:p w14:paraId="3FAEDDFC" w14:textId="308B6FEA" w:rsidR="00247D92" w:rsidRPr="00247D92" w:rsidRDefault="00D64F27" w:rsidP="00503A13">
      <w:pPr>
        <w:shd w:val="clear" w:color="auto" w:fill="FFFFFF"/>
        <w:tabs>
          <w:tab w:val="left" w:pos="0"/>
          <w:tab w:val="left" w:pos="567"/>
        </w:tabs>
        <w:spacing w:line="276" w:lineRule="auto"/>
        <w:jc w:val="both"/>
        <w:rPr>
          <w:sz w:val="25"/>
          <w:szCs w:val="25"/>
          <w:lang w:val="uk-UA"/>
        </w:rPr>
      </w:pPr>
      <w:r>
        <w:rPr>
          <w:sz w:val="25"/>
          <w:szCs w:val="25"/>
          <w:lang w:val="uk-UA"/>
        </w:rPr>
        <w:tab/>
      </w:r>
      <w:r w:rsidR="00247D92" w:rsidRPr="00247D92">
        <w:rPr>
          <w:sz w:val="25"/>
          <w:szCs w:val="25"/>
          <w:lang w:val="uk-UA"/>
        </w:rPr>
        <w:t xml:space="preserve">Визначити, що суддя Покровського районного суду Дніпропетровської області </w:t>
      </w:r>
      <w:proofErr w:type="spellStart"/>
      <w:r w:rsidR="00247D92" w:rsidRPr="00247D92">
        <w:rPr>
          <w:sz w:val="25"/>
          <w:szCs w:val="25"/>
          <w:lang w:val="uk-UA"/>
        </w:rPr>
        <w:t>Єдаменко</w:t>
      </w:r>
      <w:proofErr w:type="spellEnd"/>
      <w:r w:rsidR="00247D92" w:rsidRPr="00247D92">
        <w:rPr>
          <w:sz w:val="25"/>
          <w:szCs w:val="25"/>
          <w:lang w:val="uk-UA"/>
        </w:rPr>
        <w:t xml:space="preserve"> Ірина Віталіївна за результатами кваліфікаційного оцінювання на відповідність займаній посаді набрала </w:t>
      </w:r>
      <w:r>
        <w:rPr>
          <w:sz w:val="25"/>
          <w:szCs w:val="25"/>
          <w:lang w:val="uk-UA"/>
        </w:rPr>
        <w:t xml:space="preserve">571 </w:t>
      </w:r>
      <w:r w:rsidR="00247D92" w:rsidRPr="00247D92">
        <w:rPr>
          <w:sz w:val="25"/>
          <w:szCs w:val="25"/>
          <w:lang w:val="uk-UA"/>
        </w:rPr>
        <w:t>бал.</w:t>
      </w:r>
    </w:p>
    <w:p w14:paraId="7EDBC747" w14:textId="77777777" w:rsidR="00247D92" w:rsidRPr="00247D92" w:rsidRDefault="00247D92" w:rsidP="00247D92">
      <w:pPr>
        <w:shd w:val="clear" w:color="auto" w:fill="FFFFFF"/>
        <w:tabs>
          <w:tab w:val="left" w:pos="0"/>
          <w:tab w:val="left" w:pos="567"/>
        </w:tabs>
        <w:jc w:val="both"/>
        <w:rPr>
          <w:sz w:val="25"/>
          <w:szCs w:val="25"/>
          <w:lang w:val="uk-UA"/>
        </w:rPr>
      </w:pPr>
    </w:p>
    <w:p w14:paraId="3286E93C" w14:textId="3AA54343" w:rsidR="00247D92" w:rsidRPr="00247D92" w:rsidRDefault="00D64F27" w:rsidP="00503A13">
      <w:pPr>
        <w:shd w:val="clear" w:color="auto" w:fill="FFFFFF"/>
        <w:tabs>
          <w:tab w:val="left" w:pos="0"/>
          <w:tab w:val="left" w:pos="567"/>
        </w:tabs>
        <w:spacing w:line="276" w:lineRule="auto"/>
        <w:jc w:val="both"/>
        <w:rPr>
          <w:sz w:val="25"/>
          <w:szCs w:val="25"/>
          <w:lang w:val="uk-UA"/>
        </w:rPr>
      </w:pPr>
      <w:r>
        <w:rPr>
          <w:sz w:val="25"/>
          <w:szCs w:val="25"/>
          <w:lang w:val="uk-UA"/>
        </w:rPr>
        <w:tab/>
      </w:r>
      <w:r w:rsidR="00247D92" w:rsidRPr="00247D92">
        <w:rPr>
          <w:sz w:val="25"/>
          <w:szCs w:val="25"/>
          <w:lang w:val="uk-UA"/>
        </w:rPr>
        <w:t xml:space="preserve">Визнати суддю Покровського районного суду Дніпропетровської області </w:t>
      </w:r>
      <w:proofErr w:type="spellStart"/>
      <w:r w:rsidR="00247D92" w:rsidRPr="00247D92">
        <w:rPr>
          <w:sz w:val="25"/>
          <w:szCs w:val="25"/>
          <w:lang w:val="uk-UA"/>
        </w:rPr>
        <w:t>Єдаменко</w:t>
      </w:r>
      <w:proofErr w:type="spellEnd"/>
      <w:r w:rsidR="00247D92" w:rsidRPr="00247D92">
        <w:rPr>
          <w:sz w:val="25"/>
          <w:szCs w:val="25"/>
          <w:lang w:val="uk-UA"/>
        </w:rPr>
        <w:t xml:space="preserve"> Ірину Віталіївну такою, що не відповідає займаній посаді.</w:t>
      </w:r>
    </w:p>
    <w:p w14:paraId="42F3BBAA" w14:textId="77777777" w:rsidR="00247D92" w:rsidRPr="00247D92" w:rsidRDefault="00247D92" w:rsidP="00503A13">
      <w:pPr>
        <w:shd w:val="clear" w:color="auto" w:fill="FFFFFF"/>
        <w:tabs>
          <w:tab w:val="left" w:pos="0"/>
          <w:tab w:val="left" w:pos="567"/>
        </w:tabs>
        <w:spacing w:line="276" w:lineRule="auto"/>
        <w:jc w:val="both"/>
        <w:rPr>
          <w:sz w:val="25"/>
          <w:szCs w:val="25"/>
          <w:lang w:val="uk-UA"/>
        </w:rPr>
      </w:pPr>
    </w:p>
    <w:p w14:paraId="7CAE70B8" w14:textId="735BF4CA" w:rsidR="00247D92" w:rsidRPr="00247D92" w:rsidRDefault="00D64F27" w:rsidP="00503A13">
      <w:pPr>
        <w:shd w:val="clear" w:color="auto" w:fill="FFFFFF"/>
        <w:tabs>
          <w:tab w:val="left" w:pos="0"/>
          <w:tab w:val="left" w:pos="567"/>
        </w:tabs>
        <w:spacing w:line="276" w:lineRule="auto"/>
        <w:jc w:val="both"/>
        <w:rPr>
          <w:sz w:val="25"/>
          <w:szCs w:val="25"/>
          <w:lang w:val="uk-UA"/>
        </w:rPr>
      </w:pPr>
      <w:r>
        <w:rPr>
          <w:sz w:val="25"/>
          <w:szCs w:val="25"/>
          <w:lang w:val="uk-UA"/>
        </w:rPr>
        <w:tab/>
      </w:r>
      <w:r w:rsidR="00247D92" w:rsidRPr="00247D92">
        <w:rPr>
          <w:sz w:val="25"/>
          <w:szCs w:val="25"/>
          <w:lang w:val="uk-UA"/>
        </w:rPr>
        <w:t xml:space="preserve">Повідомити спеціально уповноваженого суб’єкта у сфері протидії корупції про обставини, що можуть свідчити про порушення суддею Покровського районного суду Дніпропетровської області </w:t>
      </w:r>
      <w:proofErr w:type="spellStart"/>
      <w:r w:rsidR="00247D92" w:rsidRPr="00247D92">
        <w:rPr>
          <w:sz w:val="25"/>
          <w:szCs w:val="25"/>
          <w:lang w:val="uk-UA"/>
        </w:rPr>
        <w:t>Єдаменко</w:t>
      </w:r>
      <w:proofErr w:type="spellEnd"/>
      <w:r w:rsidR="00247D92" w:rsidRPr="00247D92">
        <w:rPr>
          <w:sz w:val="25"/>
          <w:szCs w:val="25"/>
          <w:lang w:val="uk-UA"/>
        </w:rPr>
        <w:t xml:space="preserve"> Іриною Віталіївною законодавства у сфері запобігання корупції.</w:t>
      </w:r>
    </w:p>
    <w:p w14:paraId="4B273F73" w14:textId="77777777" w:rsidR="00247D92" w:rsidRPr="00247D92" w:rsidRDefault="00247D92" w:rsidP="00247D92">
      <w:pPr>
        <w:shd w:val="clear" w:color="auto" w:fill="FFFFFF"/>
        <w:tabs>
          <w:tab w:val="left" w:pos="0"/>
          <w:tab w:val="left" w:pos="567"/>
        </w:tabs>
        <w:jc w:val="both"/>
        <w:rPr>
          <w:sz w:val="25"/>
          <w:szCs w:val="25"/>
        </w:rPr>
      </w:pPr>
    </w:p>
    <w:p w14:paraId="3BB9FB50" w14:textId="77777777" w:rsidR="00247D92" w:rsidRPr="00247D92" w:rsidRDefault="00247D92" w:rsidP="00247D92">
      <w:pPr>
        <w:shd w:val="clear" w:color="auto" w:fill="FFFFFF"/>
        <w:tabs>
          <w:tab w:val="left" w:pos="0"/>
          <w:tab w:val="left" w:pos="567"/>
        </w:tabs>
        <w:jc w:val="both"/>
        <w:rPr>
          <w:sz w:val="25"/>
          <w:szCs w:val="25"/>
        </w:rPr>
      </w:pPr>
    </w:p>
    <w:p w14:paraId="1F8A9926" w14:textId="5F688140" w:rsidR="00D64F27" w:rsidRDefault="001D5ED4" w:rsidP="00247D92">
      <w:pPr>
        <w:shd w:val="clear" w:color="auto" w:fill="FFFFFF"/>
        <w:tabs>
          <w:tab w:val="left" w:pos="0"/>
          <w:tab w:val="left" w:pos="567"/>
        </w:tabs>
        <w:jc w:val="both"/>
        <w:rPr>
          <w:sz w:val="25"/>
          <w:szCs w:val="25"/>
          <w:lang w:val="uk-UA"/>
        </w:rPr>
      </w:pPr>
      <w:proofErr w:type="spellStart"/>
      <w:r>
        <w:rPr>
          <w:sz w:val="25"/>
          <w:szCs w:val="25"/>
        </w:rPr>
        <w:t>Головуючий</w:t>
      </w:r>
      <w:proofErr w:type="spellEnd"/>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92508C">
        <w:rPr>
          <w:sz w:val="25"/>
          <w:szCs w:val="25"/>
          <w:lang w:val="uk-UA"/>
        </w:rPr>
        <w:tab/>
      </w:r>
      <w:r>
        <w:rPr>
          <w:sz w:val="25"/>
          <w:szCs w:val="25"/>
          <w:lang w:val="uk-UA"/>
        </w:rPr>
        <w:tab/>
      </w:r>
      <w:r w:rsidR="00D64F27">
        <w:rPr>
          <w:sz w:val="25"/>
          <w:szCs w:val="25"/>
          <w:lang w:val="uk-UA"/>
        </w:rPr>
        <w:t xml:space="preserve">       </w:t>
      </w:r>
      <w:r w:rsidR="00247D92">
        <w:rPr>
          <w:sz w:val="25"/>
          <w:szCs w:val="25"/>
          <w:lang w:val="uk-UA"/>
        </w:rPr>
        <w:t xml:space="preserve">Сергій </w:t>
      </w:r>
      <w:r w:rsidR="00247D92" w:rsidRPr="00247D92">
        <w:rPr>
          <w:sz w:val="25"/>
          <w:szCs w:val="25"/>
        </w:rPr>
        <w:t>Ч</w:t>
      </w:r>
      <w:r w:rsidR="00247D92">
        <w:rPr>
          <w:sz w:val="25"/>
          <w:szCs w:val="25"/>
          <w:lang w:val="uk-UA"/>
        </w:rPr>
        <w:t>УМАК</w:t>
      </w:r>
    </w:p>
    <w:p w14:paraId="5E5C5D12" w14:textId="77777777" w:rsidR="00D64F27" w:rsidRDefault="00D64F27" w:rsidP="00247D92">
      <w:pPr>
        <w:shd w:val="clear" w:color="auto" w:fill="FFFFFF"/>
        <w:tabs>
          <w:tab w:val="left" w:pos="0"/>
          <w:tab w:val="left" w:pos="567"/>
        </w:tabs>
        <w:jc w:val="both"/>
        <w:rPr>
          <w:sz w:val="25"/>
          <w:szCs w:val="25"/>
          <w:lang w:val="uk-UA"/>
        </w:rPr>
      </w:pPr>
    </w:p>
    <w:p w14:paraId="6D9F6364" w14:textId="77777777" w:rsidR="00D64F27" w:rsidRPr="00D64F27" w:rsidRDefault="00D64F27" w:rsidP="00247D92">
      <w:pPr>
        <w:shd w:val="clear" w:color="auto" w:fill="FFFFFF"/>
        <w:tabs>
          <w:tab w:val="left" w:pos="0"/>
          <w:tab w:val="left" w:pos="567"/>
        </w:tabs>
        <w:jc w:val="both"/>
        <w:rPr>
          <w:sz w:val="25"/>
          <w:szCs w:val="25"/>
          <w:lang w:val="uk-UA"/>
        </w:rPr>
      </w:pPr>
    </w:p>
    <w:p w14:paraId="4712828B" w14:textId="17448EA6" w:rsidR="00247D92" w:rsidRDefault="00247D92" w:rsidP="00247D92">
      <w:pPr>
        <w:shd w:val="clear" w:color="auto" w:fill="FFFFFF"/>
        <w:tabs>
          <w:tab w:val="left" w:pos="0"/>
          <w:tab w:val="left" w:pos="567"/>
        </w:tabs>
        <w:jc w:val="both"/>
        <w:rPr>
          <w:sz w:val="25"/>
          <w:szCs w:val="25"/>
          <w:lang w:val="uk-UA"/>
        </w:rPr>
      </w:pPr>
      <w:proofErr w:type="gramStart"/>
      <w:r w:rsidRPr="00247D92">
        <w:rPr>
          <w:sz w:val="25"/>
          <w:szCs w:val="25"/>
        </w:rPr>
        <w:t xml:space="preserve">Члени </w:t>
      </w:r>
      <w:proofErr w:type="spellStart"/>
      <w:r w:rsidRPr="00247D92">
        <w:rPr>
          <w:sz w:val="25"/>
          <w:szCs w:val="25"/>
        </w:rPr>
        <w:t>Ком</w:t>
      </w:r>
      <w:proofErr w:type="gramEnd"/>
      <w:r w:rsidRPr="00247D92">
        <w:rPr>
          <w:sz w:val="25"/>
          <w:szCs w:val="25"/>
        </w:rPr>
        <w:t>ісії</w:t>
      </w:r>
      <w:proofErr w:type="spellEnd"/>
      <w:r w:rsidRPr="00247D92">
        <w:rPr>
          <w:sz w:val="25"/>
          <w:szCs w:val="25"/>
        </w:rPr>
        <w:t>:</w:t>
      </w:r>
      <w:r w:rsidRPr="00247D92">
        <w:rPr>
          <w:sz w:val="25"/>
          <w:szCs w:val="25"/>
        </w:rPr>
        <w:tab/>
      </w:r>
      <w:r w:rsidRPr="00247D92">
        <w:rPr>
          <w:sz w:val="25"/>
          <w:szCs w:val="25"/>
        </w:rPr>
        <w:tab/>
      </w:r>
      <w:r w:rsidRPr="00247D92">
        <w:rPr>
          <w:sz w:val="25"/>
          <w:szCs w:val="25"/>
        </w:rPr>
        <w:tab/>
      </w:r>
      <w:r w:rsidRPr="00247D92">
        <w:rPr>
          <w:sz w:val="25"/>
          <w:szCs w:val="25"/>
        </w:rPr>
        <w:tab/>
      </w:r>
      <w:r w:rsidRPr="00247D92">
        <w:rPr>
          <w:sz w:val="25"/>
          <w:szCs w:val="25"/>
        </w:rPr>
        <w:tab/>
      </w:r>
      <w:r w:rsidRPr="00247D92">
        <w:rPr>
          <w:sz w:val="25"/>
          <w:szCs w:val="25"/>
        </w:rPr>
        <w:tab/>
      </w:r>
      <w:r w:rsidR="0092508C">
        <w:rPr>
          <w:sz w:val="25"/>
          <w:szCs w:val="25"/>
          <w:lang w:val="uk-UA"/>
        </w:rPr>
        <w:tab/>
      </w:r>
      <w:r w:rsidRPr="00247D92">
        <w:rPr>
          <w:sz w:val="25"/>
          <w:szCs w:val="25"/>
        </w:rPr>
        <w:tab/>
      </w:r>
      <w:r w:rsidR="00D64F27">
        <w:rPr>
          <w:sz w:val="25"/>
          <w:szCs w:val="25"/>
          <w:lang w:val="uk-UA"/>
        </w:rPr>
        <w:t xml:space="preserve">       </w:t>
      </w:r>
      <w:r>
        <w:rPr>
          <w:sz w:val="25"/>
          <w:szCs w:val="25"/>
          <w:lang w:val="uk-UA"/>
        </w:rPr>
        <w:t>Андрій ПАСІЧНИК</w:t>
      </w:r>
    </w:p>
    <w:p w14:paraId="37319741" w14:textId="77777777" w:rsidR="00D64F27" w:rsidRDefault="00D64F27" w:rsidP="00247D92">
      <w:pPr>
        <w:shd w:val="clear" w:color="auto" w:fill="FFFFFF"/>
        <w:tabs>
          <w:tab w:val="left" w:pos="0"/>
          <w:tab w:val="left" w:pos="567"/>
        </w:tabs>
        <w:jc w:val="both"/>
        <w:rPr>
          <w:sz w:val="25"/>
          <w:szCs w:val="25"/>
          <w:lang w:val="uk-UA"/>
        </w:rPr>
      </w:pPr>
    </w:p>
    <w:p w14:paraId="677845B3" w14:textId="77777777" w:rsidR="00D64F27" w:rsidRPr="00D64F27" w:rsidRDefault="00D64F27" w:rsidP="00247D92">
      <w:pPr>
        <w:shd w:val="clear" w:color="auto" w:fill="FFFFFF"/>
        <w:tabs>
          <w:tab w:val="left" w:pos="0"/>
          <w:tab w:val="left" w:pos="567"/>
        </w:tabs>
        <w:jc w:val="both"/>
        <w:rPr>
          <w:sz w:val="25"/>
          <w:szCs w:val="25"/>
          <w:lang w:val="uk-UA"/>
        </w:rPr>
      </w:pPr>
    </w:p>
    <w:p w14:paraId="02E08FEA" w14:textId="62604BE4" w:rsidR="00247D92" w:rsidRDefault="00247D92" w:rsidP="00247D92">
      <w:pPr>
        <w:shd w:val="clear" w:color="auto" w:fill="FFFFFF"/>
        <w:tabs>
          <w:tab w:val="left" w:pos="0"/>
          <w:tab w:val="left" w:pos="567"/>
        </w:tabs>
        <w:jc w:val="both"/>
        <w:rPr>
          <w:sz w:val="25"/>
          <w:szCs w:val="25"/>
          <w:lang w:val="uk-UA"/>
        </w:rPr>
      </w:pPr>
      <w:r w:rsidRPr="00247D92">
        <w:rPr>
          <w:sz w:val="25"/>
          <w:szCs w:val="25"/>
        </w:rPr>
        <w:tab/>
      </w:r>
      <w:r w:rsidRPr="00247D92">
        <w:rPr>
          <w:sz w:val="25"/>
          <w:szCs w:val="25"/>
        </w:rPr>
        <w:tab/>
      </w:r>
      <w:r w:rsidRPr="00247D92">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92508C">
        <w:rPr>
          <w:sz w:val="25"/>
          <w:szCs w:val="25"/>
          <w:lang w:val="uk-UA"/>
        </w:rPr>
        <w:tab/>
      </w:r>
      <w:r>
        <w:rPr>
          <w:sz w:val="25"/>
          <w:szCs w:val="25"/>
        </w:rPr>
        <w:tab/>
      </w:r>
      <w:r w:rsidR="00D64F27">
        <w:rPr>
          <w:sz w:val="25"/>
          <w:szCs w:val="25"/>
          <w:lang w:val="uk-UA"/>
        </w:rPr>
        <w:t xml:space="preserve">       </w:t>
      </w:r>
      <w:r>
        <w:rPr>
          <w:sz w:val="25"/>
          <w:szCs w:val="25"/>
          <w:lang w:val="uk-UA"/>
        </w:rPr>
        <w:t>Роман САБОДАШ</w:t>
      </w:r>
      <w:bookmarkStart w:id="1" w:name="_GoBack"/>
      <w:bookmarkEnd w:id="1"/>
    </w:p>
    <w:sectPr w:rsidR="00247D92" w:rsidSect="004C13B5">
      <w:headerReference w:type="default" r:id="rId9"/>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3F92B" w14:textId="77777777" w:rsidR="00013164" w:rsidRDefault="00013164" w:rsidP="00DE0071">
      <w:r>
        <w:separator/>
      </w:r>
    </w:p>
  </w:endnote>
  <w:endnote w:type="continuationSeparator" w:id="0">
    <w:p w14:paraId="68AF62AE" w14:textId="77777777" w:rsidR="00013164" w:rsidRDefault="00013164" w:rsidP="00DE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178B" w14:textId="77777777" w:rsidR="00013164" w:rsidRDefault="00013164" w:rsidP="00DE0071">
      <w:r>
        <w:separator/>
      </w:r>
    </w:p>
  </w:footnote>
  <w:footnote w:type="continuationSeparator" w:id="0">
    <w:p w14:paraId="3BEA181B" w14:textId="77777777" w:rsidR="00013164" w:rsidRDefault="00013164" w:rsidP="00DE0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445724"/>
      <w:docPartObj>
        <w:docPartGallery w:val="Page Numbers (Top of Page)"/>
        <w:docPartUnique/>
      </w:docPartObj>
    </w:sdtPr>
    <w:sdtEndPr/>
    <w:sdtContent>
      <w:p w14:paraId="7DE3F038" w14:textId="6E838C87" w:rsidR="00216B3C" w:rsidRDefault="00216B3C">
        <w:pPr>
          <w:pStyle w:val="a5"/>
          <w:jc w:val="center"/>
        </w:pPr>
        <w:r>
          <w:fldChar w:fldCharType="begin"/>
        </w:r>
        <w:r>
          <w:instrText>PAGE   \* MERGEFORMAT</w:instrText>
        </w:r>
        <w:r>
          <w:fldChar w:fldCharType="separate"/>
        </w:r>
        <w:r w:rsidR="0092508C">
          <w:rPr>
            <w:noProof/>
          </w:rPr>
          <w:t>22</w:t>
        </w:r>
        <w:r>
          <w:fldChar w:fldCharType="end"/>
        </w:r>
      </w:p>
    </w:sdtContent>
  </w:sdt>
  <w:p w14:paraId="5C5C02C3" w14:textId="77777777" w:rsidR="00216B3C" w:rsidRDefault="00216B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E9D"/>
    <w:multiLevelType w:val="hybridMultilevel"/>
    <w:tmpl w:val="BB5C3F6E"/>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B033610"/>
    <w:multiLevelType w:val="multilevel"/>
    <w:tmpl w:val="8FFE971C"/>
    <w:lvl w:ilvl="0">
      <w:start w:val="1"/>
      <w:numFmt w:val="decimal"/>
      <w:lvlText w:val="%1."/>
      <w:lvlJc w:val="left"/>
      <w:pPr>
        <w:ind w:left="360" w:hanging="360"/>
      </w:pPr>
      <w:rPr>
        <w:rFonts w:hint="default"/>
        <w:b w:val="0"/>
        <w:bCs/>
      </w:rPr>
    </w:lvl>
    <w:lvl w:ilvl="1">
      <w:start w:val="1"/>
      <w:numFmt w:val="decimal"/>
      <w:lvlText w:val="%1.%2."/>
      <w:lvlJc w:val="left"/>
      <w:pPr>
        <w:ind w:left="1567"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B43C4B"/>
    <w:multiLevelType w:val="multilevel"/>
    <w:tmpl w:val="F420F4A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5FA248F"/>
    <w:multiLevelType w:val="multilevel"/>
    <w:tmpl w:val="8AFC7B8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457719F0"/>
    <w:multiLevelType w:val="multilevel"/>
    <w:tmpl w:val="50F8912E"/>
    <w:lvl w:ilvl="0">
      <w:start w:val="1"/>
      <w:numFmt w:val="decimal"/>
      <w:lvlText w:val="%1."/>
      <w:lvlJc w:val="left"/>
      <w:pPr>
        <w:ind w:left="360" w:hanging="360"/>
      </w:pPr>
      <w:rPr>
        <w:rFonts w:hint="default"/>
      </w:rPr>
    </w:lvl>
    <w:lvl w:ilvl="1">
      <w:start w:val="1"/>
      <w:numFmt w:val="decimal"/>
      <w:lvlText w:val="33.%2."/>
      <w:lvlJc w:val="left"/>
      <w:pPr>
        <w:ind w:left="454" w:firstLine="113"/>
      </w:pPr>
      <w:rPr>
        <w:rFonts w:hint="default"/>
      </w:rPr>
    </w:lvl>
    <w:lvl w:ilvl="2">
      <w:start w:val="1"/>
      <w:numFmt w:val="decimal"/>
      <w:lvlText w:val="3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9B"/>
    <w:rsid w:val="00001151"/>
    <w:rsid w:val="00001A02"/>
    <w:rsid w:val="00006C31"/>
    <w:rsid w:val="000119E4"/>
    <w:rsid w:val="00013164"/>
    <w:rsid w:val="000149A0"/>
    <w:rsid w:val="000176E6"/>
    <w:rsid w:val="000372D2"/>
    <w:rsid w:val="000600CE"/>
    <w:rsid w:val="00061355"/>
    <w:rsid w:val="00095747"/>
    <w:rsid w:val="000A4849"/>
    <w:rsid w:val="000B7177"/>
    <w:rsid w:val="000E0D93"/>
    <w:rsid w:val="000E3135"/>
    <w:rsid w:val="000F0042"/>
    <w:rsid w:val="00113117"/>
    <w:rsid w:val="0016237C"/>
    <w:rsid w:val="001663CA"/>
    <w:rsid w:val="001A5BBF"/>
    <w:rsid w:val="001D5ED4"/>
    <w:rsid w:val="001F1736"/>
    <w:rsid w:val="00216B3C"/>
    <w:rsid w:val="00244C5F"/>
    <w:rsid w:val="00247D92"/>
    <w:rsid w:val="002600C4"/>
    <w:rsid w:val="00277389"/>
    <w:rsid w:val="0029649B"/>
    <w:rsid w:val="002A18E4"/>
    <w:rsid w:val="002A74DE"/>
    <w:rsid w:val="00320DCE"/>
    <w:rsid w:val="00332275"/>
    <w:rsid w:val="00356339"/>
    <w:rsid w:val="0039387C"/>
    <w:rsid w:val="003A061D"/>
    <w:rsid w:val="003C0559"/>
    <w:rsid w:val="003C277A"/>
    <w:rsid w:val="003E33F4"/>
    <w:rsid w:val="003F7AD1"/>
    <w:rsid w:val="00420A31"/>
    <w:rsid w:val="00435A6F"/>
    <w:rsid w:val="004540B9"/>
    <w:rsid w:val="00455C58"/>
    <w:rsid w:val="00460814"/>
    <w:rsid w:val="0047470B"/>
    <w:rsid w:val="00483759"/>
    <w:rsid w:val="004C13B5"/>
    <w:rsid w:val="004C1CFB"/>
    <w:rsid w:val="00503A13"/>
    <w:rsid w:val="00526A1E"/>
    <w:rsid w:val="00531A52"/>
    <w:rsid w:val="0055172D"/>
    <w:rsid w:val="0055311A"/>
    <w:rsid w:val="00555D28"/>
    <w:rsid w:val="0056745B"/>
    <w:rsid w:val="00584A9F"/>
    <w:rsid w:val="00594B4E"/>
    <w:rsid w:val="005A4812"/>
    <w:rsid w:val="005B67BB"/>
    <w:rsid w:val="005C6BF2"/>
    <w:rsid w:val="005E001B"/>
    <w:rsid w:val="005F266B"/>
    <w:rsid w:val="0062037B"/>
    <w:rsid w:val="0064069E"/>
    <w:rsid w:val="006C2E54"/>
    <w:rsid w:val="006C79C3"/>
    <w:rsid w:val="006E4808"/>
    <w:rsid w:val="006F369B"/>
    <w:rsid w:val="00704BB0"/>
    <w:rsid w:val="00770878"/>
    <w:rsid w:val="00777A02"/>
    <w:rsid w:val="0078369C"/>
    <w:rsid w:val="007B7665"/>
    <w:rsid w:val="007D6922"/>
    <w:rsid w:val="007E5CE2"/>
    <w:rsid w:val="00811D1F"/>
    <w:rsid w:val="00821B0C"/>
    <w:rsid w:val="008561A3"/>
    <w:rsid w:val="008641CD"/>
    <w:rsid w:val="00866E64"/>
    <w:rsid w:val="00897167"/>
    <w:rsid w:val="008A2A7A"/>
    <w:rsid w:val="008A6B48"/>
    <w:rsid w:val="0092508C"/>
    <w:rsid w:val="00936920"/>
    <w:rsid w:val="00936F39"/>
    <w:rsid w:val="009405B5"/>
    <w:rsid w:val="00950321"/>
    <w:rsid w:val="00953355"/>
    <w:rsid w:val="009736B2"/>
    <w:rsid w:val="0099230B"/>
    <w:rsid w:val="009C1506"/>
    <w:rsid w:val="009C22C8"/>
    <w:rsid w:val="009E0B6A"/>
    <w:rsid w:val="009F2516"/>
    <w:rsid w:val="00A236AF"/>
    <w:rsid w:val="00A53885"/>
    <w:rsid w:val="00A646DA"/>
    <w:rsid w:val="00A7637D"/>
    <w:rsid w:val="00B007A3"/>
    <w:rsid w:val="00B11030"/>
    <w:rsid w:val="00B200DE"/>
    <w:rsid w:val="00B20D67"/>
    <w:rsid w:val="00B4296C"/>
    <w:rsid w:val="00B509AC"/>
    <w:rsid w:val="00B619D7"/>
    <w:rsid w:val="00BD6457"/>
    <w:rsid w:val="00BD780A"/>
    <w:rsid w:val="00C277C6"/>
    <w:rsid w:val="00C27EC5"/>
    <w:rsid w:val="00C6143A"/>
    <w:rsid w:val="00C95DF0"/>
    <w:rsid w:val="00CC1123"/>
    <w:rsid w:val="00CC6855"/>
    <w:rsid w:val="00CC7309"/>
    <w:rsid w:val="00CD2C60"/>
    <w:rsid w:val="00CD4E80"/>
    <w:rsid w:val="00D01644"/>
    <w:rsid w:val="00D321FF"/>
    <w:rsid w:val="00D44451"/>
    <w:rsid w:val="00D64F27"/>
    <w:rsid w:val="00D74E53"/>
    <w:rsid w:val="00DC099F"/>
    <w:rsid w:val="00DC26D6"/>
    <w:rsid w:val="00DC6B10"/>
    <w:rsid w:val="00DE0071"/>
    <w:rsid w:val="00E72ED0"/>
    <w:rsid w:val="00E74CB9"/>
    <w:rsid w:val="00E822EF"/>
    <w:rsid w:val="00E8778C"/>
    <w:rsid w:val="00EB48A2"/>
    <w:rsid w:val="00EE6F29"/>
    <w:rsid w:val="00F3443F"/>
    <w:rsid w:val="00F447EC"/>
    <w:rsid w:val="00F45C3C"/>
    <w:rsid w:val="00F47800"/>
    <w:rsid w:val="00F71B27"/>
    <w:rsid w:val="00F81344"/>
    <w:rsid w:val="00F86454"/>
    <w:rsid w:val="00F87335"/>
    <w:rsid w:val="00FC2F69"/>
    <w:rsid w:val="00FC6C9A"/>
    <w:rsid w:val="00FD685D"/>
    <w:rsid w:val="00FE28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69B"/>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69B"/>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4">
    <w:name w:val="No Spacing"/>
    <w:uiPriority w:val="1"/>
    <w:qFormat/>
    <w:rsid w:val="009C1506"/>
    <w:pPr>
      <w:spacing w:after="0" w:line="240" w:lineRule="auto"/>
    </w:pPr>
    <w:rPr>
      <w:rFonts w:ascii="Calibri" w:eastAsia="Calibri" w:hAnsi="Calibri" w:cs="Times New Roman"/>
    </w:rPr>
  </w:style>
  <w:style w:type="character" w:customStyle="1" w:styleId="rvts13">
    <w:name w:val="rvts13"/>
    <w:basedOn w:val="a0"/>
    <w:rsid w:val="009405B5"/>
  </w:style>
  <w:style w:type="paragraph" w:styleId="a5">
    <w:name w:val="header"/>
    <w:basedOn w:val="a"/>
    <w:link w:val="a6"/>
    <w:uiPriority w:val="99"/>
    <w:unhideWhenUsed/>
    <w:rsid w:val="00DE0071"/>
    <w:pPr>
      <w:tabs>
        <w:tab w:val="center" w:pos="4819"/>
        <w:tab w:val="right" w:pos="9639"/>
      </w:tabs>
    </w:pPr>
  </w:style>
  <w:style w:type="character" w:customStyle="1" w:styleId="a6">
    <w:name w:val="Верхний колонтитул Знак"/>
    <w:basedOn w:val="a0"/>
    <w:link w:val="a5"/>
    <w:uiPriority w:val="99"/>
    <w:rsid w:val="00DE0071"/>
    <w:rPr>
      <w:rFonts w:ascii="Times New Roman" w:eastAsia="Times New Roman" w:hAnsi="Times New Roman" w:cs="Times New Roman"/>
      <w:sz w:val="24"/>
      <w:szCs w:val="24"/>
      <w:lang w:val="ru-RU" w:eastAsia="ar-SA"/>
    </w:rPr>
  </w:style>
  <w:style w:type="paragraph" w:styleId="a7">
    <w:name w:val="footer"/>
    <w:basedOn w:val="a"/>
    <w:link w:val="a8"/>
    <w:uiPriority w:val="99"/>
    <w:unhideWhenUsed/>
    <w:rsid w:val="00DE0071"/>
    <w:pPr>
      <w:tabs>
        <w:tab w:val="center" w:pos="4819"/>
        <w:tab w:val="right" w:pos="9639"/>
      </w:tabs>
    </w:pPr>
  </w:style>
  <w:style w:type="character" w:customStyle="1" w:styleId="a8">
    <w:name w:val="Нижний колонтитул Знак"/>
    <w:basedOn w:val="a0"/>
    <w:link w:val="a7"/>
    <w:uiPriority w:val="99"/>
    <w:rsid w:val="00DE0071"/>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555D28"/>
    <w:rPr>
      <w:rFonts w:ascii="Tahoma" w:hAnsi="Tahoma" w:cs="Tahoma"/>
      <w:sz w:val="16"/>
      <w:szCs w:val="16"/>
    </w:rPr>
  </w:style>
  <w:style w:type="character" w:customStyle="1" w:styleId="aa">
    <w:name w:val="Текст выноски Знак"/>
    <w:basedOn w:val="a0"/>
    <w:link w:val="a9"/>
    <w:uiPriority w:val="99"/>
    <w:semiHidden/>
    <w:rsid w:val="00555D28"/>
    <w:rPr>
      <w:rFonts w:ascii="Tahoma" w:eastAsia="Times New Roman" w:hAnsi="Tahoma" w:cs="Tahoma"/>
      <w:sz w:val="16"/>
      <w:szCs w:val="16"/>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69B"/>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69B"/>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4">
    <w:name w:val="No Spacing"/>
    <w:uiPriority w:val="1"/>
    <w:qFormat/>
    <w:rsid w:val="009C1506"/>
    <w:pPr>
      <w:spacing w:after="0" w:line="240" w:lineRule="auto"/>
    </w:pPr>
    <w:rPr>
      <w:rFonts w:ascii="Calibri" w:eastAsia="Calibri" w:hAnsi="Calibri" w:cs="Times New Roman"/>
    </w:rPr>
  </w:style>
  <w:style w:type="character" w:customStyle="1" w:styleId="rvts13">
    <w:name w:val="rvts13"/>
    <w:basedOn w:val="a0"/>
    <w:rsid w:val="009405B5"/>
  </w:style>
  <w:style w:type="paragraph" w:styleId="a5">
    <w:name w:val="header"/>
    <w:basedOn w:val="a"/>
    <w:link w:val="a6"/>
    <w:uiPriority w:val="99"/>
    <w:unhideWhenUsed/>
    <w:rsid w:val="00DE0071"/>
    <w:pPr>
      <w:tabs>
        <w:tab w:val="center" w:pos="4819"/>
        <w:tab w:val="right" w:pos="9639"/>
      </w:tabs>
    </w:pPr>
  </w:style>
  <w:style w:type="character" w:customStyle="1" w:styleId="a6">
    <w:name w:val="Верхний колонтитул Знак"/>
    <w:basedOn w:val="a0"/>
    <w:link w:val="a5"/>
    <w:uiPriority w:val="99"/>
    <w:rsid w:val="00DE0071"/>
    <w:rPr>
      <w:rFonts w:ascii="Times New Roman" w:eastAsia="Times New Roman" w:hAnsi="Times New Roman" w:cs="Times New Roman"/>
      <w:sz w:val="24"/>
      <w:szCs w:val="24"/>
      <w:lang w:val="ru-RU" w:eastAsia="ar-SA"/>
    </w:rPr>
  </w:style>
  <w:style w:type="paragraph" w:styleId="a7">
    <w:name w:val="footer"/>
    <w:basedOn w:val="a"/>
    <w:link w:val="a8"/>
    <w:uiPriority w:val="99"/>
    <w:unhideWhenUsed/>
    <w:rsid w:val="00DE0071"/>
    <w:pPr>
      <w:tabs>
        <w:tab w:val="center" w:pos="4819"/>
        <w:tab w:val="right" w:pos="9639"/>
      </w:tabs>
    </w:pPr>
  </w:style>
  <w:style w:type="character" w:customStyle="1" w:styleId="a8">
    <w:name w:val="Нижний колонтитул Знак"/>
    <w:basedOn w:val="a0"/>
    <w:link w:val="a7"/>
    <w:uiPriority w:val="99"/>
    <w:rsid w:val="00DE0071"/>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555D28"/>
    <w:rPr>
      <w:rFonts w:ascii="Tahoma" w:hAnsi="Tahoma" w:cs="Tahoma"/>
      <w:sz w:val="16"/>
      <w:szCs w:val="16"/>
    </w:rPr>
  </w:style>
  <w:style w:type="character" w:customStyle="1" w:styleId="aa">
    <w:name w:val="Текст выноски Знак"/>
    <w:basedOn w:val="a0"/>
    <w:link w:val="a9"/>
    <w:uiPriority w:val="99"/>
    <w:semiHidden/>
    <w:rsid w:val="00555D28"/>
    <w:rPr>
      <w:rFonts w:ascii="Tahoma" w:eastAsia="Times New Roman" w:hAnsi="Tahoma" w:cs="Tahoma"/>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39254</Words>
  <Characters>22375</Characters>
  <Application>Microsoft Office Word</Application>
  <DocSecurity>0</DocSecurity>
  <Lines>186</Lines>
  <Paragraphs>123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Сабодаш Роман Богданович</dc:creator>
  <cp:lastModifiedBy>Василенко Наталія Іванівна</cp:lastModifiedBy>
  <cp:revision>2</cp:revision>
  <cp:lastPrinted>2024-02-05T13:52:00Z</cp:lastPrinted>
  <dcterms:created xsi:type="dcterms:W3CDTF">2024-02-06T08:26:00Z</dcterms:created>
  <dcterms:modified xsi:type="dcterms:W3CDTF">2024-02-06T08:26:00Z</dcterms:modified>
</cp:coreProperties>
</file>