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50" w:rsidRDefault="003F2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Default="00FD1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0170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01 грудня 2023 року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м. Київ </w:t>
      </w:r>
    </w:p>
    <w:p w:rsidR="00FD1F50" w:rsidRDefault="00FD1F50" w:rsidP="000170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17039" w:rsidRDefault="003F2950" w:rsidP="0001703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017039" w:rsidRPr="00017039">
        <w:rPr>
          <w:rFonts w:ascii="Times New Roman" w:eastAsia="Times New Roman" w:hAnsi="Times New Roman" w:cs="Times New Roman"/>
          <w:sz w:val="26"/>
          <w:szCs w:val="26"/>
          <w:u w:val="single"/>
        </w:rPr>
        <w:t>2</w:t>
      </w:r>
      <w:r w:rsidR="00017039" w:rsidRPr="00017039"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  <w:t>7/</w:t>
      </w:r>
      <w:r w:rsidR="00017039" w:rsidRPr="00017039">
        <w:rPr>
          <w:rFonts w:ascii="Times New Roman" w:eastAsia="Times New Roman" w:hAnsi="Times New Roman" w:cs="Times New Roman"/>
          <w:sz w:val="26"/>
          <w:szCs w:val="26"/>
          <w:u w:val="single"/>
        </w:rPr>
        <w:t>дс-23</w:t>
      </w:r>
    </w:p>
    <w:p w:rsidR="00FD1F50" w:rsidRDefault="00FD1F50" w:rsidP="00017039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421D1" w:rsidRDefault="003F29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тимчасової колегії № </w:t>
      </w:r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Default="00FD1F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421D1" w:rsidRDefault="003F2950" w:rsidP="0001703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proofErr w:type="spellStart"/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FD1F50" w:rsidRPr="008421D1" w:rsidRDefault="00FD1F50" w:rsidP="0001703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421D1" w:rsidRDefault="003F2950" w:rsidP="00017039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 xml:space="preserve"> О.Л.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421D1" w:rsidRPr="008421D1">
        <w:rPr>
          <w:rFonts w:ascii="Times New Roman" w:eastAsia="Times New Roman" w:hAnsi="Times New Roman" w:cs="Times New Roman"/>
          <w:sz w:val="26"/>
          <w:szCs w:val="26"/>
        </w:rPr>
        <w:t>Мельника Р.І.</w:t>
      </w:r>
      <w:r w:rsidRPr="008421D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Default="00FD1F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E5343B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розглянувши питання про допуск до участі в оголошеному рішенням Комісії від 14 вересня 2023 року № 95/зп-23 конкурсі на зайняття 560 вакантних посад суддів у місцевих судах</w:t>
      </w:r>
      <w:r w:rsidRPr="00E536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кандидатів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посаду судді, зарахованих до резервів на заміщення вакантних посад суддів місцевих судів</w:t>
      </w:r>
      <w:r w:rsidR="003F2950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Default="00FD1F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F50" w:rsidRDefault="003F2950" w:rsidP="0001703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Default="00FD1F50" w:rsidP="0001703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F50" w:rsidRDefault="003F2950" w:rsidP="00017039">
      <w:pPr>
        <w:widowControl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 (далі – Конкурс)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3F2950" w:rsidP="00017039">
      <w:pPr>
        <w:widowControl w:val="0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Проведення конкурсу на зайняття вакантної посади судді здійснюється Комісією за правилами, визначеними статтею 79 Закону України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Про судоустрій і статус суддів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Зокрема, згідно з приписами частини четвертої цієї статті загальний порядок подання заяви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B1BCA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онкурсі та умови його проведення визначаються Вищою кваліфікаційною комісією суддів України. </w:t>
      </w:r>
    </w:p>
    <w:p w:rsidR="00FD1F50" w:rsidRDefault="003F2950" w:rsidP="00017039">
      <w:pPr>
        <w:widowControl w:val="0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14 вересня 2023 року № 95/зп-23 встановлено загальний порядок та строки подання кандидатами заяв та документів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та визначено, що питання допуску до участі </w:t>
      </w:r>
      <w:r w:rsidR="003B1BCA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 вирішується Вищою кваліфікаційною комісією суддів України у складі колегій.</w:t>
      </w:r>
    </w:p>
    <w:p w:rsidR="00FD1F50" w:rsidRDefault="003F29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пункту 1 Умов до участі в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 допускаються особи, які:</w:t>
      </w:r>
    </w:p>
    <w:p w:rsidR="00FD1F50" w:rsidRDefault="003F29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у порядку та строки, визначені оголошенням, подали всі необхідні документи;</w:t>
      </w:r>
    </w:p>
    <w:p w:rsidR="00FD1F50" w:rsidRDefault="003F29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FD1F50" w:rsidRDefault="003F2950" w:rsidP="00017039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Згідно з пунктом 2 Умов для допуску до Конкурсу проводиться перевірка поданих кандидатами на посаду судді документів та даних з метою встановлення відповідності вимогам до кандидатів на посаду судді, визначеним статтею 69 Закону України «Про судоустрій і статус суддів».</w:t>
      </w:r>
    </w:p>
    <w:p w:rsidR="00FD1F50" w:rsidRPr="000B4F82" w:rsidRDefault="003F2950" w:rsidP="0001703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визначені строки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подання документів до Комісії надійшло 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507 заяв осіб, які виявили намір взяти участь у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>онкурсі</w:t>
      </w:r>
      <w:r w:rsidRPr="003258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FD1F50" w:rsidRDefault="003F29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автоматизованого розподілу справ на розгляд членів Комісії </w:t>
      </w:r>
      <w:proofErr w:type="spellStart"/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>Гацелюка</w:t>
      </w:r>
      <w:proofErr w:type="spellEnd"/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 xml:space="preserve"> В.О.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>Коліуша</w:t>
      </w:r>
      <w:proofErr w:type="spellEnd"/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 xml:space="preserve"> О.</w:t>
      </w:r>
      <w:r w:rsidR="00AD5148">
        <w:rPr>
          <w:rFonts w:ascii="Times New Roman" w:eastAsia="Times New Roman" w:hAnsi="Times New Roman" w:cs="Times New Roman"/>
          <w:sz w:val="26"/>
          <w:szCs w:val="26"/>
        </w:rPr>
        <w:t>Л</w:t>
      </w:r>
      <w:r w:rsidR="008421D1" w:rsidRPr="001A535B">
        <w:rPr>
          <w:rFonts w:ascii="Times New Roman" w:eastAsia="Times New Roman" w:hAnsi="Times New Roman" w:cs="Times New Roman"/>
          <w:sz w:val="26"/>
          <w:szCs w:val="26"/>
        </w:rPr>
        <w:t>., Мельника Р.І.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 надійшло 1</w:t>
      </w:r>
      <w:r w:rsidR="001A535B" w:rsidRPr="00017039">
        <w:rPr>
          <w:rFonts w:ascii="Times New Roman" w:eastAsia="Times New Roman" w:hAnsi="Times New Roman" w:cs="Times New Roman"/>
          <w:sz w:val="26"/>
          <w:szCs w:val="26"/>
          <w:lang w:val="ru-RU"/>
        </w:rPr>
        <w:t>56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 осіб, які виявили намір брати участь у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онкурсі.</w:t>
      </w:r>
    </w:p>
    <w:p w:rsidR="00FD1F50" w:rsidRDefault="003F2950" w:rsidP="0001703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За результатами опрацювання заяв, які розподілено на членів відповідної колегії встановлено, що </w:t>
      </w:r>
      <w:r w:rsidR="001A535B">
        <w:rPr>
          <w:rFonts w:ascii="Times New Roman" w:eastAsia="Times New Roman" w:hAnsi="Times New Roman" w:cs="Times New Roman"/>
          <w:sz w:val="26"/>
          <w:szCs w:val="26"/>
        </w:rPr>
        <w:t xml:space="preserve">147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осіб, які звернулися для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дотрималися Умов, а саме: порядку та строків, визначених оголошенням; подали всі необхідні документи та на день подання документів перебувають у резерві на заміщення вакантних посад суддів місцевих судів, не займають суддівську посаду; відповідають вимогам до кандидатів на посаду судді, визначеним статтею 69 Закону України «Про судоустрій і статус суддів».</w:t>
      </w:r>
    </w:p>
    <w:p w:rsidR="00FD1F50" w:rsidRDefault="003F2950" w:rsidP="00017039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розгляді питання допуску до участі в Конкурсі Комісією враховано перебування кандидата у відповідному резерві та його намір претендувати на посаду судді відповідної спеціалізації.</w:t>
      </w:r>
    </w:p>
    <w:p w:rsidR="00FD1F50" w:rsidRDefault="003F2950" w:rsidP="00017039">
      <w:pPr>
        <w:shd w:val="clear" w:color="auto" w:fill="FFFFFF"/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Ураховуючи викладене, заслухавши членів Комісії – доповідачів, Комісія дійшла</w:t>
      </w:r>
      <w:r w:rsidR="00017039"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висновку про допуск до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Конкурсі </w:t>
      </w:r>
      <w:r w:rsidR="001A535B">
        <w:rPr>
          <w:rFonts w:ascii="Times New Roman" w:eastAsia="Times New Roman" w:hAnsi="Times New Roman" w:cs="Times New Roman"/>
          <w:sz w:val="26"/>
          <w:szCs w:val="26"/>
        </w:rPr>
        <w:t xml:space="preserve">147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</w:t>
      </w:r>
      <w:r w:rsidR="008F669C" w:rsidRPr="0001703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8F669C">
        <w:rPr>
          <w:rFonts w:ascii="Times New Roman" w:eastAsia="Times New Roman" w:hAnsi="Times New Roman" w:cs="Times New Roman"/>
          <w:sz w:val="26"/>
          <w:szCs w:val="26"/>
        </w:rPr>
        <w:t>на основі їх намірів та перебування у відповідних резервах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3F2950" w:rsidP="00017039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Керуючись статтями 69,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Комісія</w:t>
      </w:r>
      <w:r w:rsidR="00C834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34BE" w:rsidRPr="00C760C0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Default="00FD1F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17039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Default="00FD1F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допустити до участі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>оголошеному рішенням Комісії від 14 вересня 2023 року №</w:t>
      </w:r>
      <w:r w:rsidR="00017039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95/зп-23 </w:t>
      </w:r>
      <w:r>
        <w:rPr>
          <w:rFonts w:ascii="Times New Roman" w:eastAsia="Times New Roman" w:hAnsi="Times New Roman" w:cs="Times New Roman"/>
          <w:sz w:val="26"/>
          <w:szCs w:val="26"/>
        </w:rPr>
        <w:t>конкурсі на зайняття 560 вакантних</w:t>
      </w:r>
      <w:r w:rsidR="00E5343B">
        <w:rPr>
          <w:rFonts w:ascii="Times New Roman" w:eastAsia="Times New Roman" w:hAnsi="Times New Roman" w:cs="Times New Roman"/>
          <w:sz w:val="26"/>
          <w:szCs w:val="26"/>
        </w:rPr>
        <w:t xml:space="preserve"> посад суддів у місцевих судах </w:t>
      </w:r>
      <w:r>
        <w:rPr>
          <w:rFonts w:ascii="Times New Roman" w:eastAsia="Times New Roman" w:hAnsi="Times New Roman" w:cs="Times New Roman"/>
          <w:sz w:val="26"/>
          <w:szCs w:val="26"/>
        </w:rPr>
        <w:t>кандидатів на посаду судді, зарахованих до резервів на заміщення вакантних посад суддів місцевих судів, згідно з додатком.</w:t>
      </w:r>
    </w:p>
    <w:p w:rsidR="00FD1F50" w:rsidRDefault="00FD1F50" w:rsidP="0001703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FD1F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F50" w:rsidRDefault="00FD1F50" w:rsidP="0001703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D1F50" w:rsidRPr="001A535B" w:rsidRDefault="003F2950" w:rsidP="0001703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35B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="00E5343B">
        <w:rPr>
          <w:rFonts w:ascii="Times New Roman" w:eastAsia="Times New Roman" w:hAnsi="Times New Roman" w:cs="Times New Roman"/>
          <w:sz w:val="26"/>
          <w:szCs w:val="26"/>
        </w:rPr>
        <w:tab/>
      </w:r>
      <w:r w:rsidR="001A535B" w:rsidRPr="001A535B">
        <w:rPr>
          <w:rFonts w:ascii="Times New Roman" w:eastAsia="Times New Roman" w:hAnsi="Times New Roman" w:cs="Times New Roman"/>
          <w:sz w:val="26"/>
          <w:szCs w:val="26"/>
        </w:rPr>
        <w:t>В.</w:t>
      </w:r>
      <w:r w:rsidR="009A325D">
        <w:rPr>
          <w:rFonts w:ascii="Times New Roman" w:eastAsia="Times New Roman" w:hAnsi="Times New Roman" w:cs="Times New Roman"/>
          <w:sz w:val="26"/>
          <w:szCs w:val="26"/>
        </w:rPr>
        <w:t>О.</w:t>
      </w:r>
      <w:r w:rsidR="001A535B" w:rsidRPr="001A535B">
        <w:rPr>
          <w:rFonts w:ascii="Times New Roman" w:eastAsia="Times New Roman" w:hAnsi="Times New Roman" w:cs="Times New Roman"/>
          <w:sz w:val="26"/>
          <w:szCs w:val="26"/>
        </w:rPr>
        <w:t xml:space="preserve"> Гацелюк</w:t>
      </w:r>
    </w:p>
    <w:p w:rsidR="00FD1F50" w:rsidRPr="001A535B" w:rsidRDefault="00FD1F50" w:rsidP="0001703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A535B" w:rsidRDefault="003F2950" w:rsidP="0001703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35B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Pr="001A535B">
        <w:rPr>
          <w:rFonts w:ascii="Times New Roman" w:eastAsia="Times New Roman" w:hAnsi="Times New Roman" w:cs="Times New Roman"/>
          <w:sz w:val="26"/>
          <w:szCs w:val="26"/>
        </w:rPr>
        <w:tab/>
      </w:r>
      <w:r w:rsidR="00E5343B">
        <w:rPr>
          <w:rFonts w:ascii="Times New Roman" w:eastAsia="Times New Roman" w:hAnsi="Times New Roman" w:cs="Times New Roman"/>
          <w:sz w:val="26"/>
          <w:szCs w:val="26"/>
        </w:rPr>
        <w:tab/>
      </w:r>
      <w:r w:rsidR="001A535B" w:rsidRPr="001A535B">
        <w:rPr>
          <w:rFonts w:ascii="Times New Roman" w:eastAsia="Times New Roman" w:hAnsi="Times New Roman" w:cs="Times New Roman"/>
          <w:sz w:val="26"/>
          <w:szCs w:val="26"/>
        </w:rPr>
        <w:t xml:space="preserve">О.Л. </w:t>
      </w:r>
      <w:proofErr w:type="spellStart"/>
      <w:r w:rsidR="001A535B" w:rsidRPr="001A535B">
        <w:rPr>
          <w:rFonts w:ascii="Times New Roman" w:eastAsia="Times New Roman" w:hAnsi="Times New Roman" w:cs="Times New Roman"/>
          <w:sz w:val="26"/>
          <w:szCs w:val="26"/>
        </w:rPr>
        <w:t>Коліуш</w:t>
      </w:r>
      <w:proofErr w:type="spellEnd"/>
    </w:p>
    <w:p w:rsidR="00FD1F50" w:rsidRPr="001A535B" w:rsidRDefault="00FD1F50" w:rsidP="00017039">
      <w:pPr>
        <w:shd w:val="clear" w:color="auto" w:fill="FFFFFF"/>
        <w:spacing w:after="0" w:line="240" w:lineRule="auto"/>
        <w:ind w:left="-142" w:firstLine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A535B" w:rsidRDefault="001A535B" w:rsidP="00017039">
      <w:pPr>
        <w:shd w:val="clear" w:color="auto" w:fill="FFFFFF"/>
        <w:spacing w:after="0" w:line="240" w:lineRule="auto"/>
        <w:ind w:left="7058" w:firstLine="86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35B">
        <w:rPr>
          <w:rFonts w:ascii="Times New Roman" w:eastAsia="Times New Roman" w:hAnsi="Times New Roman" w:cs="Times New Roman"/>
          <w:sz w:val="26"/>
          <w:szCs w:val="26"/>
        </w:rPr>
        <w:t>Р.І. Мельник</w:t>
      </w:r>
      <w:bookmarkStart w:id="1" w:name="_GoBack"/>
      <w:bookmarkEnd w:id="1"/>
    </w:p>
    <w:sectPr w:rsidR="00FD1F50" w:rsidRPr="001A535B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6E" w:rsidRDefault="00F80F6E">
      <w:pPr>
        <w:spacing w:after="0" w:line="240" w:lineRule="auto"/>
      </w:pPr>
      <w:r>
        <w:separator/>
      </w:r>
    </w:p>
  </w:endnote>
  <w:endnote w:type="continuationSeparator" w:id="0">
    <w:p w:rsidR="00F80F6E" w:rsidRDefault="00F8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6E" w:rsidRDefault="00F80F6E">
      <w:pPr>
        <w:spacing w:after="0" w:line="240" w:lineRule="auto"/>
      </w:pPr>
      <w:r>
        <w:separator/>
      </w:r>
    </w:p>
  </w:footnote>
  <w:footnote w:type="continuationSeparator" w:id="0">
    <w:p w:rsidR="00F80F6E" w:rsidRDefault="00F8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50" w:rsidRDefault="003F29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33EA3">
      <w:rPr>
        <w:noProof/>
        <w:color w:val="000000"/>
      </w:rPr>
      <w:t>2</w:t>
    </w:r>
    <w:r>
      <w:rPr>
        <w:color w:val="000000"/>
      </w:rPr>
      <w:fldChar w:fldCharType="end"/>
    </w:r>
  </w:p>
  <w:p w:rsidR="00FD1F50" w:rsidRDefault="00FD1F5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50"/>
    <w:rsid w:val="00017039"/>
    <w:rsid w:val="000B4F82"/>
    <w:rsid w:val="001A535B"/>
    <w:rsid w:val="0032587D"/>
    <w:rsid w:val="003B1BCA"/>
    <w:rsid w:val="003F2950"/>
    <w:rsid w:val="00633EA3"/>
    <w:rsid w:val="008421D1"/>
    <w:rsid w:val="008F669C"/>
    <w:rsid w:val="00932523"/>
    <w:rsid w:val="009A325D"/>
    <w:rsid w:val="009F1221"/>
    <w:rsid w:val="00AD5148"/>
    <w:rsid w:val="00C760C0"/>
    <w:rsid w:val="00C834BE"/>
    <w:rsid w:val="00D012B4"/>
    <w:rsid w:val="00E10F65"/>
    <w:rsid w:val="00E5343B"/>
    <w:rsid w:val="00E84543"/>
    <w:rsid w:val="00F80F6E"/>
    <w:rsid w:val="00F940A0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4</cp:revision>
  <cp:lastPrinted>2023-12-01T10:36:00Z</cp:lastPrinted>
  <dcterms:created xsi:type="dcterms:W3CDTF">2023-12-07T09:59:00Z</dcterms:created>
  <dcterms:modified xsi:type="dcterms:W3CDTF">2023-12-07T14:47:00Z</dcterms:modified>
</cp:coreProperties>
</file>