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AC473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AC473C">
        <w:rPr>
          <w:rFonts w:ascii="Times New Roman" w:eastAsia="Times New Roman" w:hAnsi="Times New Roman" w:cs="Times New Roman"/>
          <w:noProof/>
          <w:kern w:val="1"/>
          <w:sz w:val="25"/>
          <w:szCs w:val="25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AC473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04062" w:rsidRPr="00D762FF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762F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C473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7E7556" w:rsidRDefault="00E17B8E" w:rsidP="007E7556">
      <w:pPr>
        <w:pStyle w:val="ac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0</w:t>
      </w:r>
      <w:r w:rsidR="007E7556">
        <w:rPr>
          <w:rFonts w:ascii="Times New Roman" w:hAnsi="Times New Roman" w:cs="Times New Roman"/>
          <w:sz w:val="28"/>
        </w:rPr>
        <w:t xml:space="preserve">7 </w:t>
      </w:r>
      <w:r w:rsidR="00851BAE">
        <w:rPr>
          <w:rFonts w:ascii="Times New Roman" w:hAnsi="Times New Roman" w:cs="Times New Roman"/>
          <w:sz w:val="28"/>
        </w:rPr>
        <w:t>серпня</w:t>
      </w:r>
      <w:r w:rsidR="007E7556">
        <w:rPr>
          <w:rFonts w:ascii="Times New Roman" w:hAnsi="Times New Roman" w:cs="Times New Roman"/>
          <w:sz w:val="28"/>
        </w:rPr>
        <w:t xml:space="preserve"> 2024 року                                                                        </w:t>
      </w:r>
      <w:r w:rsidR="007E7556">
        <w:rPr>
          <w:rFonts w:ascii="Times New Roman" w:hAnsi="Times New Roman" w:cs="Times New Roman"/>
          <w:sz w:val="28"/>
          <w:lang w:val="en-US"/>
        </w:rPr>
        <w:t xml:space="preserve">     </w:t>
      </w:r>
      <w:r w:rsidR="00851BAE">
        <w:rPr>
          <w:rFonts w:ascii="Times New Roman" w:hAnsi="Times New Roman" w:cs="Times New Roman"/>
          <w:sz w:val="28"/>
          <w:lang w:val="en-US"/>
        </w:rPr>
        <w:t xml:space="preserve">        </w:t>
      </w:r>
      <w:r w:rsidR="007E7556">
        <w:rPr>
          <w:rFonts w:ascii="Times New Roman" w:hAnsi="Times New Roman" w:cs="Times New Roman"/>
          <w:sz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</w:t>
      </w:r>
      <w:r w:rsidR="007E7556">
        <w:rPr>
          <w:rFonts w:ascii="Times New Roman" w:hAnsi="Times New Roman" w:cs="Times New Roman"/>
          <w:sz w:val="28"/>
        </w:rPr>
        <w:t>м. Київ</w:t>
      </w:r>
    </w:p>
    <w:p w:rsidR="007E7556" w:rsidRDefault="007E7556" w:rsidP="007E7556">
      <w:pPr>
        <w:pStyle w:val="ac"/>
        <w:jc w:val="center"/>
        <w:rPr>
          <w:rFonts w:ascii="Times New Roman" w:hAnsi="Times New Roman" w:cs="Times New Roman"/>
          <w:sz w:val="28"/>
        </w:rPr>
      </w:pPr>
    </w:p>
    <w:p w:rsidR="007E7556" w:rsidRDefault="007E7556" w:rsidP="007E7556">
      <w:pPr>
        <w:pStyle w:val="ac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Я </w:t>
      </w:r>
      <w:r w:rsidR="00F731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="00F731F6">
        <w:rPr>
          <w:rFonts w:ascii="Times New Roman" w:hAnsi="Times New Roman" w:cs="Times New Roman"/>
          <w:sz w:val="28"/>
        </w:rPr>
        <w:t xml:space="preserve"> </w:t>
      </w:r>
      <w:r w:rsidR="00F731F6" w:rsidRPr="00F731F6">
        <w:rPr>
          <w:rFonts w:ascii="Times New Roman" w:hAnsi="Times New Roman" w:cs="Times New Roman"/>
          <w:sz w:val="28"/>
          <w:u w:val="single"/>
        </w:rPr>
        <w:t>240/зп-24</w:t>
      </w:r>
    </w:p>
    <w:p w:rsidR="007E7556" w:rsidRDefault="007E7556" w:rsidP="007E7556">
      <w:pPr>
        <w:pStyle w:val="ac"/>
        <w:jc w:val="center"/>
        <w:rPr>
          <w:rFonts w:ascii="Times New Roman" w:hAnsi="Times New Roman" w:cs="Times New Roman"/>
          <w:sz w:val="28"/>
        </w:rPr>
      </w:pP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Вища кваліфікаційна комісія суддів України у складі Першої палати:</w:t>
      </w: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головуючого – Галини ШЕВЧУК,</w:t>
      </w: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</w:p>
    <w:p w:rsidR="007E7556" w:rsidRDefault="00851BAE" w:rsidP="007E7556">
      <w:pPr>
        <w:pStyle w:val="ac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членів К</w:t>
      </w:r>
      <w:r w:rsidR="007E7556">
        <w:rPr>
          <w:rFonts w:ascii="Times New Roman" w:hAnsi="Times New Roman" w:cs="Times New Roman"/>
          <w:sz w:val="28"/>
        </w:rPr>
        <w:t xml:space="preserve">омісії: Михайла БОГОНОСА, Віталія ГАЦЕЛЮКА, Надії КОБЕЦЬКОЇ, Володимира ЛУГАНСЬКОГО (доповідач), </w:t>
      </w:r>
      <w:r w:rsidR="009050C3">
        <w:rPr>
          <w:rFonts w:ascii="Times New Roman" w:hAnsi="Times New Roman" w:cs="Times New Roman"/>
          <w:sz w:val="28"/>
        </w:rPr>
        <w:t>Андрія ПАСІЧНИКА</w:t>
      </w:r>
      <w:r w:rsidR="007E7556">
        <w:rPr>
          <w:rFonts w:ascii="Times New Roman" w:hAnsi="Times New Roman" w:cs="Times New Roman"/>
          <w:sz w:val="28"/>
        </w:rPr>
        <w:t xml:space="preserve">, </w:t>
      </w: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розглянувши питання про відрядження суддів до Апостолівського районного суду Дніпропетровської області, </w:t>
      </w: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</w:p>
    <w:p w:rsidR="007E7556" w:rsidRDefault="007E7556" w:rsidP="007E7556">
      <w:pPr>
        <w:pStyle w:val="ac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встановила:</w:t>
      </w:r>
    </w:p>
    <w:p w:rsidR="007E7556" w:rsidRDefault="007E7556" w:rsidP="007E7556">
      <w:pPr>
        <w:pStyle w:val="ac"/>
        <w:jc w:val="both"/>
        <w:rPr>
          <w:rFonts w:ascii="Times New Roman" w:hAnsi="Times New Roman" w:cs="Times New Roman"/>
          <w:sz w:val="28"/>
        </w:rPr>
      </w:pPr>
    </w:p>
    <w:p w:rsidR="007E7556" w:rsidRPr="00DD54DC" w:rsidRDefault="007E7556" w:rsidP="007E755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4DC">
        <w:rPr>
          <w:rFonts w:ascii="Times New Roman" w:hAnsi="Times New Roman" w:cs="Times New Roman"/>
          <w:sz w:val="28"/>
          <w:szCs w:val="28"/>
        </w:rPr>
        <w:t>До Вищої кваліфікаційної комісії суддів України 20 червня 2024 року надійшло повідомлення з Державно</w:t>
      </w:r>
      <w:r w:rsidR="00851BAE">
        <w:rPr>
          <w:rFonts w:ascii="Times New Roman" w:hAnsi="Times New Roman" w:cs="Times New Roman"/>
          <w:sz w:val="28"/>
          <w:szCs w:val="28"/>
        </w:rPr>
        <w:t>ї судової адміністрації України</w:t>
      </w:r>
      <w:r w:rsidRPr="00DD54DC">
        <w:rPr>
          <w:rFonts w:ascii="Times New Roman" w:hAnsi="Times New Roman" w:cs="Times New Roman"/>
          <w:sz w:val="28"/>
          <w:szCs w:val="28"/>
        </w:rPr>
        <w:t xml:space="preserve"> про необхідність розгляду питання щодо відрядження двох суддів до Апостолівського районного суду Дніпропетровської області у зв’язку з неможливістю здійснення правосуддя в цьому суді.</w:t>
      </w:r>
    </w:p>
    <w:p w:rsidR="007E7556" w:rsidRPr="00DD54DC" w:rsidRDefault="007E7556" w:rsidP="007E755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4DC">
        <w:rPr>
          <w:rFonts w:ascii="Times New Roman" w:hAnsi="Times New Roman" w:cs="Times New Roman"/>
          <w:sz w:val="28"/>
          <w:szCs w:val="28"/>
        </w:rPr>
        <w:t>Автоматизованою системою розподілу доповідачем у справі визначено члена Комісії Луганського В.І.</w:t>
      </w:r>
    </w:p>
    <w:p w:rsidR="00E271A3" w:rsidRPr="00DD54DC" w:rsidRDefault="00E271A3" w:rsidP="00E271A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пункту 1 розділу </w:t>
      </w:r>
      <w:r w:rsidRPr="00DD54DC">
        <w:rPr>
          <w:rFonts w:ascii="Times New Roman" w:hAnsi="Times New Roman" w:cs="Times New Roman"/>
          <w:sz w:val="28"/>
          <w:szCs w:val="28"/>
        </w:rPr>
        <w:t>III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</w:t>
      </w:r>
      <w:r w:rsidR="00A2424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54/0/15-17 (далі – Порядок), питання щодо внесення до Вищої ради правосуддя подання про відрядження суддів до Апостолівського районного суду Дніпропетровської області для здійснення правосуддя було призначено до розгляду на 17 липня 2024 року. </w:t>
      </w:r>
    </w:p>
    <w:p w:rsidR="00E271A3" w:rsidRPr="00DD54DC" w:rsidRDefault="00E271A3" w:rsidP="00E27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кваліфікаційної комісії суддів України від 17 липня 2024</w:t>
      </w:r>
      <w:r w:rsidR="00A2424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№ 224/зп-24 продовжено строк </w:t>
      </w:r>
      <w:r w:rsidR="00CE6F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розгляду питання відрядження </w:t>
      </w:r>
      <w:r w:rsidR="00851BAE">
        <w:rPr>
          <w:rFonts w:ascii="Times New Roman" w:hAnsi="Times New Roman" w:cs="Times New Roman"/>
          <w:bCs/>
          <w:sz w:val="28"/>
          <w:szCs w:val="28"/>
          <w:lang w:val="uk-UA"/>
        </w:rPr>
        <w:t>двох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суддів до 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>Апостолівського районного суду Дніпропетровської</w:t>
      </w:r>
      <w:r w:rsidR="009171E9"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до 07</w:t>
      </w:r>
      <w:r w:rsidR="00A2424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серпня 2024 року 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та встановлено семиденний термін для подачі документів, визначених пунктом 6 розділу IV-1 Порядку.</w:t>
      </w:r>
    </w:p>
    <w:p w:rsidR="00DD54DC" w:rsidRPr="00DD54DC" w:rsidRDefault="00E271A3" w:rsidP="00DD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Протягом указаного строку жоден суддя не виявив бажання бути відрядженим до </w:t>
      </w:r>
      <w:r w:rsidR="009171E9" w:rsidRPr="00DD54DC">
        <w:rPr>
          <w:rFonts w:ascii="Times New Roman" w:hAnsi="Times New Roman" w:cs="Times New Roman"/>
          <w:sz w:val="28"/>
          <w:szCs w:val="28"/>
          <w:lang w:val="uk-UA"/>
        </w:rPr>
        <w:t>Апостолівського районного суду Дніпропетровської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з абзацом першим пункту 15 розділу ІІІ Порядку якщо Вищою кваліфікаційною комісією суддів України не отримано згоди судді на 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відрядження у строки, встановлені пунктами 2, 3 розділу ІІІ </w:t>
      </w:r>
      <w:r w:rsidR="00851BAE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доповідача, дослідивши наявні в Комісії матеріали, врахувавши, що питання відрядження суддів до 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>Апостолівського районного суду Дніпропетровської області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було продовжено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проте відповідної згоди від суддів не надійшло, Вища кваліфікаційна комісія суддів України дійшла висновку про залишення без розгляду питання щодо внесення подання про відрядження </w:t>
      </w:r>
      <w:r w:rsidR="00851BAE">
        <w:rPr>
          <w:rFonts w:ascii="Times New Roman" w:hAnsi="Times New Roman" w:cs="Times New Roman"/>
          <w:bCs/>
          <w:sz w:val="28"/>
          <w:szCs w:val="28"/>
          <w:lang w:val="uk-UA"/>
        </w:rPr>
        <w:t>двох</w:t>
      </w: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суддів до цього суду. </w:t>
      </w: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55, 93 Закону України «Про судоустрій і статус суддів», Порядком відрядження судді до іншого суду того самого </w:t>
      </w:r>
      <w:bookmarkStart w:id="0" w:name="_GoBack"/>
      <w:bookmarkEnd w:id="0"/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рівня і спеціалізації, Вища кваліфікаційна комісія суддів України</w:t>
      </w:r>
      <w:r w:rsidR="009050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одноголосно</w:t>
      </w: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DD54DC" w:rsidRPr="00DD54DC" w:rsidRDefault="00DD54DC" w:rsidP="00DD5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319" w:rsidRPr="00DD54DC" w:rsidRDefault="00DD54DC" w:rsidP="00DD54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залишити без розгляду та 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="007E7556" w:rsidRPr="00DD5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</w:t>
      </w:r>
      <w:r w:rsidR="007E7556" w:rsidRPr="00DD54DC">
        <w:rPr>
          <w:rFonts w:ascii="Times New Roman" w:hAnsi="Times New Roman" w:cs="Times New Roman"/>
          <w:sz w:val="28"/>
          <w:szCs w:val="28"/>
        </w:rPr>
        <w:t xml:space="preserve"> </w:t>
      </w:r>
      <w:r w:rsidR="004D3212" w:rsidRPr="00DD54DC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r w:rsidR="004D3212" w:rsidRPr="00DD54DC">
        <w:rPr>
          <w:rFonts w:ascii="Times New Roman" w:hAnsi="Times New Roman" w:cs="Times New Roman"/>
          <w:sz w:val="28"/>
          <w:szCs w:val="28"/>
        </w:rPr>
        <w:t xml:space="preserve"> </w:t>
      </w:r>
      <w:r w:rsidR="007E7556" w:rsidRPr="00DD54DC">
        <w:rPr>
          <w:rFonts w:ascii="Times New Roman" w:hAnsi="Times New Roman" w:cs="Times New Roman"/>
          <w:sz w:val="28"/>
          <w:szCs w:val="28"/>
        </w:rPr>
        <w:t>районного суду</w:t>
      </w:r>
      <w:r w:rsidR="004D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212" w:rsidRPr="00DD54DC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  <w:r w:rsidR="007E7556" w:rsidRPr="00DD54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E7556" w:rsidRDefault="007E7556" w:rsidP="007E7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BAE" w:rsidRPr="00DD54DC" w:rsidRDefault="00851BAE" w:rsidP="007E7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556" w:rsidRPr="00DD54DC" w:rsidRDefault="007E7556" w:rsidP="007E7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Галина ШЕВЧУК</w:t>
      </w:r>
    </w:p>
    <w:p w:rsidR="007E7556" w:rsidRPr="00DD54DC" w:rsidRDefault="007E7556" w:rsidP="007E7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556" w:rsidRPr="00DD54DC" w:rsidRDefault="007E7556" w:rsidP="007E7556">
      <w:pPr>
        <w:spacing w:after="0" w:line="24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Члени Комісії: </w:t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4D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Михайло БОГОНІС </w:t>
      </w:r>
    </w:p>
    <w:p w:rsidR="007E7556" w:rsidRPr="00DD54DC" w:rsidRDefault="007E7556" w:rsidP="007E7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556" w:rsidRPr="00DD54DC" w:rsidRDefault="00185B66" w:rsidP="007E75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        Віталій</w:t>
      </w:r>
      <w:r w:rsidR="0046590A"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ГАЦЕ</w:t>
      </w:r>
      <w:r w:rsidR="007E7556"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ЛЮК </w:t>
      </w:r>
    </w:p>
    <w:p w:rsidR="007E7556" w:rsidRPr="00DD54DC" w:rsidRDefault="007E7556" w:rsidP="007E755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556" w:rsidRPr="00DD54DC" w:rsidRDefault="007E7556" w:rsidP="007E75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        Надія КОБЕЦЬКА </w:t>
      </w:r>
    </w:p>
    <w:p w:rsidR="007E7556" w:rsidRPr="00DD54DC" w:rsidRDefault="007E7556" w:rsidP="007E755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556" w:rsidRPr="00DD54DC" w:rsidRDefault="007E7556" w:rsidP="007E75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        Володимир ЛУГАНСЬКИЙ</w:t>
      </w:r>
    </w:p>
    <w:p w:rsidR="007E7556" w:rsidRPr="00DD54DC" w:rsidRDefault="007E7556" w:rsidP="007E755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0D6" w:rsidRPr="00DD54DC" w:rsidRDefault="007E7556" w:rsidP="007E755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4D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050C3">
        <w:rPr>
          <w:rFonts w:ascii="Times New Roman" w:hAnsi="Times New Roman" w:cs="Times New Roman"/>
          <w:sz w:val="28"/>
          <w:szCs w:val="28"/>
          <w:lang w:val="uk-UA"/>
        </w:rPr>
        <w:t>Андрі</w:t>
      </w:r>
      <w:r w:rsidR="0038030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050C3">
        <w:rPr>
          <w:rFonts w:ascii="Times New Roman" w:hAnsi="Times New Roman" w:cs="Times New Roman"/>
          <w:sz w:val="28"/>
          <w:szCs w:val="28"/>
          <w:lang w:val="uk-UA"/>
        </w:rPr>
        <w:t xml:space="preserve"> ПАСІЧНИК</w:t>
      </w:r>
    </w:p>
    <w:sectPr w:rsidR="001610D6" w:rsidRPr="00DD54DC" w:rsidSect="007E7556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0E0A" w:rsidRDefault="00560E0A" w:rsidP="005F2A2E">
      <w:pPr>
        <w:spacing w:after="0" w:line="240" w:lineRule="auto"/>
      </w:pPr>
      <w:r>
        <w:separator/>
      </w:r>
    </w:p>
  </w:endnote>
  <w:endnote w:type="continuationSeparator" w:id="0">
    <w:p w:rsidR="00560E0A" w:rsidRDefault="00560E0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0E0A" w:rsidRDefault="00560E0A" w:rsidP="005F2A2E">
      <w:pPr>
        <w:spacing w:after="0" w:line="240" w:lineRule="auto"/>
      </w:pPr>
      <w:r>
        <w:separator/>
      </w:r>
    </w:p>
  </w:footnote>
  <w:footnote w:type="continuationSeparator" w:id="0">
    <w:p w:rsidR="00560E0A" w:rsidRDefault="00560E0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587480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BAE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3A32588"/>
    <w:multiLevelType w:val="multilevel"/>
    <w:tmpl w:val="0484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2F93A63"/>
    <w:multiLevelType w:val="multilevel"/>
    <w:tmpl w:val="37A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14AF1"/>
    <w:multiLevelType w:val="hybridMultilevel"/>
    <w:tmpl w:val="8F787682"/>
    <w:lvl w:ilvl="0" w:tplc="ABB26A4E">
      <w:start w:val="1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71"/>
    </w:lvlOverride>
  </w:num>
  <w:num w:numId="6">
    <w:abstractNumId w:val="5"/>
    <w:lvlOverride w:ilvl="0">
      <w:startOverride w:val="184"/>
    </w:lvlOverride>
  </w:num>
  <w:num w:numId="7">
    <w:abstractNumId w:val="5"/>
    <w:lvlOverride w:ilvl="0">
      <w:startOverride w:val="184"/>
    </w:lvlOverride>
  </w:num>
  <w:num w:numId="8">
    <w:abstractNumId w:val="5"/>
    <w:lvlOverride w:ilvl="0">
      <w:startOverride w:val="184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13B2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1AB7"/>
    <w:rsid w:val="000B3B76"/>
    <w:rsid w:val="000B767D"/>
    <w:rsid w:val="000C1605"/>
    <w:rsid w:val="000C1A5F"/>
    <w:rsid w:val="000D2597"/>
    <w:rsid w:val="000D2E41"/>
    <w:rsid w:val="000D4B46"/>
    <w:rsid w:val="000E3C97"/>
    <w:rsid w:val="000F4A23"/>
    <w:rsid w:val="000F5894"/>
    <w:rsid w:val="000F5D14"/>
    <w:rsid w:val="00106A4F"/>
    <w:rsid w:val="0011403B"/>
    <w:rsid w:val="0014602C"/>
    <w:rsid w:val="001531D2"/>
    <w:rsid w:val="0015738E"/>
    <w:rsid w:val="001610D6"/>
    <w:rsid w:val="001633F2"/>
    <w:rsid w:val="0016507B"/>
    <w:rsid w:val="00165935"/>
    <w:rsid w:val="00165CC7"/>
    <w:rsid w:val="0016792C"/>
    <w:rsid w:val="0017222D"/>
    <w:rsid w:val="001804DC"/>
    <w:rsid w:val="00184BA0"/>
    <w:rsid w:val="00185B66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6D95"/>
    <w:rsid w:val="001E6DAA"/>
    <w:rsid w:val="001E7CF8"/>
    <w:rsid w:val="001F115F"/>
    <w:rsid w:val="001F27AD"/>
    <w:rsid w:val="001F390E"/>
    <w:rsid w:val="001F5671"/>
    <w:rsid w:val="002059CB"/>
    <w:rsid w:val="00205C35"/>
    <w:rsid w:val="00210289"/>
    <w:rsid w:val="00214AAF"/>
    <w:rsid w:val="0022360A"/>
    <w:rsid w:val="00226957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475D"/>
    <w:rsid w:val="002E7764"/>
    <w:rsid w:val="002F1ABB"/>
    <w:rsid w:val="002F36B3"/>
    <w:rsid w:val="002F3F06"/>
    <w:rsid w:val="002F4AE5"/>
    <w:rsid w:val="003033E4"/>
    <w:rsid w:val="00305C16"/>
    <w:rsid w:val="00312288"/>
    <w:rsid w:val="00321249"/>
    <w:rsid w:val="003218CD"/>
    <w:rsid w:val="00337ACE"/>
    <w:rsid w:val="00350037"/>
    <w:rsid w:val="00353A30"/>
    <w:rsid w:val="0035462F"/>
    <w:rsid w:val="0035571D"/>
    <w:rsid w:val="0035578F"/>
    <w:rsid w:val="00363F75"/>
    <w:rsid w:val="003659B2"/>
    <w:rsid w:val="00365B68"/>
    <w:rsid w:val="003706AE"/>
    <w:rsid w:val="0037378F"/>
    <w:rsid w:val="0037696C"/>
    <w:rsid w:val="0037770A"/>
    <w:rsid w:val="0038030E"/>
    <w:rsid w:val="00380E60"/>
    <w:rsid w:val="00381881"/>
    <w:rsid w:val="00382009"/>
    <w:rsid w:val="003909E0"/>
    <w:rsid w:val="003965F2"/>
    <w:rsid w:val="003A0209"/>
    <w:rsid w:val="003A021C"/>
    <w:rsid w:val="003B3B0A"/>
    <w:rsid w:val="003B43DF"/>
    <w:rsid w:val="003B7982"/>
    <w:rsid w:val="003C36B6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14B3"/>
    <w:rsid w:val="00435035"/>
    <w:rsid w:val="00445A63"/>
    <w:rsid w:val="00446801"/>
    <w:rsid w:val="00451AB8"/>
    <w:rsid w:val="00460CD1"/>
    <w:rsid w:val="00460CD8"/>
    <w:rsid w:val="004611A3"/>
    <w:rsid w:val="004635E1"/>
    <w:rsid w:val="004645FC"/>
    <w:rsid w:val="0046590A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D3212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60E0A"/>
    <w:rsid w:val="00572E5C"/>
    <w:rsid w:val="00583E51"/>
    <w:rsid w:val="005857FD"/>
    <w:rsid w:val="00591EB0"/>
    <w:rsid w:val="005955A8"/>
    <w:rsid w:val="005979C7"/>
    <w:rsid w:val="005A310A"/>
    <w:rsid w:val="005C4A39"/>
    <w:rsid w:val="005C509C"/>
    <w:rsid w:val="005C5307"/>
    <w:rsid w:val="005C7087"/>
    <w:rsid w:val="005D0231"/>
    <w:rsid w:val="005D0268"/>
    <w:rsid w:val="005E5EB1"/>
    <w:rsid w:val="005F1D29"/>
    <w:rsid w:val="005F255D"/>
    <w:rsid w:val="005F2A2E"/>
    <w:rsid w:val="005F347B"/>
    <w:rsid w:val="005F669A"/>
    <w:rsid w:val="005F6CB7"/>
    <w:rsid w:val="006041BF"/>
    <w:rsid w:val="00610BAF"/>
    <w:rsid w:val="006139CC"/>
    <w:rsid w:val="00627688"/>
    <w:rsid w:val="00637661"/>
    <w:rsid w:val="00637BA7"/>
    <w:rsid w:val="00640BC8"/>
    <w:rsid w:val="006551F3"/>
    <w:rsid w:val="00656341"/>
    <w:rsid w:val="00656EF2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3CAE"/>
    <w:rsid w:val="00685C44"/>
    <w:rsid w:val="00685CF8"/>
    <w:rsid w:val="00686B7E"/>
    <w:rsid w:val="00691817"/>
    <w:rsid w:val="006964CD"/>
    <w:rsid w:val="00696693"/>
    <w:rsid w:val="006A0AEF"/>
    <w:rsid w:val="006B0B98"/>
    <w:rsid w:val="006B2EC4"/>
    <w:rsid w:val="006B2FDD"/>
    <w:rsid w:val="006B374B"/>
    <w:rsid w:val="006B3C65"/>
    <w:rsid w:val="006B638C"/>
    <w:rsid w:val="006B7132"/>
    <w:rsid w:val="006B7578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C3A"/>
    <w:rsid w:val="007019F0"/>
    <w:rsid w:val="00723BD4"/>
    <w:rsid w:val="00725C37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8666A"/>
    <w:rsid w:val="007A39D5"/>
    <w:rsid w:val="007A61F0"/>
    <w:rsid w:val="007B23EF"/>
    <w:rsid w:val="007B3333"/>
    <w:rsid w:val="007B53F4"/>
    <w:rsid w:val="007D0E3F"/>
    <w:rsid w:val="007D401C"/>
    <w:rsid w:val="007D7DF6"/>
    <w:rsid w:val="007E14A6"/>
    <w:rsid w:val="007E3162"/>
    <w:rsid w:val="007E4550"/>
    <w:rsid w:val="007E5C62"/>
    <w:rsid w:val="007E7556"/>
    <w:rsid w:val="007F2BBB"/>
    <w:rsid w:val="007F65A1"/>
    <w:rsid w:val="008003D0"/>
    <w:rsid w:val="00810500"/>
    <w:rsid w:val="00810738"/>
    <w:rsid w:val="00810E62"/>
    <w:rsid w:val="00810FFD"/>
    <w:rsid w:val="008120AE"/>
    <w:rsid w:val="00814DFD"/>
    <w:rsid w:val="00817C46"/>
    <w:rsid w:val="008241A3"/>
    <w:rsid w:val="008312E5"/>
    <w:rsid w:val="008318A7"/>
    <w:rsid w:val="00834191"/>
    <w:rsid w:val="00835A14"/>
    <w:rsid w:val="0083651E"/>
    <w:rsid w:val="00836B8B"/>
    <w:rsid w:val="008377AE"/>
    <w:rsid w:val="008378D4"/>
    <w:rsid w:val="0085072A"/>
    <w:rsid w:val="00851BAE"/>
    <w:rsid w:val="00851EE2"/>
    <w:rsid w:val="008521A6"/>
    <w:rsid w:val="00861B11"/>
    <w:rsid w:val="00865AB3"/>
    <w:rsid w:val="008669F4"/>
    <w:rsid w:val="00870E19"/>
    <w:rsid w:val="00871007"/>
    <w:rsid w:val="00872BFF"/>
    <w:rsid w:val="00872DFE"/>
    <w:rsid w:val="00873BBD"/>
    <w:rsid w:val="0087421F"/>
    <w:rsid w:val="0087788A"/>
    <w:rsid w:val="00877E35"/>
    <w:rsid w:val="00880FE2"/>
    <w:rsid w:val="008832D4"/>
    <w:rsid w:val="00883350"/>
    <w:rsid w:val="00885C5D"/>
    <w:rsid w:val="008862CD"/>
    <w:rsid w:val="008918A4"/>
    <w:rsid w:val="008920A0"/>
    <w:rsid w:val="008941E6"/>
    <w:rsid w:val="008A2A3F"/>
    <w:rsid w:val="008A3561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38BF"/>
    <w:rsid w:val="008E4194"/>
    <w:rsid w:val="008F4683"/>
    <w:rsid w:val="008F5DA7"/>
    <w:rsid w:val="00900879"/>
    <w:rsid w:val="00901E29"/>
    <w:rsid w:val="009050C3"/>
    <w:rsid w:val="00907919"/>
    <w:rsid w:val="00913C43"/>
    <w:rsid w:val="009171E9"/>
    <w:rsid w:val="00927B0E"/>
    <w:rsid w:val="00931A29"/>
    <w:rsid w:val="00943F5E"/>
    <w:rsid w:val="00947F17"/>
    <w:rsid w:val="00950EAC"/>
    <w:rsid w:val="009543D5"/>
    <w:rsid w:val="009607E6"/>
    <w:rsid w:val="009730EC"/>
    <w:rsid w:val="00981118"/>
    <w:rsid w:val="0098349B"/>
    <w:rsid w:val="009852E1"/>
    <w:rsid w:val="00986E27"/>
    <w:rsid w:val="00986E2A"/>
    <w:rsid w:val="0099195D"/>
    <w:rsid w:val="0099518A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037CE"/>
    <w:rsid w:val="00A13211"/>
    <w:rsid w:val="00A1656E"/>
    <w:rsid w:val="00A21FFB"/>
    <w:rsid w:val="00A2424E"/>
    <w:rsid w:val="00A27AD9"/>
    <w:rsid w:val="00A350F4"/>
    <w:rsid w:val="00A35D1A"/>
    <w:rsid w:val="00A40ECB"/>
    <w:rsid w:val="00A51928"/>
    <w:rsid w:val="00A5445B"/>
    <w:rsid w:val="00A610D5"/>
    <w:rsid w:val="00A81E36"/>
    <w:rsid w:val="00A82B2D"/>
    <w:rsid w:val="00A92ABF"/>
    <w:rsid w:val="00A9316E"/>
    <w:rsid w:val="00AA009E"/>
    <w:rsid w:val="00AA0ED5"/>
    <w:rsid w:val="00AA4449"/>
    <w:rsid w:val="00AB173A"/>
    <w:rsid w:val="00AC473C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067DD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DEF"/>
    <w:rsid w:val="00B80ECE"/>
    <w:rsid w:val="00B81033"/>
    <w:rsid w:val="00B8394C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797F"/>
    <w:rsid w:val="00BE31B8"/>
    <w:rsid w:val="00BE3D7A"/>
    <w:rsid w:val="00BF1122"/>
    <w:rsid w:val="00BF3607"/>
    <w:rsid w:val="00BF3E25"/>
    <w:rsid w:val="00BF460E"/>
    <w:rsid w:val="00C002CE"/>
    <w:rsid w:val="00C01484"/>
    <w:rsid w:val="00C0640C"/>
    <w:rsid w:val="00C1594F"/>
    <w:rsid w:val="00C203C6"/>
    <w:rsid w:val="00C22340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E6F93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32FE4"/>
    <w:rsid w:val="00D378A7"/>
    <w:rsid w:val="00D41BB9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762FF"/>
    <w:rsid w:val="00D81335"/>
    <w:rsid w:val="00D815BD"/>
    <w:rsid w:val="00D930BE"/>
    <w:rsid w:val="00DA510D"/>
    <w:rsid w:val="00DB2A2F"/>
    <w:rsid w:val="00DB5FD6"/>
    <w:rsid w:val="00DB7A2C"/>
    <w:rsid w:val="00DC709F"/>
    <w:rsid w:val="00DD0AD2"/>
    <w:rsid w:val="00DD2635"/>
    <w:rsid w:val="00DD3271"/>
    <w:rsid w:val="00DD5098"/>
    <w:rsid w:val="00DD54DC"/>
    <w:rsid w:val="00DD7598"/>
    <w:rsid w:val="00DE23AB"/>
    <w:rsid w:val="00DE2D54"/>
    <w:rsid w:val="00DE6959"/>
    <w:rsid w:val="00DE76DA"/>
    <w:rsid w:val="00DF22D7"/>
    <w:rsid w:val="00DF3ED0"/>
    <w:rsid w:val="00E03863"/>
    <w:rsid w:val="00E109AC"/>
    <w:rsid w:val="00E11207"/>
    <w:rsid w:val="00E131F8"/>
    <w:rsid w:val="00E13252"/>
    <w:rsid w:val="00E142A6"/>
    <w:rsid w:val="00E17B8E"/>
    <w:rsid w:val="00E20046"/>
    <w:rsid w:val="00E21A90"/>
    <w:rsid w:val="00E222C4"/>
    <w:rsid w:val="00E271A3"/>
    <w:rsid w:val="00E27C66"/>
    <w:rsid w:val="00E36237"/>
    <w:rsid w:val="00E36A2A"/>
    <w:rsid w:val="00E42AC3"/>
    <w:rsid w:val="00E4329D"/>
    <w:rsid w:val="00E45100"/>
    <w:rsid w:val="00E4610B"/>
    <w:rsid w:val="00E51A17"/>
    <w:rsid w:val="00E51F62"/>
    <w:rsid w:val="00E53A8B"/>
    <w:rsid w:val="00E540EA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978E2"/>
    <w:rsid w:val="00EA425E"/>
    <w:rsid w:val="00EA6BF0"/>
    <w:rsid w:val="00EB37FC"/>
    <w:rsid w:val="00EB4D84"/>
    <w:rsid w:val="00EB565A"/>
    <w:rsid w:val="00EB6BAB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E665E"/>
    <w:rsid w:val="00EF1319"/>
    <w:rsid w:val="00F02DFC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731F6"/>
    <w:rsid w:val="00F84CCB"/>
    <w:rsid w:val="00F86146"/>
    <w:rsid w:val="00F8616D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50E"/>
    <w:rsid w:val="00FE5C0A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6FC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0D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1"/>
    <w:qFormat/>
    <w:rsid w:val="00353A30"/>
    <w:pPr>
      <w:spacing w:after="0" w:line="240" w:lineRule="auto"/>
    </w:pPr>
    <w:rPr>
      <w:lang w:val="uk-UA"/>
    </w:rPr>
  </w:style>
  <w:style w:type="paragraph" w:customStyle="1" w:styleId="rtecenter">
    <w:name w:val="rtecenter"/>
    <w:basedOn w:val="a"/>
    <w:rsid w:val="007E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85D7-C7F2-4095-808B-BC5CB787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2024-06-19T14:22:00Z</cp:lastPrinted>
  <dcterms:created xsi:type="dcterms:W3CDTF">2024-08-09T12:17:00Z</dcterms:created>
  <dcterms:modified xsi:type="dcterms:W3CDTF">2024-08-12T07:31:00Z</dcterms:modified>
</cp:coreProperties>
</file>